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 w:bidi="ar-SA"/>
        </w:rPr>
        <w:t>曲阳县</w:t>
      </w:r>
      <w:r>
        <w:rPr>
          <w:rFonts w:ascii="方正小标宋简体" w:eastAsia="方正小标宋简体" w:cs="方正小标宋简体" w:hAnsi="方正小标宋简体"/>
          <w:sz w:val="44"/>
          <w:szCs w:val="44"/>
          <w:lang w:val="en-US" w:eastAsia="zh-CN" w:bidi="ar-SA"/>
        </w:rPr>
        <w:t>交通运输局</w:t>
      </w:r>
      <w:bookmarkStart w:id="0" w:name="_GoBack"/>
      <w:bookmarkEnd w:id="0"/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 w:bidi="ar-SA"/>
        </w:rPr>
        <w:t>涉企行政检查主体清单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rPr>
          <w:trHeight w:hRule="exact" w:val="561"/>
        </w:trPr>
        <w:tc>
          <w:tcPr>
            <w:tcW w:w="1831" w:type="dxa"/>
            <w:vAlign w:val="center"/>
          </w:tcPr>
          <w:p>
            <w:pPr>
              <w:jc w:val="center"/>
              <w:rPr>
                <w:rFonts w:ascii="黑体" w:eastAsia="黑体" w:cs="黑体" w:hAnsi="黑体" w:hint="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黑体" w:eastAsia="黑体" w:cs="黑体" w:hAnsi="黑体" w:hint="eastAsia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黑体" w:eastAsia="黑体" w:cs="黑体" w:hAnsi="黑体" w:hint="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黑体" w:eastAsia="黑体" w:cs="黑体" w:hAnsi="黑体" w:hint="eastAsia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</w:tr>
      <w:tr>
        <w:trPr>
          <w:trHeight w:hRule="exact" w:val="590"/>
        </w:trPr>
        <w:tc>
          <w:tcPr>
            <w:tcW w:w="1831" w:type="dxa"/>
            <w:vAlign w:val="center"/>
          </w:tcPr>
          <w:p>
            <w:pPr>
              <w:jc w:val="center"/>
              <w:rPr>
                <w:rFonts w:ascii="方正小标宋简体" w:eastAsia="方正小标宋简体" w:cs="方正小标宋简体" w:hAnsi="方正小标宋简体" w:hint="eastAsia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ascii="方正小标宋简体" w:eastAsia="方正小标宋简体" w:cs="方正小标宋简体" w:hAnsi="方正小标宋简体" w:hint="eastAsia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_GB2312" w:eastAsia="仿宋_GB2312" w:cs="仿宋_GB2312" w:hAnsi="仿宋_GB2312" w:hint="eastAsia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 w:cs="仿宋_GB2312" w:hAnsi="仿宋_GB2312" w:hint="eastAsia"/>
                <w:sz w:val="24"/>
                <w:szCs w:val="24"/>
                <w:lang w:val="en-US" w:eastAsia="zh-CN" w:bidi="ar-SA"/>
              </w:rPr>
              <w:t>曲阳县</w:t>
            </w:r>
            <w:r>
              <w:rPr>
                <w:rFonts w:ascii="仿宋_GB2312" w:eastAsia="仿宋_GB2312" w:cs="仿宋_GB2312" w:hAnsi="仿宋_GB2312"/>
                <w:sz w:val="24"/>
                <w:szCs w:val="24"/>
                <w:lang w:val="en-US" w:eastAsia="zh-CN" w:bidi="ar-SA"/>
              </w:rPr>
              <w:t>交通运输局</w:t>
            </w:r>
          </w:p>
        </w:tc>
      </w:tr>
    </w:tbl>
    <w:p>
      <w:pPr>
        <w:jc w:val="both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新宋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variable"/>
    <w:sig w:usb0="00000000" w:usb1="00000000" w:usb2="0000000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4E3DE04-4E85-44CE-8F89-A58C2B36E5D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1</Pages>
  <Words>0</Words>
  <Characters>29</Characters>
  <Lines>0</Lines>
  <Paragraphs>3</Paragraphs>
  <CharactersWithSpaces>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HUAWEI</dc:creator>
  <cp:lastModifiedBy>hp</cp:lastModifiedBy>
  <cp:revision>0</cp:revision>
  <cp:lastPrinted>2025-04-11T15:55:00Z</cp:lastPrinted>
  <dcterms:created xsi:type="dcterms:W3CDTF">2025-04-11T14:58:00Z</dcterms:created>
  <dcterms:modified xsi:type="dcterms:W3CDTF">2025-11-08T00:51:30Z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2052-11.8.2.11958</vt:lpwstr>
  </property>
  <property fmtid="{D5CDD505-2E9C-101B-9397-08002B2CF9AE}" pid="3" name="KSOTemplateDocerSaveRecord">
    <vt:lpwstr>eyJoZGlkIjoiNjE3MjNkYTBiOTg5ZWQxMmUyNzdlYWE5OTAzMzQ2ZWQifQ==</vt:lpwstr>
  </property>
  <property fmtid="{D5CDD505-2E9C-101B-9397-08002B2CF9AE}" pid="4" name="ICV">
    <vt:lpwstr>B3F1729472A7688593A10A69078E320C</vt:lpwstr>
  </property>
</Properties>
</file>