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B688B">
      <w:pPr>
        <w:spacing w:line="600" w:lineRule="exact"/>
        <w:jc w:val="center"/>
        <w:rPr>
          <w:rFonts w:ascii="宋体" w:hAnsi="宋体" w:cs="宋体"/>
          <w:b/>
          <w:bCs/>
          <w:sz w:val="44"/>
          <w:szCs w:val="44"/>
        </w:rPr>
      </w:pPr>
      <w:r>
        <w:rPr>
          <w:rFonts w:hint="eastAsia" w:ascii="宋体" w:hAnsi="宋体" w:cs="宋体"/>
          <w:b/>
          <w:bCs/>
          <w:sz w:val="44"/>
          <w:szCs w:val="44"/>
        </w:rPr>
        <w:t>曲阳县应急管理局</w:t>
      </w:r>
    </w:p>
    <w:p w14:paraId="3E0FEE80">
      <w:pPr>
        <w:spacing w:line="600" w:lineRule="exact"/>
        <w:jc w:val="center"/>
        <w:rPr>
          <w:rFonts w:ascii="宋体" w:hAnsi="宋体" w:cs="宋体"/>
          <w:b/>
          <w:bCs/>
          <w:sz w:val="44"/>
          <w:szCs w:val="44"/>
        </w:rPr>
      </w:pPr>
      <w:r>
        <w:rPr>
          <w:rFonts w:hint="eastAsia" w:ascii="宋体" w:hAnsi="宋体" w:cs="宋体"/>
          <w:b/>
          <w:bCs/>
          <w:sz w:val="44"/>
          <w:szCs w:val="44"/>
        </w:rPr>
        <w:t>关于报送《</w:t>
      </w:r>
      <w:r>
        <w:rPr>
          <w:rFonts w:hint="eastAsia" w:ascii="宋体" w:hAnsi="宋体" w:cs="宋体"/>
          <w:b/>
          <w:bCs/>
          <w:sz w:val="44"/>
          <w:szCs w:val="44"/>
          <w:lang w:eastAsia="zh-CN"/>
        </w:rPr>
        <w:t>2026</w:t>
      </w:r>
      <w:r>
        <w:rPr>
          <w:rFonts w:hint="eastAsia" w:ascii="宋体" w:hAnsi="宋体" w:cs="宋体"/>
          <w:b/>
          <w:bCs/>
          <w:sz w:val="44"/>
          <w:szCs w:val="44"/>
        </w:rPr>
        <w:t>年度安全生产监督检查计划》的请示</w:t>
      </w:r>
    </w:p>
    <w:p w14:paraId="604D3180">
      <w:pPr>
        <w:spacing w:line="600" w:lineRule="exact"/>
        <w:jc w:val="center"/>
        <w:rPr>
          <w:rFonts w:ascii="仿宋" w:hAnsi="仿宋" w:eastAsia="仿宋"/>
          <w:sz w:val="44"/>
          <w:szCs w:val="44"/>
        </w:rPr>
      </w:pPr>
    </w:p>
    <w:p w14:paraId="7F996AD4">
      <w:pPr>
        <w:spacing w:line="600" w:lineRule="exact"/>
        <w:rPr>
          <w:rFonts w:ascii="仿宋_GB2312" w:hAnsi="仿宋" w:eastAsia="仿宋_GB2312"/>
          <w:sz w:val="32"/>
          <w:szCs w:val="32"/>
        </w:rPr>
      </w:pPr>
      <w:r>
        <w:rPr>
          <w:rFonts w:hint="eastAsia" w:ascii="仿宋_GB2312" w:hAnsi="仿宋" w:eastAsia="仿宋_GB2312"/>
          <w:sz w:val="32"/>
          <w:szCs w:val="32"/>
          <w:lang w:eastAsia="zh-CN"/>
        </w:rPr>
        <w:t>曲阳</w:t>
      </w:r>
      <w:r>
        <w:rPr>
          <w:rFonts w:hint="eastAsia" w:ascii="仿宋_GB2312" w:hAnsi="仿宋" w:eastAsia="仿宋_GB2312"/>
          <w:sz w:val="32"/>
          <w:szCs w:val="32"/>
        </w:rPr>
        <w:t>县</w:t>
      </w:r>
      <w:r>
        <w:rPr>
          <w:rFonts w:hint="eastAsia" w:ascii="仿宋_GB2312" w:hAnsi="仿宋" w:eastAsia="仿宋_GB2312"/>
          <w:sz w:val="32"/>
          <w:szCs w:val="32"/>
          <w:lang w:eastAsia="zh-CN"/>
        </w:rPr>
        <w:t>人民</w:t>
      </w:r>
      <w:r>
        <w:rPr>
          <w:rFonts w:hint="eastAsia" w:ascii="仿宋_GB2312" w:hAnsi="仿宋" w:eastAsia="仿宋_GB2312"/>
          <w:sz w:val="32"/>
          <w:szCs w:val="32"/>
        </w:rPr>
        <w:t>政府：</w:t>
      </w:r>
    </w:p>
    <w:p w14:paraId="71B15E5E">
      <w:pPr>
        <w:spacing w:line="600" w:lineRule="exact"/>
        <w:ind w:firstLine="720" w:firstLineChars="225"/>
        <w:rPr>
          <w:rFonts w:ascii="仿宋_GB2312" w:hAnsi="仿宋" w:eastAsia="仿宋_GB2312"/>
          <w:sz w:val="32"/>
          <w:szCs w:val="32"/>
        </w:rPr>
      </w:pPr>
      <w:r>
        <w:rPr>
          <w:rFonts w:hint="eastAsia" w:ascii="仿宋_GB2312" w:hAnsi="仿宋" w:eastAsia="仿宋_GB2312"/>
          <w:sz w:val="32"/>
          <w:szCs w:val="32"/>
        </w:rPr>
        <w:t>根据应急管理部《安全生产监管监察职责和行政执法责任追究的暂行规定》、《安全生产年度监督检查计划编制办法》和省应急管理厅《关于进一步规范安全生</w:t>
      </w:r>
      <w:bookmarkStart w:id="0" w:name="_GoBack"/>
      <w:bookmarkEnd w:id="0"/>
      <w:r>
        <w:rPr>
          <w:rFonts w:hint="eastAsia" w:ascii="仿宋_GB2312" w:hAnsi="仿宋" w:eastAsia="仿宋_GB2312"/>
          <w:sz w:val="32"/>
          <w:szCs w:val="32"/>
        </w:rPr>
        <w:t>产监督检查计划的意见》有关要求，结合我县工作实际，我局制定了《</w:t>
      </w:r>
      <w:r>
        <w:rPr>
          <w:rFonts w:hint="eastAsia" w:ascii="仿宋_GB2312" w:hAnsi="仿宋" w:eastAsia="仿宋_GB2312"/>
          <w:sz w:val="32"/>
          <w:szCs w:val="32"/>
          <w:lang w:eastAsia="zh-CN"/>
        </w:rPr>
        <w:t>2026</w:t>
      </w:r>
      <w:r>
        <w:rPr>
          <w:rFonts w:hint="eastAsia" w:ascii="仿宋_GB2312" w:hAnsi="仿宋" w:eastAsia="仿宋_GB2312"/>
          <w:sz w:val="32"/>
          <w:szCs w:val="32"/>
        </w:rPr>
        <w:t>年度安全生产监督检查计划》，请县政府领导审批，拟报保定市应急管理局备案。</w:t>
      </w:r>
    </w:p>
    <w:p w14:paraId="48E3E1EA">
      <w:pPr>
        <w:spacing w:line="600" w:lineRule="exact"/>
        <w:ind w:firstLine="720" w:firstLineChars="225"/>
        <w:rPr>
          <w:rFonts w:ascii="仿宋_GB2312" w:hAnsi="仿宋" w:eastAsia="仿宋_GB2312"/>
          <w:sz w:val="32"/>
          <w:szCs w:val="32"/>
        </w:rPr>
      </w:pPr>
      <w:r>
        <w:rPr>
          <w:rFonts w:hint="eastAsia" w:ascii="仿宋_GB2312" w:hAnsi="仿宋" w:eastAsia="仿宋_GB2312"/>
          <w:sz w:val="32"/>
          <w:szCs w:val="32"/>
        </w:rPr>
        <w:t>妥否，请批示。</w:t>
      </w:r>
    </w:p>
    <w:p w14:paraId="3456B236">
      <w:pPr>
        <w:spacing w:line="600" w:lineRule="exact"/>
        <w:jc w:val="center"/>
        <w:rPr>
          <w:rFonts w:ascii="仿宋_GB2312" w:hAnsi="仿宋" w:eastAsia="仿宋_GB2312"/>
          <w:sz w:val="44"/>
          <w:szCs w:val="44"/>
        </w:rPr>
      </w:pPr>
    </w:p>
    <w:p w14:paraId="014EE5F2">
      <w:pPr>
        <w:spacing w:line="500" w:lineRule="exact"/>
        <w:rPr>
          <w:rFonts w:ascii="仿宋_GB2312" w:hAnsi="仿宋" w:eastAsia="仿宋_GB2312"/>
          <w:sz w:val="44"/>
          <w:szCs w:val="44"/>
        </w:rPr>
      </w:pPr>
    </w:p>
    <w:p w14:paraId="66E11A89">
      <w:pPr>
        <w:spacing w:line="500" w:lineRule="exact"/>
        <w:jc w:val="center"/>
        <w:rPr>
          <w:rFonts w:ascii="仿宋_GB2312" w:hAnsi="仿宋" w:eastAsia="仿宋_GB2312"/>
          <w:sz w:val="44"/>
          <w:szCs w:val="44"/>
        </w:rPr>
      </w:pPr>
    </w:p>
    <w:p w14:paraId="459219D4">
      <w:pPr>
        <w:spacing w:line="500" w:lineRule="exact"/>
        <w:jc w:val="center"/>
        <w:rPr>
          <w:rFonts w:ascii="仿宋_GB2312" w:hAnsi="仿宋" w:eastAsia="仿宋_GB2312"/>
          <w:sz w:val="32"/>
          <w:szCs w:val="32"/>
        </w:rPr>
      </w:pPr>
      <w:r>
        <w:rPr>
          <w:rFonts w:hint="eastAsia" w:ascii="仿宋_GB2312" w:hAnsi="仿宋" w:eastAsia="仿宋_GB2312"/>
          <w:sz w:val="32"/>
          <w:szCs w:val="32"/>
        </w:rPr>
        <w:t xml:space="preserve">                    曲阳县应急管理局</w:t>
      </w:r>
    </w:p>
    <w:p w14:paraId="3AA0BABF">
      <w:pPr>
        <w:spacing w:line="500" w:lineRule="exact"/>
        <w:jc w:val="center"/>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p>
    <w:p w14:paraId="57EF3AB2">
      <w:pPr>
        <w:spacing w:line="600" w:lineRule="exact"/>
        <w:rPr>
          <w:b/>
          <w:sz w:val="44"/>
          <w:szCs w:val="44"/>
        </w:rPr>
      </w:pPr>
    </w:p>
    <w:p w14:paraId="5ED8C4BF">
      <w:pPr>
        <w:spacing w:line="600" w:lineRule="exact"/>
        <w:rPr>
          <w:b/>
          <w:sz w:val="44"/>
          <w:szCs w:val="44"/>
        </w:rPr>
      </w:pPr>
    </w:p>
    <w:p w14:paraId="1F07FB2B">
      <w:pPr>
        <w:spacing w:line="600" w:lineRule="exact"/>
        <w:rPr>
          <w:b/>
          <w:sz w:val="44"/>
          <w:szCs w:val="44"/>
        </w:rPr>
        <w:sectPr>
          <w:footerReference r:id="rId3" w:type="default"/>
          <w:footerReference r:id="rId4" w:type="even"/>
          <w:pgSz w:w="11906" w:h="16838"/>
          <w:pgMar w:top="2098" w:right="1474" w:bottom="1985" w:left="1588" w:header="567" w:footer="1588" w:gutter="0"/>
          <w:pgNumType w:fmt="numberInDash"/>
          <w:cols w:space="425" w:num="1"/>
          <w:docGrid w:type="lines" w:linePitch="312" w:charSpace="0"/>
        </w:sectPr>
      </w:pPr>
    </w:p>
    <w:p w14:paraId="2E4CABEA">
      <w:pPr>
        <w:spacing w:before="480" w:after="480"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曲阳县应急管理局</w:t>
      </w:r>
      <w:r>
        <w:rPr>
          <w:rFonts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2026</w:t>
      </w:r>
      <w:r>
        <w:rPr>
          <w:rFonts w:hint="eastAsia" w:ascii="方正小标宋简体" w:hAnsi="方正小标宋简体" w:eastAsia="方正小标宋简体" w:cs="方正小标宋简体"/>
          <w:kern w:val="0"/>
          <w:sz w:val="44"/>
          <w:szCs w:val="44"/>
        </w:rPr>
        <w:t>年度安全生产监督</w:t>
      </w:r>
      <w:r>
        <w:rPr>
          <w:rFonts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rPr>
        <w:t>检查计划》的通知</w:t>
      </w:r>
    </w:p>
    <w:p w14:paraId="70C75E76">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各乡（镇）</w:t>
      </w:r>
      <w:r>
        <w:rPr>
          <w:rFonts w:hint="eastAsia" w:ascii="仿宋" w:hAnsi="仿宋" w:eastAsia="仿宋" w:cs="仿宋"/>
          <w:kern w:val="0"/>
          <w:sz w:val="32"/>
          <w:szCs w:val="32"/>
          <w:lang w:val="en-US" w:eastAsia="zh-CN"/>
        </w:rPr>
        <w:t>安全发展办公室</w:t>
      </w:r>
      <w:r>
        <w:rPr>
          <w:rFonts w:hint="eastAsia" w:ascii="仿宋" w:hAnsi="仿宋" w:eastAsia="仿宋" w:cs="仿宋"/>
          <w:kern w:val="0"/>
          <w:sz w:val="32"/>
          <w:szCs w:val="32"/>
          <w:lang w:eastAsia="zh-CN"/>
        </w:rPr>
        <w:t>、局行政执法大队、</w:t>
      </w:r>
      <w:r>
        <w:rPr>
          <w:rFonts w:hint="eastAsia" w:ascii="仿宋_GB2312" w:eastAsia="仿宋_GB2312"/>
          <w:sz w:val="32"/>
          <w:szCs w:val="32"/>
        </w:rPr>
        <w:t>局有关股（室）</w:t>
      </w:r>
      <w:r>
        <w:rPr>
          <w:rFonts w:hint="eastAsia" w:ascii="仿宋" w:hAnsi="仿宋" w:eastAsia="仿宋" w:cs="仿宋"/>
          <w:kern w:val="0"/>
          <w:sz w:val="32"/>
          <w:szCs w:val="32"/>
        </w:rPr>
        <w:t>：</w:t>
      </w:r>
    </w:p>
    <w:p w14:paraId="376C9A8A">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《曲阳县应急管理局</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年度安全生产监督检查计划》已经县政府批准，现印发给你们，</w:t>
      </w:r>
      <w:r>
        <w:rPr>
          <w:rFonts w:hint="eastAsia" w:ascii="仿宋_GB2312" w:eastAsia="仿宋_GB2312"/>
          <w:sz w:val="32"/>
          <w:szCs w:val="32"/>
        </w:rPr>
        <w:t>请认真遵照执行。</w:t>
      </w:r>
    </w:p>
    <w:p w14:paraId="240B1C82">
      <w:pPr>
        <w:spacing w:line="560" w:lineRule="exact"/>
        <w:ind w:right="-370" w:rightChars="-176"/>
        <w:jc w:val="left"/>
        <w:rPr>
          <w:rFonts w:ascii="仿宋" w:hAnsi="仿宋" w:eastAsia="仿宋" w:cs="仿宋"/>
          <w:kern w:val="0"/>
          <w:sz w:val="32"/>
          <w:szCs w:val="32"/>
        </w:rPr>
      </w:pPr>
    </w:p>
    <w:p w14:paraId="3B5140EF">
      <w:pPr>
        <w:spacing w:line="560" w:lineRule="exact"/>
        <w:ind w:firstLine="640" w:firstLineChars="200"/>
        <w:jc w:val="left"/>
        <w:rPr>
          <w:rFonts w:ascii="仿宋" w:hAnsi="仿宋" w:eastAsia="仿宋" w:cs="仿宋"/>
          <w:kern w:val="0"/>
          <w:sz w:val="32"/>
          <w:szCs w:val="32"/>
        </w:rPr>
      </w:pPr>
    </w:p>
    <w:p w14:paraId="7B51CB49">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附件：1</w:t>
      </w:r>
      <w:r>
        <w:rPr>
          <w:rFonts w:ascii="仿宋" w:hAnsi="仿宋" w:eastAsia="仿宋" w:cs="仿宋"/>
          <w:kern w:val="0"/>
          <w:sz w:val="32"/>
          <w:szCs w:val="32"/>
        </w:rPr>
        <w:t>.监督检查力量和工作日测算说明</w:t>
      </w:r>
    </w:p>
    <w:p w14:paraId="0AF06AF9">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年监督检查重点企业名单</w:t>
      </w:r>
    </w:p>
    <w:p w14:paraId="741DE6EC">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年监督检查一般抽查企业名单</w:t>
      </w:r>
    </w:p>
    <w:p w14:paraId="6F6962EE">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年度监督检查时间及任务分配表</w:t>
      </w:r>
    </w:p>
    <w:p w14:paraId="062FAF37">
      <w:pPr>
        <w:spacing w:line="560" w:lineRule="exact"/>
        <w:ind w:firstLine="640" w:firstLineChars="200"/>
        <w:jc w:val="left"/>
        <w:rPr>
          <w:rFonts w:ascii="仿宋" w:hAnsi="仿宋" w:eastAsia="仿宋" w:cs="仿宋"/>
          <w:kern w:val="0"/>
          <w:sz w:val="32"/>
          <w:szCs w:val="32"/>
        </w:rPr>
      </w:pPr>
    </w:p>
    <w:p w14:paraId="0D0AD428">
      <w:pPr>
        <w:spacing w:line="560" w:lineRule="exact"/>
        <w:ind w:firstLine="640" w:firstLineChars="200"/>
        <w:jc w:val="left"/>
        <w:rPr>
          <w:rFonts w:ascii="仿宋" w:hAnsi="仿宋" w:eastAsia="仿宋" w:cs="仿宋"/>
          <w:kern w:val="0"/>
          <w:sz w:val="32"/>
          <w:szCs w:val="32"/>
        </w:rPr>
      </w:pPr>
    </w:p>
    <w:p w14:paraId="6C0B2F7F">
      <w:pPr>
        <w:wordWrap w:val="0"/>
        <w:spacing w:before="156" w:beforeLines="50" w:line="560" w:lineRule="exact"/>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 xml:space="preserve">曲阳县应急管理局        </w:t>
      </w:r>
    </w:p>
    <w:p w14:paraId="52059DE5">
      <w:pPr>
        <w:wordWrap w:val="0"/>
        <w:spacing w:after="312" w:afterLines="100" w:line="560" w:lineRule="exact"/>
        <w:ind w:right="640" w:firstLine="640" w:firstLineChars="200"/>
        <w:jc w:val="right"/>
        <w:rPr>
          <w:rFonts w:ascii="黑体" w:hAnsi="黑体" w:eastAsia="黑体" w:cs="方正小标宋简体"/>
          <w:kern w:val="0"/>
          <w:sz w:val="32"/>
          <w:szCs w:val="32"/>
        </w:rPr>
        <w:sectPr>
          <w:footerReference r:id="rId5" w:type="default"/>
          <w:pgSz w:w="11906" w:h="16838"/>
          <w:pgMar w:top="2098" w:right="1474" w:bottom="1985" w:left="1588" w:header="567" w:footer="1588" w:gutter="0"/>
          <w:pgNumType w:fmt="numberInDash" w:start="1"/>
          <w:cols w:space="425" w:num="1"/>
          <w:docGrid w:type="lines" w:linePitch="312" w:charSpace="0"/>
        </w:sect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5</w:t>
      </w:r>
      <w:r>
        <w:rPr>
          <w:rFonts w:ascii="仿宋" w:hAnsi="仿宋" w:eastAsia="仿宋" w:cs="仿宋"/>
          <w:kern w:val="0"/>
          <w:sz w:val="32"/>
          <w:szCs w:val="32"/>
        </w:rPr>
        <w:t>年</w:t>
      </w:r>
      <w:r>
        <w:rPr>
          <w:rFonts w:hint="eastAsia" w:ascii="仿宋" w:hAnsi="仿宋" w:eastAsia="仿宋" w:cs="仿宋"/>
          <w:kern w:val="0"/>
          <w:sz w:val="32"/>
          <w:szCs w:val="32"/>
          <w:lang w:val="en-US" w:eastAsia="zh-CN"/>
        </w:rPr>
        <w:t>12</w:t>
      </w:r>
      <w:r>
        <w:rPr>
          <w:rFonts w:ascii="仿宋" w:hAnsi="仿宋" w:eastAsia="仿宋" w:cs="仿宋"/>
          <w:kern w:val="0"/>
          <w:sz w:val="32"/>
          <w:szCs w:val="32"/>
        </w:rPr>
        <w:t>月</w:t>
      </w:r>
      <w:r>
        <w:rPr>
          <w:rFonts w:hint="eastAsia" w:ascii="仿宋" w:hAnsi="仿宋" w:eastAsia="仿宋" w:cs="仿宋"/>
          <w:kern w:val="0"/>
          <w:sz w:val="32"/>
          <w:szCs w:val="32"/>
          <w:lang w:val="en-US" w:eastAsia="zh-CN"/>
        </w:rPr>
        <w:t>25</w:t>
      </w:r>
      <w:r>
        <w:rPr>
          <w:rFonts w:ascii="仿宋" w:hAnsi="仿宋" w:eastAsia="仿宋" w:cs="仿宋"/>
          <w:kern w:val="0"/>
          <w:sz w:val="32"/>
          <w:szCs w:val="32"/>
        </w:rPr>
        <w:t>日</w:t>
      </w:r>
      <w:r>
        <w:rPr>
          <w:rFonts w:hint="eastAsia" w:ascii="仿宋" w:hAnsi="仿宋" w:eastAsia="仿宋" w:cs="仿宋"/>
          <w:kern w:val="0"/>
          <w:sz w:val="32"/>
          <w:szCs w:val="32"/>
        </w:rPr>
        <w:t xml:space="preserve">    </w:t>
      </w:r>
    </w:p>
    <w:p w14:paraId="7AC9E65B">
      <w:pPr>
        <w:spacing w:before="240" w:after="360" w:line="640" w:lineRule="exact"/>
        <w:jc w:val="center"/>
      </w:pPr>
      <w:r>
        <w:rPr>
          <w:rFonts w:hint="eastAsia" w:ascii="方正小标宋简体" w:hAnsi="方正小标宋简体" w:eastAsia="方正小标宋简体" w:cs="方正小标宋简体"/>
          <w:kern w:val="0"/>
          <w:sz w:val="44"/>
          <w:szCs w:val="44"/>
        </w:rPr>
        <w:t>曲阳县</w:t>
      </w:r>
      <w:r>
        <w:rPr>
          <w:rFonts w:ascii="方正小标宋简体" w:hAnsi="方正小标宋简体" w:eastAsia="方正小标宋简体" w:cs="方正小标宋简体"/>
          <w:kern w:val="0"/>
          <w:sz w:val="44"/>
          <w:szCs w:val="44"/>
        </w:rPr>
        <w:t>应急管理局</w:t>
      </w:r>
      <w:r>
        <w:rPr>
          <w:rFonts w:hint="eastAsia"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lang w:eastAsia="zh-CN"/>
        </w:rPr>
        <w:t>2026</w:t>
      </w:r>
      <w:r>
        <w:rPr>
          <w:rFonts w:hint="eastAsia" w:ascii="方正小标宋简体" w:hAnsi="方正小标宋简体" w:eastAsia="方正小标宋简体" w:cs="方正小标宋简体"/>
          <w:kern w:val="0"/>
          <w:sz w:val="44"/>
          <w:szCs w:val="44"/>
        </w:rPr>
        <w:t>年度安全生产监督检查计划</w:t>
      </w:r>
    </w:p>
    <w:p w14:paraId="36A8E95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加强和规范安全生产行政执法工作，提升行政执法质效，督促生产经营单位落实安全生产主体责任，根据《中华人民共和国安全生产法》、《应急管理行政执法人员依法履职管理规定》（应急管理部9号令）、原安监总局《关于印发安全生产年度</w:t>
      </w:r>
      <w:r>
        <w:rPr>
          <w:rFonts w:hint="eastAsia" w:ascii="仿宋_GB2312" w:hAnsi="仿宋_GB2312" w:eastAsia="仿宋_GB2312" w:cs="仿宋_GB2312"/>
          <w:kern w:val="0"/>
          <w:sz w:val="32"/>
          <w:szCs w:val="32"/>
          <w:lang w:eastAsia="zh-CN"/>
        </w:rPr>
        <w:t>监督检查计划编制办法的通知</w:t>
      </w:r>
      <w:r>
        <w:rPr>
          <w:rFonts w:hint="eastAsia" w:ascii="仿宋_GB2312" w:hAnsi="仿宋_GB2312" w:eastAsia="仿宋_GB2312" w:cs="仿宋_GB2312"/>
          <w:kern w:val="0"/>
          <w:sz w:val="32"/>
          <w:szCs w:val="32"/>
        </w:rPr>
        <w:t>》（安监总政法〔2</w:t>
      </w:r>
      <w:r>
        <w:rPr>
          <w:rFonts w:ascii="仿宋_GB2312" w:hAnsi="仿宋_GB2312" w:eastAsia="仿宋_GB2312" w:cs="仿宋_GB2312"/>
          <w:kern w:val="0"/>
          <w:sz w:val="32"/>
          <w:szCs w:val="32"/>
        </w:rPr>
        <w:t>017</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50号</w:t>
      </w:r>
      <w:r>
        <w:rPr>
          <w:rFonts w:hint="eastAsia" w:ascii="仿宋_GB2312" w:hAnsi="仿宋_GB2312" w:eastAsia="仿宋_GB2312" w:cs="仿宋_GB2312"/>
          <w:kern w:val="0"/>
          <w:sz w:val="32"/>
          <w:szCs w:val="32"/>
        </w:rPr>
        <w:t>）、《非煤矿山安全监管部门年度监管执法计划编制办法（试行）》（矿安〔2021〕168 号）及其他有关</w:t>
      </w:r>
      <w:r>
        <w:rPr>
          <w:rFonts w:hint="eastAsia" w:ascii="仿宋_GB2312" w:hAnsi="仿宋_GB2312" w:eastAsia="仿宋_GB2312" w:cs="仿宋_GB2312"/>
          <w:kern w:val="0"/>
          <w:sz w:val="32"/>
          <w:szCs w:val="32"/>
          <w:lang w:eastAsia="zh-CN"/>
        </w:rPr>
        <w:t>规定</w:t>
      </w:r>
      <w:r>
        <w:rPr>
          <w:rFonts w:hint="eastAsia" w:ascii="仿宋_GB2312" w:hAnsi="仿宋_GB2312" w:eastAsia="仿宋_GB2312" w:cs="仿宋_GB2312"/>
          <w:kern w:val="0"/>
          <w:sz w:val="32"/>
          <w:szCs w:val="32"/>
        </w:rPr>
        <w:t>要求，结合我县安全生产工作实际，制定</w:t>
      </w:r>
      <w:r>
        <w:rPr>
          <w:rFonts w:hint="eastAsia" w:ascii="仿宋_GB2312" w:hAnsi="仿宋_GB2312" w:eastAsia="仿宋_GB2312" w:cs="仿宋_GB2312"/>
          <w:kern w:val="0"/>
          <w:sz w:val="32"/>
          <w:szCs w:val="32"/>
          <w:lang w:val="en-US" w:eastAsia="zh-CN"/>
        </w:rPr>
        <w:t>2026年度安全生产</w:t>
      </w:r>
      <w:r>
        <w:rPr>
          <w:rFonts w:hint="eastAsia" w:ascii="仿宋_GB2312" w:hAnsi="仿宋_GB2312" w:eastAsia="仿宋_GB2312" w:cs="仿宋_GB2312"/>
          <w:kern w:val="0"/>
          <w:sz w:val="32"/>
          <w:szCs w:val="32"/>
        </w:rPr>
        <w:t>监督检查计划。</w:t>
      </w:r>
    </w:p>
    <w:p w14:paraId="14287012">
      <w:pPr>
        <w:spacing w:line="560" w:lineRule="exact"/>
        <w:ind w:firstLine="640" w:firstLineChars="200"/>
        <w:jc w:val="left"/>
        <w:rPr>
          <w:rFonts w:hint="eastAsia" w:ascii="黑体" w:hAnsi="宋体" w:eastAsia="黑体" w:cs="黑体"/>
          <w:kern w:val="0"/>
          <w:sz w:val="32"/>
          <w:szCs w:val="32"/>
          <w:lang w:val="en-US" w:eastAsia="zh-CN"/>
        </w:rPr>
      </w:pPr>
      <w:r>
        <w:rPr>
          <w:rFonts w:hint="eastAsia" w:ascii="黑体" w:hAnsi="宋体" w:eastAsia="黑体" w:cs="黑体"/>
          <w:kern w:val="0"/>
          <w:sz w:val="32"/>
          <w:szCs w:val="32"/>
          <w:lang w:val="en-US" w:eastAsia="zh-CN"/>
        </w:rPr>
        <w:t>一、指导思想</w:t>
      </w:r>
    </w:p>
    <w:p w14:paraId="4D234F8E">
      <w:pPr>
        <w:ind w:firstLine="640" w:firstLineChars="200"/>
        <w:rPr>
          <w:rFonts w:ascii="黑体" w:hAnsi="宋体" w:eastAsia="黑体" w:cs="黑体"/>
          <w:kern w:val="0"/>
          <w:sz w:val="32"/>
          <w:szCs w:val="32"/>
          <w:lang w:val="en-US" w:eastAsia="zh-CN"/>
        </w:rPr>
      </w:pPr>
      <w:r>
        <w:rPr>
          <w:rFonts w:hint="eastAsia" w:ascii="仿宋_GB2312" w:eastAsia="仿宋_GB2312"/>
          <w:color w:val="333333"/>
          <w:sz w:val="32"/>
          <w:szCs w:val="32"/>
          <w:shd w:val="clear" w:color="auto" w:fill="FFFFFF"/>
        </w:rPr>
        <w:t>深入贯彻落实</w:t>
      </w:r>
      <w:r>
        <w:rPr>
          <w:rFonts w:ascii="仿宋_GB2312" w:eastAsia="仿宋_GB2312"/>
          <w:color w:val="333333"/>
          <w:sz w:val="32"/>
          <w:szCs w:val="32"/>
          <w:shd w:val="clear" w:color="auto" w:fill="FFFFFF"/>
        </w:rPr>
        <w:t>党的二十大和二十届</w:t>
      </w:r>
      <w:r>
        <w:rPr>
          <w:rFonts w:hint="eastAsia" w:ascii="仿宋_GB2312" w:eastAsia="仿宋_GB2312"/>
          <w:color w:val="333333"/>
          <w:sz w:val="32"/>
          <w:szCs w:val="32"/>
          <w:shd w:val="clear" w:color="auto" w:fill="FFFFFF"/>
          <w:lang w:val="en-US" w:eastAsia="zh-CN"/>
        </w:rPr>
        <w:t>四</w:t>
      </w:r>
      <w:r>
        <w:rPr>
          <w:rFonts w:ascii="仿宋_GB2312" w:eastAsia="仿宋_GB2312"/>
          <w:color w:val="333333"/>
          <w:sz w:val="32"/>
          <w:szCs w:val="32"/>
          <w:shd w:val="clear" w:color="auto" w:fill="FFFFFF"/>
        </w:rPr>
        <w:t>中全会精神</w:t>
      </w:r>
      <w:r>
        <w:rPr>
          <w:rFonts w:hint="eastAsia" w:ascii="仿宋_GB2312" w:eastAsia="仿宋_GB2312"/>
          <w:color w:val="333333"/>
          <w:sz w:val="32"/>
          <w:szCs w:val="32"/>
          <w:shd w:val="clear" w:color="auto" w:fill="FFFFFF"/>
        </w:rPr>
        <w:t>，以习近平总书记关于安全生产工作的重要论述和指示批示精神为指导，认真贯彻落实上级党委政府和省应急管理厅关于安全生产工作的各项决策部署，牢固树立安全发展理念，坚持人民至上、生命至上，以全面落实生产经营单位安全生产主体责任为主线，以规范和强化安全生产行政执法工作为抓手，高质量完成安全生产行政执法工作，统筹发展和安全，从严从实推进安全生产工作，有效防范遏制重特大生产安全事故，切实维护人民群众生命财产安全，以安全稳定的社会环境护航我</w:t>
      </w:r>
      <w:r>
        <w:rPr>
          <w:rFonts w:hint="eastAsia" w:ascii="仿宋_GB2312" w:eastAsia="仿宋_GB2312"/>
          <w:color w:val="333333"/>
          <w:sz w:val="32"/>
          <w:szCs w:val="32"/>
          <w:shd w:val="clear" w:color="auto" w:fill="FFFFFF"/>
          <w:lang w:val="en-US" w:eastAsia="zh-CN"/>
        </w:rPr>
        <w:t>县</w:t>
      </w:r>
      <w:r>
        <w:rPr>
          <w:rFonts w:hint="eastAsia" w:ascii="仿宋_GB2312" w:eastAsia="仿宋_GB2312"/>
          <w:color w:val="333333"/>
          <w:sz w:val="32"/>
          <w:szCs w:val="32"/>
          <w:shd w:val="clear" w:color="auto" w:fill="FFFFFF"/>
        </w:rPr>
        <w:t>高质量发展。</w:t>
      </w:r>
    </w:p>
    <w:p w14:paraId="7162C3B9">
      <w:pPr>
        <w:spacing w:line="560" w:lineRule="exact"/>
        <w:ind w:firstLine="640" w:firstLineChars="200"/>
        <w:jc w:val="left"/>
        <w:rPr>
          <w:rFonts w:hint="eastAsia" w:eastAsia="黑体"/>
          <w:lang w:eastAsia="zh-CN"/>
        </w:rPr>
      </w:pPr>
      <w:r>
        <w:rPr>
          <w:rFonts w:hint="eastAsia" w:ascii="黑体" w:hAnsi="宋体" w:eastAsia="黑体" w:cs="黑体"/>
          <w:kern w:val="0"/>
          <w:sz w:val="32"/>
          <w:szCs w:val="32"/>
          <w:lang w:val="en-US" w:eastAsia="zh-CN"/>
        </w:rPr>
        <w:t>二</w:t>
      </w:r>
      <w:r>
        <w:rPr>
          <w:rFonts w:ascii="黑体" w:hAnsi="宋体" w:eastAsia="黑体" w:cs="黑体"/>
          <w:kern w:val="0"/>
          <w:sz w:val="32"/>
          <w:szCs w:val="32"/>
        </w:rPr>
        <w:t>、</w:t>
      </w:r>
      <w:r>
        <w:rPr>
          <w:rFonts w:hint="eastAsia" w:ascii="黑体" w:hAnsi="宋体" w:eastAsia="黑体" w:cs="黑体"/>
          <w:kern w:val="0"/>
          <w:sz w:val="32"/>
          <w:szCs w:val="32"/>
          <w:lang w:eastAsia="zh-CN"/>
        </w:rPr>
        <w:t>工作目标</w:t>
      </w:r>
    </w:p>
    <w:p w14:paraId="1A12550D">
      <w:pPr>
        <w:spacing w:line="560" w:lineRule="exact"/>
        <w:ind w:firstLine="640" w:firstLineChars="200"/>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坚持标本兼治，以从根本上消除事故隐患为目标，以更大力度，促使企业安全管理向本质安全转化。进一步优化营商环境，坚持依法治安，创新执法方式，全面提升安全生产行政执法质量和效能，为全</w:t>
      </w:r>
      <w:r>
        <w:rPr>
          <w:rFonts w:hint="eastAsia" w:ascii="仿宋_GB2312" w:eastAsia="仿宋_GB2312"/>
          <w:color w:val="333333"/>
          <w:sz w:val="32"/>
          <w:szCs w:val="32"/>
          <w:shd w:val="clear" w:color="auto" w:fill="FFFFFF"/>
          <w:lang w:val="en-US" w:eastAsia="zh-CN"/>
        </w:rPr>
        <w:t>县</w:t>
      </w:r>
      <w:r>
        <w:rPr>
          <w:rFonts w:hint="eastAsia" w:ascii="仿宋_GB2312" w:eastAsia="仿宋_GB2312"/>
          <w:color w:val="333333"/>
          <w:sz w:val="32"/>
          <w:szCs w:val="32"/>
          <w:shd w:val="clear" w:color="auto" w:fill="FFFFFF"/>
        </w:rPr>
        <w:t>安全发展提供有力保障。坚持严格规范公正文明执法，全面落实行政执法“三项制度”，提高执法权威性、透明性和典型性。对纳入检查范围生产经营单位的监督检查覆盖率达到100%，对发现的安全生产违法行为查处率达到100%，对发现的问题隐患督促整改率达到100%，对直接实施行政处罚的案件办结率达到100%。</w:t>
      </w:r>
    </w:p>
    <w:p w14:paraId="3E9E2586">
      <w:pPr>
        <w:spacing w:line="560" w:lineRule="exact"/>
        <w:ind w:firstLine="640" w:firstLineChars="200"/>
        <w:jc w:val="left"/>
        <w:rPr>
          <w:rFonts w:ascii="黑体" w:hAnsi="宋体" w:eastAsia="黑体" w:cs="黑体"/>
          <w:kern w:val="0"/>
          <w:sz w:val="32"/>
          <w:szCs w:val="32"/>
        </w:rPr>
      </w:pPr>
      <w:r>
        <w:rPr>
          <w:rFonts w:hint="eastAsia" w:ascii="黑体" w:hAnsi="宋体" w:eastAsia="黑体" w:cs="黑体"/>
          <w:kern w:val="0"/>
          <w:sz w:val="32"/>
          <w:szCs w:val="32"/>
          <w:lang w:val="en-US" w:eastAsia="zh-CN"/>
        </w:rPr>
        <w:t>三</w:t>
      </w:r>
      <w:r>
        <w:rPr>
          <w:rFonts w:hint="eastAsia" w:ascii="黑体" w:hAnsi="宋体" w:eastAsia="黑体" w:cs="黑体"/>
          <w:kern w:val="0"/>
          <w:sz w:val="32"/>
          <w:szCs w:val="32"/>
        </w:rPr>
        <w:t>、重点任务</w:t>
      </w:r>
    </w:p>
    <w:p w14:paraId="6A085EB7">
      <w:pPr>
        <w:spacing w:line="560" w:lineRule="exact"/>
        <w:ind w:firstLine="640" w:firstLineChars="200"/>
        <w:rPr>
          <w:rFonts w:hint="eastAsia" w:ascii="楷体" w:hAnsi="楷体" w:eastAsia="楷体" w:cs="仿宋"/>
          <w:kern w:val="0"/>
          <w:sz w:val="32"/>
          <w:szCs w:val="32"/>
          <w:highlight w:val="yellow"/>
        </w:rPr>
      </w:pPr>
      <w:r>
        <w:rPr>
          <w:rFonts w:hint="eastAsia" w:ascii="仿宋_GB2312" w:hAnsi="仿宋_GB2312" w:eastAsia="仿宋_GB2312" w:cs="仿宋_GB2312"/>
          <w:kern w:val="0"/>
          <w:sz w:val="32"/>
          <w:szCs w:val="32"/>
        </w:rPr>
        <w:t>紧紧围绕安全生产治本攻坚三年行动、提升行政执法质量三年行动等工作要求，确定</w:t>
      </w:r>
      <w:r>
        <w:rPr>
          <w:rFonts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rPr>
        <w:t>个方面重点任务。</w:t>
      </w: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扎实开展日常监督检查。按照分类分级和属地监管工作要求，突出重点行业企业、区域重点企业、发生过事故以及安全管理存在薄弱环节、易发生群死群伤的企业，聚焦重大事故隐患和企业主要负责人（实际控制人）等“关键少数”，对重点企业开展精准执法检查，严格“一案双罚”，督促企业主要负责人认真履职、强化安全管理，保证安全投入，全面落实企业安全生产主体责任，着力提升企业安全管理水平，有效防控重大安全风险。</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开展重点时段集中执法检查。突出重大危险源点、重点作业环节、重要作业行为，在两节、“两会”、五一、暑汛期、中秋国庆等特殊时段敏感时期，精心组织策划集中执法、“双随机”抽查执法、暗查暗访等执法行动，严防各类事故发生。</w:t>
      </w:r>
      <w:r>
        <w:rPr>
          <w:rFonts w:hint="eastAsia" w:ascii="仿宋_GB2312" w:hAnsi="仿宋_GB2312" w:eastAsia="仿宋_GB2312" w:cs="仿宋_GB2312"/>
          <w:b/>
          <w:bCs/>
          <w:kern w:val="0"/>
          <w:sz w:val="32"/>
          <w:szCs w:val="32"/>
          <w:highlight w:val="none"/>
        </w:rPr>
        <w:t>三</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扎实推进执法规范化建设。严格落实行政执法公示、行政执法全过程记录和重大执法决定法制审核等三项制度和执法标准化建设；突出执法薄弱、事故多发</w:t>
      </w:r>
      <w:r>
        <w:rPr>
          <w:rFonts w:hint="eastAsia" w:ascii="仿宋_GB2312" w:hAnsi="仿宋_GB2312" w:eastAsia="仿宋_GB2312" w:cs="仿宋_GB2312"/>
          <w:kern w:val="0"/>
          <w:sz w:val="32"/>
          <w:szCs w:val="32"/>
          <w:lang w:eastAsia="zh-CN"/>
        </w:rPr>
        <w:t>行业领域</w:t>
      </w:r>
      <w:r>
        <w:rPr>
          <w:rFonts w:hint="eastAsia" w:ascii="仿宋_GB2312" w:hAnsi="仿宋_GB2312" w:eastAsia="仿宋_GB2312" w:cs="仿宋_GB2312"/>
          <w:kern w:val="0"/>
          <w:sz w:val="32"/>
          <w:szCs w:val="32"/>
        </w:rPr>
        <w:t>，组织开展帮扶式执法、示范式执法，强化执法培训指导，推进安全生产执法队伍素质提升，进一步提升全</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整体执法质量。</w:t>
      </w: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积极配合</w:t>
      </w:r>
      <w:r>
        <w:rPr>
          <w:rFonts w:hint="eastAsia" w:ascii="仿宋_GB2312" w:hAnsi="仿宋_GB2312" w:eastAsia="仿宋_GB2312" w:cs="仿宋_GB2312"/>
          <w:kern w:val="0"/>
          <w:sz w:val="32"/>
          <w:szCs w:val="32"/>
          <w:lang w:eastAsia="zh-CN"/>
        </w:rPr>
        <w:t>上级</w:t>
      </w:r>
      <w:r>
        <w:rPr>
          <w:rFonts w:hint="eastAsia" w:ascii="仿宋_GB2312" w:hAnsi="仿宋_GB2312" w:eastAsia="仿宋_GB2312" w:cs="仿宋_GB2312"/>
          <w:kern w:val="0"/>
          <w:sz w:val="32"/>
          <w:szCs w:val="32"/>
        </w:rPr>
        <w:t>应急管理</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在我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开展的各项执法工作，认真完成上级交办的其它执法任务。</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着力推进执法信息化。努力推进安全生产行政执法统计系统、部建“互联网+执法”系统、河北省行政执法质量数据汇总分析系统等应用工作，抓紧抓实行政处罚典型案例审核上报工作。</w:t>
      </w:r>
    </w:p>
    <w:p w14:paraId="411F0912">
      <w:pPr>
        <w:spacing w:line="560" w:lineRule="exact"/>
        <w:ind w:firstLine="640" w:firstLineChars="200"/>
        <w:jc w:val="left"/>
        <w:rPr>
          <w:rFonts w:ascii="黑体" w:hAnsi="宋体" w:eastAsia="黑体" w:cs="黑体"/>
          <w:kern w:val="0"/>
          <w:sz w:val="32"/>
          <w:szCs w:val="32"/>
        </w:rPr>
      </w:pPr>
      <w:r>
        <w:rPr>
          <w:rFonts w:ascii="黑体" w:hAnsi="宋体" w:eastAsia="黑体" w:cs="黑体"/>
          <w:kern w:val="0"/>
          <w:sz w:val="32"/>
          <w:szCs w:val="32"/>
        </w:rPr>
        <w:t>四</w:t>
      </w:r>
      <w:r>
        <w:rPr>
          <w:rFonts w:hint="eastAsia" w:ascii="黑体" w:hAnsi="宋体" w:eastAsia="黑体" w:cs="黑体"/>
          <w:kern w:val="0"/>
          <w:sz w:val="32"/>
          <w:szCs w:val="32"/>
        </w:rPr>
        <w:t>、监督检查人员数量和执法工作日安排</w:t>
      </w:r>
    </w:p>
    <w:p w14:paraId="0AAF4558">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全局承担安全生产监管监察工作职责的实际在岗行政执法人员共</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年，全年总法定工作日</w:t>
      </w:r>
      <w:r>
        <w:rPr>
          <w:rFonts w:hint="eastAsia" w:ascii="楷体_GB2312" w:hAnsi="微软雅黑" w:eastAsia="楷体_GB2312" w:cs="楷体_GB2312"/>
          <w:bCs/>
          <w:kern w:val="0"/>
          <w:sz w:val="32"/>
          <w:szCs w:val="32"/>
          <w:lang w:val="en-US" w:eastAsia="zh-CN"/>
        </w:rPr>
        <w:t>9672</w:t>
      </w:r>
      <w:r>
        <w:rPr>
          <w:rFonts w:hint="eastAsia" w:ascii="仿宋_GB2312" w:hAnsi="仿宋_GB2312" w:eastAsia="仿宋_GB2312" w:cs="仿宋_GB2312"/>
          <w:kern w:val="0"/>
          <w:sz w:val="32"/>
          <w:szCs w:val="32"/>
        </w:rPr>
        <w:t>天。其中，监督检查工作日</w:t>
      </w:r>
      <w:r>
        <w:rPr>
          <w:rFonts w:hint="eastAsia" w:ascii="仿宋_GB2312" w:hAnsi="仿宋_GB2312" w:eastAsia="仿宋_GB2312" w:cs="仿宋_GB2312"/>
          <w:kern w:val="0"/>
          <w:sz w:val="32"/>
          <w:szCs w:val="32"/>
          <w:lang w:val="en-US" w:eastAsia="zh-CN"/>
        </w:rPr>
        <w:t>3085</w:t>
      </w:r>
      <w:r>
        <w:rPr>
          <w:rFonts w:hint="eastAsia" w:ascii="仿宋_GB2312" w:hAnsi="仿宋_GB2312" w:eastAsia="仿宋_GB2312" w:cs="仿宋_GB2312"/>
          <w:kern w:val="0"/>
          <w:sz w:val="32"/>
          <w:szCs w:val="32"/>
        </w:rPr>
        <w:t>天，其他执法工作日</w:t>
      </w:r>
      <w:r>
        <w:rPr>
          <w:rFonts w:hint="eastAsia" w:ascii="楷体_GB2312" w:hAnsi="微软雅黑" w:eastAsia="楷体_GB2312" w:cs="楷体_GB2312"/>
          <w:bCs/>
          <w:kern w:val="0"/>
          <w:sz w:val="32"/>
          <w:szCs w:val="32"/>
          <w:lang w:val="en-US" w:eastAsia="zh-CN"/>
        </w:rPr>
        <w:t>3569</w:t>
      </w:r>
      <w:r>
        <w:rPr>
          <w:rFonts w:hint="eastAsia" w:ascii="仿宋_GB2312" w:hAnsi="仿宋_GB2312" w:eastAsia="仿宋_GB2312" w:cs="仿宋_GB2312"/>
          <w:kern w:val="0"/>
          <w:sz w:val="32"/>
          <w:szCs w:val="32"/>
        </w:rPr>
        <w:t>天，非执法工作日</w:t>
      </w:r>
      <w:r>
        <w:rPr>
          <w:rFonts w:hint="eastAsia" w:ascii="楷体_GB2312" w:hAnsi="微软雅黑" w:eastAsia="楷体_GB2312" w:cs="楷体_GB2312"/>
          <w:bCs/>
          <w:kern w:val="0"/>
          <w:sz w:val="32"/>
          <w:szCs w:val="32"/>
          <w:lang w:val="en-US" w:eastAsia="zh-CN"/>
        </w:rPr>
        <w:t>3018</w:t>
      </w:r>
      <w:r>
        <w:rPr>
          <w:rFonts w:hint="eastAsia" w:ascii="仿宋_GB2312" w:hAnsi="仿宋_GB2312" w:eastAsia="仿宋_GB2312" w:cs="仿宋_GB2312"/>
          <w:kern w:val="0"/>
          <w:sz w:val="32"/>
          <w:szCs w:val="32"/>
        </w:rPr>
        <w:t>天（具体测算方法见附件1）。</w:t>
      </w:r>
    </w:p>
    <w:p w14:paraId="38572DE3">
      <w:pPr>
        <w:spacing w:line="560" w:lineRule="exact"/>
        <w:ind w:firstLine="640" w:firstLineChars="200"/>
        <w:jc w:val="left"/>
        <w:rPr>
          <w:rFonts w:hint="eastAsia" w:ascii="楷体" w:hAnsi="楷体" w:eastAsia="楷体" w:cs="仿宋"/>
          <w:kern w:val="0"/>
          <w:sz w:val="32"/>
          <w:szCs w:val="32"/>
        </w:rPr>
      </w:pPr>
      <w:r>
        <w:rPr>
          <w:rFonts w:ascii="黑体" w:hAnsi="宋体" w:eastAsia="黑体" w:cs="黑体"/>
          <w:kern w:val="0"/>
          <w:sz w:val="32"/>
          <w:szCs w:val="32"/>
        </w:rPr>
        <w:t>五</w:t>
      </w:r>
      <w:r>
        <w:rPr>
          <w:rFonts w:hint="eastAsia" w:ascii="黑体" w:hAnsi="宋体" w:eastAsia="黑体" w:cs="黑体"/>
          <w:kern w:val="0"/>
          <w:sz w:val="32"/>
          <w:szCs w:val="32"/>
        </w:rPr>
        <w:t>、</w:t>
      </w:r>
      <w:r>
        <w:rPr>
          <w:rFonts w:hint="eastAsia" w:ascii="黑体" w:hAnsi="宋体" w:eastAsia="黑体" w:cs="黑体"/>
          <w:kern w:val="0"/>
          <w:sz w:val="32"/>
          <w:szCs w:val="32"/>
          <w:lang w:eastAsia="zh-CN"/>
        </w:rPr>
        <w:t>监督检查工作安排</w:t>
      </w:r>
    </w:p>
    <w:p w14:paraId="3D815F6D">
      <w:pPr>
        <w:spacing w:line="560" w:lineRule="exact"/>
        <w:ind w:firstLine="643" w:firstLineChars="200"/>
        <w:jc w:val="left"/>
        <w:rPr>
          <w:rFonts w:hint="eastAsia" w:ascii="楷体" w:hAnsi="楷体" w:eastAsia="楷体" w:cs="仿宋"/>
          <w:b/>
          <w:bCs/>
          <w:kern w:val="0"/>
          <w:sz w:val="32"/>
          <w:szCs w:val="32"/>
          <w:lang w:eastAsia="zh-CN"/>
        </w:rPr>
      </w:pPr>
      <w:r>
        <w:rPr>
          <w:rFonts w:hint="eastAsia" w:ascii="楷体" w:hAnsi="楷体" w:eastAsia="楷体" w:cs="仿宋"/>
          <w:b/>
          <w:bCs/>
          <w:kern w:val="0"/>
          <w:sz w:val="32"/>
          <w:szCs w:val="32"/>
        </w:rPr>
        <w:t>（一）重点检查</w:t>
      </w:r>
      <w:r>
        <w:rPr>
          <w:rFonts w:hint="eastAsia" w:ascii="楷体" w:hAnsi="楷体" w:eastAsia="楷体" w:cs="仿宋"/>
          <w:b/>
          <w:bCs/>
          <w:kern w:val="0"/>
          <w:sz w:val="32"/>
          <w:szCs w:val="32"/>
          <w:lang w:eastAsia="zh-CN"/>
        </w:rPr>
        <w:t>安排</w:t>
      </w:r>
    </w:p>
    <w:p w14:paraId="55E00642">
      <w:pPr>
        <w:spacing w:line="560" w:lineRule="exact"/>
        <w:ind w:firstLine="643" w:firstLineChars="200"/>
        <w:rPr>
          <w:rFonts w:hint="eastAsia"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val="en-US" w:eastAsia="zh-CN"/>
        </w:rPr>
        <w:t>重点检查单位范围。</w:t>
      </w:r>
      <w:r>
        <w:rPr>
          <w:rFonts w:hint="eastAsia" w:ascii="仿宋_GB2312" w:hAnsi="仿宋_GB2312" w:eastAsia="仿宋_GB2312" w:cs="仿宋_GB2312"/>
          <w:kern w:val="0"/>
          <w:sz w:val="32"/>
          <w:szCs w:val="32"/>
        </w:rPr>
        <w:t>根据原国家安全监管总局《关于印发安全生产年度监督检查计划编制办法的通知》（安监总政法〔2017〕150号）和《曲阳县应急管理系统安全生产分类分级执法方案》要求，重点检查单位范围为：</w:t>
      </w:r>
    </w:p>
    <w:p w14:paraId="06466E8A">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安全生产风险等级较高的生产经营单位</w:t>
      </w:r>
      <w:r>
        <w:rPr>
          <w:rFonts w:ascii="仿宋_GB2312" w:hAnsi="仿宋_GB2312" w:eastAsia="仿宋_GB2312" w:cs="仿宋_GB2312"/>
          <w:kern w:val="0"/>
          <w:sz w:val="32"/>
          <w:szCs w:val="32"/>
        </w:rPr>
        <w:t>；</w:t>
      </w:r>
    </w:p>
    <w:p w14:paraId="0E6DE022">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采场或者排土场边坡高度200米以上的露天矿山；</w:t>
      </w:r>
    </w:p>
    <w:p w14:paraId="528E6162">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涉及重点监管危险化学品、重点监管危险化工工艺和危险化学品重大危险源的生产经营单位；</w:t>
      </w:r>
    </w:p>
    <w:p w14:paraId="16954BA3">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金属冶炼生产经营单位；</w:t>
      </w:r>
    </w:p>
    <w:p w14:paraId="695DB8A2">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涉爆粉尘、有限空间作业生产经营单位；</w:t>
      </w:r>
    </w:p>
    <w:p w14:paraId="2A2E9291">
      <w:pPr>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安全生产标准化未达标的生产经营单位，安全生产风险分级管控和事故隐患排查治理落实不到位的生产经营单位。</w:t>
      </w:r>
    </w:p>
    <w:p w14:paraId="489A56A3">
      <w:pPr>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近三年发生过造成人员死亡的生产安全事故的生产经营单位；</w:t>
      </w:r>
    </w:p>
    <w:p w14:paraId="1F08B84C">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纳入安全生产失信行为联合惩戒对象的生产经营单位；</w:t>
      </w:r>
    </w:p>
    <w:p w14:paraId="5419869C">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rPr>
        <w:t>发现存在重大生产安全事故隐患的生产经营单位；</w:t>
      </w:r>
    </w:p>
    <w:p w14:paraId="598C2298">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rPr>
        <w:t>长时间停产后复工复产的单位；试生产的生产经营单位；</w:t>
      </w:r>
    </w:p>
    <w:p w14:paraId="6A916509">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6.</w:t>
      </w:r>
      <w:r>
        <w:rPr>
          <w:rFonts w:hint="eastAsia" w:ascii="仿宋_GB2312" w:hAnsi="仿宋_GB2312" w:eastAsia="仿宋_GB2312" w:cs="仿宋_GB2312"/>
          <w:kern w:val="0"/>
          <w:sz w:val="32"/>
          <w:szCs w:val="32"/>
        </w:rPr>
        <w:t>其他应当纳入重点检查安排的生产经营单位。</w:t>
      </w:r>
    </w:p>
    <w:p w14:paraId="7C56F7EA">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val="en-US" w:eastAsia="zh-CN"/>
        </w:rPr>
        <w:t>重点检查单位家次。</w:t>
      </w:r>
      <w:r>
        <w:rPr>
          <w:rFonts w:hint="eastAsia" w:ascii="仿宋_GB2312" w:hAnsi="仿宋_GB2312" w:eastAsia="仿宋_GB2312" w:cs="仿宋_GB2312"/>
          <w:kern w:val="0"/>
          <w:sz w:val="32"/>
          <w:szCs w:val="32"/>
        </w:rPr>
        <w:t>全年重点检查生产经营单位</w:t>
      </w:r>
      <w:r>
        <w:rPr>
          <w:rFonts w:hint="eastAsia" w:ascii="仿宋_GB2312" w:hAnsi="仿宋_GB2312" w:eastAsia="仿宋_GB2312" w:cs="仿宋_GB2312"/>
          <w:kern w:val="0"/>
          <w:sz w:val="32"/>
          <w:szCs w:val="32"/>
          <w:lang w:val="en-US" w:eastAsia="zh-CN"/>
        </w:rPr>
        <w:t>242</w:t>
      </w:r>
      <w:r>
        <w:rPr>
          <w:rFonts w:hint="eastAsia" w:ascii="仿宋_GB2312" w:hAnsi="仿宋_GB2312" w:eastAsia="仿宋_GB2312" w:cs="仿宋_GB2312"/>
          <w:kern w:val="0"/>
          <w:sz w:val="32"/>
          <w:szCs w:val="32"/>
        </w:rPr>
        <w:t>家次，全年计划占比</w:t>
      </w:r>
      <w:r>
        <w:rPr>
          <w:rFonts w:hint="eastAsia" w:ascii="仿宋_GB2312" w:hAnsi="仿宋_GB2312" w:eastAsia="仿宋_GB2312" w:cs="仿宋_GB2312"/>
          <w:kern w:val="0"/>
          <w:sz w:val="32"/>
          <w:szCs w:val="32"/>
          <w:lang w:val="en-US" w:eastAsia="zh-CN"/>
        </w:rPr>
        <w:t>78.31</w:t>
      </w:r>
      <w:r>
        <w:rPr>
          <w:rFonts w:hint="eastAsia" w:ascii="仿宋_GB2312" w:hAnsi="仿宋_GB2312" w:eastAsia="仿宋_GB2312" w:cs="仿宋_GB2312"/>
          <w:kern w:val="0"/>
          <w:sz w:val="32"/>
          <w:szCs w:val="32"/>
        </w:rPr>
        <w:t>%；其中矿山行业</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矿次，危险化学品行业</w:t>
      </w:r>
      <w:r>
        <w:rPr>
          <w:rFonts w:hint="eastAsia" w:ascii="仿宋_GB2312" w:hAnsi="仿宋_GB2312" w:eastAsia="仿宋_GB2312" w:cs="仿宋_GB2312"/>
          <w:kern w:val="0"/>
          <w:sz w:val="32"/>
          <w:szCs w:val="32"/>
          <w:lang w:val="en-US" w:eastAsia="zh-CN"/>
        </w:rPr>
        <w:t>202</w:t>
      </w:r>
      <w:r>
        <w:rPr>
          <w:rFonts w:hint="eastAsia" w:ascii="仿宋_GB2312" w:hAnsi="仿宋_GB2312" w:eastAsia="仿宋_GB2312" w:cs="仿宋_GB2312"/>
          <w:kern w:val="0"/>
          <w:sz w:val="32"/>
          <w:szCs w:val="32"/>
        </w:rPr>
        <w:t>家次，工商贸行业</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家次。企业名单见附件</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w:t>
      </w:r>
    </w:p>
    <w:p w14:paraId="18F6E481">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val="en-US" w:eastAsia="zh-CN"/>
        </w:rPr>
        <w:t>时间安排。</w:t>
      </w:r>
      <w:r>
        <w:rPr>
          <w:rFonts w:hint="eastAsia" w:ascii="仿宋_GB2312" w:hAnsi="仿宋_GB2312" w:eastAsia="仿宋_GB2312" w:cs="仿宋_GB2312"/>
          <w:kern w:val="0"/>
          <w:sz w:val="32"/>
          <w:szCs w:val="32"/>
        </w:rPr>
        <w:t>详见附件</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w:t>
      </w:r>
    </w:p>
    <w:p w14:paraId="165B2AC2">
      <w:pPr>
        <w:spacing w:line="560" w:lineRule="exact"/>
        <w:ind w:firstLine="643" w:firstLineChars="200"/>
        <w:jc w:val="left"/>
        <w:rPr>
          <w:rFonts w:hint="eastAsia" w:ascii="楷体" w:hAnsi="楷体" w:eastAsia="楷体" w:cs="仿宋"/>
          <w:b/>
          <w:bCs/>
          <w:kern w:val="0"/>
          <w:sz w:val="32"/>
          <w:szCs w:val="32"/>
        </w:rPr>
      </w:pPr>
      <w:r>
        <w:rPr>
          <w:rFonts w:hint="eastAsia" w:ascii="楷体" w:hAnsi="楷体" w:eastAsia="楷体" w:cs="仿宋"/>
          <w:b/>
          <w:bCs/>
          <w:kern w:val="0"/>
          <w:sz w:val="32"/>
          <w:szCs w:val="32"/>
          <w:lang w:eastAsia="zh-CN"/>
        </w:rPr>
        <w:t>（二）</w:t>
      </w:r>
      <w:r>
        <w:rPr>
          <w:rFonts w:hint="eastAsia" w:ascii="楷体" w:hAnsi="楷体" w:eastAsia="楷体" w:cs="仿宋"/>
          <w:b/>
          <w:bCs/>
          <w:kern w:val="0"/>
          <w:sz w:val="32"/>
          <w:szCs w:val="32"/>
        </w:rPr>
        <w:t>一般检查安排</w:t>
      </w:r>
    </w:p>
    <w:p w14:paraId="1423C934">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val="en-US" w:eastAsia="zh-CN"/>
        </w:rPr>
        <w:t>一般检查单位范围。</w:t>
      </w:r>
      <w:r>
        <w:rPr>
          <w:rFonts w:hint="eastAsia" w:ascii="仿宋_GB2312" w:hAnsi="仿宋_GB2312" w:eastAsia="仿宋_GB2312" w:cs="仿宋_GB2312"/>
          <w:kern w:val="0"/>
          <w:sz w:val="32"/>
          <w:szCs w:val="32"/>
        </w:rPr>
        <w:t>根据原国家安全监管总局《关于印发安全生产年度监督检查计划编制办法的通知》（安监总政法〔2017〕150号）和《曲阳县应急管理系统安全生产分类分级执法方案》要求，一般检查单位范围为：</w:t>
      </w:r>
    </w:p>
    <w:p w14:paraId="4897A75C">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本部门负责监督检查的重点检查单位以外的生产经营单位；</w:t>
      </w:r>
    </w:p>
    <w:p w14:paraId="402ED687">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其他应当纳入一般检查安排的生产经营单位。</w:t>
      </w:r>
    </w:p>
    <w:p w14:paraId="4DB64A8B">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val="en-US" w:eastAsia="zh-CN"/>
        </w:rPr>
        <w:t>一般检查单位家次。</w:t>
      </w:r>
      <w:r>
        <w:rPr>
          <w:rFonts w:hint="eastAsia" w:ascii="仿宋_GB2312" w:hAnsi="仿宋_GB2312" w:eastAsia="仿宋_GB2312" w:cs="仿宋_GB2312"/>
          <w:kern w:val="0"/>
          <w:sz w:val="32"/>
          <w:szCs w:val="32"/>
        </w:rPr>
        <w:t>全年一般检查生产经营单位</w:t>
      </w: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家次，全年计划占比</w:t>
      </w:r>
      <w:r>
        <w:rPr>
          <w:rFonts w:hint="eastAsia" w:ascii="仿宋_GB2312" w:hAnsi="仿宋_GB2312" w:eastAsia="仿宋_GB2312" w:cs="仿宋_GB2312"/>
          <w:kern w:val="0"/>
          <w:sz w:val="32"/>
          <w:szCs w:val="32"/>
          <w:lang w:val="en-US" w:eastAsia="zh-CN"/>
        </w:rPr>
        <w:t>21.69</w:t>
      </w:r>
      <w:r>
        <w:rPr>
          <w:rFonts w:hint="eastAsia" w:ascii="仿宋_GB2312" w:hAnsi="仿宋_GB2312" w:eastAsia="仿宋_GB2312" w:cs="仿宋_GB2312"/>
          <w:kern w:val="0"/>
          <w:sz w:val="32"/>
          <w:szCs w:val="32"/>
        </w:rPr>
        <w:t>%，其中工商贸行业</w:t>
      </w: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家次。企业名单见附件</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w:t>
      </w:r>
    </w:p>
    <w:p w14:paraId="0DAC106F">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对以上生产经营单位的监督检查，由相关股室</w:t>
      </w:r>
      <w:r>
        <w:rPr>
          <w:rFonts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rPr>
        <w:t>利用</w:t>
      </w:r>
      <w:r>
        <w:rPr>
          <w:rFonts w:hint="eastAsia" w:ascii="仿宋_GB2312" w:hAnsi="仿宋_GB2312" w:eastAsia="仿宋_GB2312" w:cs="仿宋_GB2312"/>
          <w:kern w:val="0"/>
          <w:sz w:val="32"/>
          <w:szCs w:val="32"/>
          <w:lang w:val="en-US" w:eastAsia="zh-CN"/>
        </w:rPr>
        <w:t>部建</w:t>
      </w:r>
      <w:r>
        <w:rPr>
          <w:rFonts w:hint="eastAsia" w:ascii="仿宋_GB2312" w:hAnsi="仿宋_GB2312" w:eastAsia="仿宋_GB2312" w:cs="仿宋_GB2312"/>
          <w:kern w:val="0"/>
          <w:sz w:val="32"/>
          <w:szCs w:val="32"/>
        </w:rPr>
        <w:t>“互联网+安全生产”综合监管信息平台采取“双随机、一公开”方式实施。</w:t>
      </w:r>
    </w:p>
    <w:p w14:paraId="4937E44D">
      <w:pPr>
        <w:spacing w:line="560" w:lineRule="exact"/>
        <w:ind w:firstLine="643" w:firstLineChars="200"/>
        <w:rPr>
          <w:rFonts w:ascii="仿宋_GB2312" w:hAnsi="仿宋_GB2312" w:eastAsia="仿宋_GB2312" w:cs="仿宋_GB2312"/>
          <w:kern w:val="0"/>
          <w:sz w:val="32"/>
          <w:szCs w:val="32"/>
          <w:lang w:val="en-US" w:eastAsia="zh-CN"/>
        </w:rPr>
      </w:pPr>
      <w:r>
        <w:rPr>
          <w:rFonts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val="en-US" w:eastAsia="zh-CN"/>
        </w:rPr>
        <w:t>时间安排。</w:t>
      </w:r>
      <w:r>
        <w:rPr>
          <w:rFonts w:hint="eastAsia" w:ascii="仿宋_GB2312" w:hAnsi="仿宋_GB2312" w:eastAsia="仿宋_GB2312" w:cs="仿宋_GB2312"/>
          <w:kern w:val="0"/>
          <w:sz w:val="32"/>
          <w:szCs w:val="32"/>
          <w:lang w:val="en-US" w:eastAsia="zh-CN"/>
        </w:rPr>
        <w:t>详见附件4。</w:t>
      </w:r>
    </w:p>
    <w:p w14:paraId="17AFD0DA">
      <w:pPr>
        <w:spacing w:line="560" w:lineRule="exact"/>
        <w:ind w:firstLine="640" w:firstLineChars="200"/>
        <w:jc w:val="left"/>
        <w:rPr>
          <w:rFonts w:ascii="黑体" w:hAnsi="宋体" w:eastAsia="黑体" w:cs="黑体"/>
          <w:kern w:val="0"/>
          <w:sz w:val="32"/>
          <w:szCs w:val="32"/>
        </w:rPr>
      </w:pPr>
      <w:r>
        <w:rPr>
          <w:rFonts w:ascii="黑体" w:hAnsi="宋体" w:eastAsia="黑体" w:cs="黑体"/>
          <w:kern w:val="0"/>
          <w:sz w:val="32"/>
          <w:szCs w:val="32"/>
          <w:lang w:eastAsia="zh-CN"/>
        </w:rPr>
        <w:t>六</w:t>
      </w:r>
      <w:r>
        <w:rPr>
          <w:rFonts w:hint="eastAsia" w:ascii="黑体" w:hAnsi="宋体" w:eastAsia="黑体" w:cs="黑体"/>
          <w:kern w:val="0"/>
          <w:sz w:val="32"/>
          <w:szCs w:val="32"/>
        </w:rPr>
        <w:t>、监督检查重点内容</w:t>
      </w:r>
    </w:p>
    <w:p w14:paraId="17A17E88">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（一）通用部分</w:t>
      </w:r>
    </w:p>
    <w:p w14:paraId="7F649A6A">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主要负责人履职尽责情况。</w:t>
      </w:r>
      <w:r>
        <w:rPr>
          <w:rFonts w:hint="eastAsia" w:ascii="仿宋_GB2312" w:hAnsi="仿宋_GB2312" w:eastAsia="仿宋_GB2312" w:cs="仿宋_GB2312"/>
          <w:kern w:val="0"/>
          <w:sz w:val="32"/>
          <w:szCs w:val="32"/>
        </w:rPr>
        <w:t>企业主要负责人依据《中华人民共和国安全生产法》的规定履行法定职责情况，特别是建立并落实全员安全生产责任制情况，安全生产管理制度建设情况，组织开展隐患排查治理情况，实施风险辨识和管控检查情况。</w:t>
      </w:r>
    </w:p>
    <w:p w14:paraId="0FC8A9BC">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双重预防机制建设情况。</w:t>
      </w:r>
      <w:r>
        <w:rPr>
          <w:rFonts w:hint="eastAsia" w:ascii="仿宋_GB2312" w:hAnsi="仿宋_GB2312" w:eastAsia="仿宋_GB2312" w:cs="仿宋_GB2312"/>
          <w:kern w:val="0"/>
          <w:sz w:val="32"/>
          <w:szCs w:val="32"/>
        </w:rPr>
        <w:t>企业安全生产风险管控和隐患排查治理双重预防机制建设情况，采用技术、管理措施控制风险和开展隐患排查治理情况；按照重大事故隐患判定标准，排查整治本单位重大事故隐患情况，对重大事故隐患治理措施组织开展评估等情况。</w:t>
      </w:r>
    </w:p>
    <w:p w14:paraId="0E131224">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安全设施“三同时”落实情况。</w:t>
      </w:r>
      <w:r>
        <w:rPr>
          <w:rFonts w:hint="eastAsia" w:ascii="仿宋_GB2312" w:hAnsi="仿宋_GB2312" w:eastAsia="仿宋_GB2312" w:cs="仿宋_GB2312"/>
          <w:kern w:val="0"/>
          <w:sz w:val="32"/>
          <w:szCs w:val="32"/>
        </w:rPr>
        <w:t>落实建设项目安全设施“三同时”管理规定情况，安全设备的安装、使用、检测、维修、改造和报废符合安全技术标准情况，使用列入淘汰落后技术装备目录的工艺、设备情况。</w:t>
      </w:r>
    </w:p>
    <w:p w14:paraId="4774A768">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安全生产教育培训落实情况。</w:t>
      </w:r>
      <w:r>
        <w:rPr>
          <w:rFonts w:hint="eastAsia" w:ascii="仿宋_GB2312" w:hAnsi="仿宋_GB2312" w:eastAsia="仿宋_GB2312" w:cs="仿宋_GB2312"/>
          <w:kern w:val="0"/>
          <w:sz w:val="32"/>
          <w:szCs w:val="32"/>
        </w:rPr>
        <w:t>企业建立全员安全生产教育培训制度情况，对包括被派遣劳动者、实习生在内的所有从业人员进行安全生产教育和培训开展情况；危险化学品企业主要负责人和安全生产管理人员、特种作业人员考核及持证情况。</w:t>
      </w:r>
    </w:p>
    <w:p w14:paraId="3C33383C">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现场作业安全管理落实情况。</w:t>
      </w:r>
      <w:r>
        <w:rPr>
          <w:rFonts w:hint="eastAsia" w:ascii="仿宋_GB2312" w:hAnsi="仿宋_GB2312" w:eastAsia="仿宋_GB2312" w:cs="仿宋_GB2312"/>
          <w:kern w:val="0"/>
          <w:sz w:val="32"/>
          <w:szCs w:val="32"/>
        </w:rPr>
        <w:t>企业现场作业管理情况，从事危险化学品特殊作业、涉爆粉尘、有限空间、爆破、吊装及国家有关规定明确的危险作业时，安排专门人员进行现场安全管理情况；违章指挥、强令职工冒险作业情况。</w:t>
      </w:r>
    </w:p>
    <w:p w14:paraId="5CD9F105">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应急管理建设落实情况。</w:t>
      </w:r>
      <w:r>
        <w:rPr>
          <w:rFonts w:hint="eastAsia" w:ascii="仿宋_GB2312" w:hAnsi="仿宋_GB2312" w:eastAsia="仿宋_GB2312" w:cs="仿宋_GB2312"/>
          <w:kern w:val="0"/>
          <w:sz w:val="32"/>
          <w:szCs w:val="32"/>
        </w:rPr>
        <w:t>按规定建立安全生产应急管理体系和应急救援组织情况，应急预案制定和组织应急预案培训演练情况。应急物资、装备配备以及进行经常性维护、保养情况；重大危险源辨识、登记建档，定期检测、评估、监控等情况。</w:t>
      </w:r>
    </w:p>
    <w:p w14:paraId="565CC24D">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取得安全生产许可后保持安全生产条件情况。</w:t>
      </w:r>
      <w:r>
        <w:rPr>
          <w:rFonts w:hint="eastAsia" w:ascii="仿宋_GB2312" w:hAnsi="仿宋_GB2312" w:eastAsia="仿宋_GB2312" w:cs="仿宋_GB2312"/>
          <w:kern w:val="0"/>
          <w:sz w:val="32"/>
          <w:szCs w:val="32"/>
        </w:rPr>
        <w:t>企业获得安全生产许可情况，严格依照有关安全生产行政许可的范围、事项从事相关的生产经营活动情况，企业在取得行政许可后是否存在降低安全生产条件情况；是否存在转让、冒用或者使用伪造的安全生产许可情况。</w:t>
      </w:r>
    </w:p>
    <w:p w14:paraId="09E8E8AE">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安全生产费用落实情况。</w:t>
      </w:r>
      <w:r>
        <w:rPr>
          <w:rFonts w:hint="eastAsia" w:ascii="仿宋_GB2312" w:hAnsi="仿宋_GB2312" w:eastAsia="仿宋_GB2312" w:cs="仿宋_GB2312"/>
          <w:kern w:val="0"/>
          <w:sz w:val="32"/>
          <w:szCs w:val="32"/>
        </w:rPr>
        <w:t>安全生产费用提取和使用情况，企业依法参加工伤保险，为从业人员及时足额缴纳工伤保险费情况；投保安全生产责任保险情况。</w:t>
      </w:r>
    </w:p>
    <w:p w14:paraId="7CE9395B">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安全技术服务情况。</w:t>
      </w:r>
      <w:r>
        <w:rPr>
          <w:rFonts w:hint="eastAsia" w:ascii="仿宋_GB2312" w:hAnsi="仿宋_GB2312" w:eastAsia="仿宋_GB2312" w:cs="仿宋_GB2312"/>
          <w:kern w:val="0"/>
          <w:sz w:val="32"/>
          <w:szCs w:val="32"/>
        </w:rPr>
        <w:t>从事安全技术服务的服务机构开展安全评价、安全论证、安全生产标准化、双重预防机制等情况，服务事项与企业安全实际相对应情况，制定的安全风险管控措施可行性情况，安全防范措施与安全风险相对应情况。</w:t>
      </w:r>
    </w:p>
    <w:p w14:paraId="6FC37C89">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安全生产强制性标准实施情况。</w:t>
      </w:r>
      <w:r>
        <w:rPr>
          <w:rFonts w:hint="eastAsia" w:ascii="仿宋_GB2312" w:hAnsi="仿宋_GB2312" w:eastAsia="仿宋_GB2312" w:cs="仿宋_GB2312"/>
          <w:kern w:val="0"/>
          <w:sz w:val="32"/>
          <w:szCs w:val="32"/>
        </w:rPr>
        <w:t>企业相关强制性标准获取情况，各项安全生产强制性标准的执行情况。</w:t>
      </w:r>
    </w:p>
    <w:p w14:paraId="3EC06FAE">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11</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安全生产举报奖励落实情况。</w:t>
      </w:r>
      <w:r>
        <w:rPr>
          <w:rFonts w:hint="eastAsia" w:ascii="仿宋_GB2312" w:hAnsi="仿宋_GB2312" w:eastAsia="仿宋_GB2312" w:cs="仿宋_GB2312"/>
          <w:kern w:val="0"/>
          <w:sz w:val="32"/>
          <w:szCs w:val="32"/>
        </w:rPr>
        <w:t>落实举报奖励培训计划情况，张贴有奖举报公告牌情况，建立和落实安全生产举报奖励制度情况。</w:t>
      </w:r>
    </w:p>
    <w:p w14:paraId="7E6FCAEB">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（二）非煤矿山</w:t>
      </w:r>
    </w:p>
    <w:p w14:paraId="092E8AB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以《金属非金属矿山重大事故隐患判定标准》（矿安〔2022〕88号）规定的重大隐患事项为主要内容。</w:t>
      </w:r>
    </w:p>
    <w:p w14:paraId="25A35284">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（三）危险化学品</w:t>
      </w:r>
    </w:p>
    <w:p w14:paraId="5C05C15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以《化工和危险化学品生产经营单位重大生产安全事故隐患判定标准（试行）》（安监总管三〔2017〕121号）规定的重大隐患事项为主要内容。</w:t>
      </w:r>
    </w:p>
    <w:p w14:paraId="270062EA">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（四）工贸行业</w:t>
      </w:r>
    </w:p>
    <w:p w14:paraId="5ABBB19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以《工贸企业重大事故隐患判定标准》（中华人民共和国应急管理部令第10号）规定的重大隐患事项为主要内容。</w:t>
      </w:r>
    </w:p>
    <w:p w14:paraId="00CF181F">
      <w:pPr>
        <w:spacing w:line="560" w:lineRule="exact"/>
        <w:ind w:firstLine="640" w:firstLineChars="200"/>
        <w:jc w:val="left"/>
        <w:rPr>
          <w:rFonts w:hint="eastAsia" w:ascii="黑体" w:hAnsi="宋体" w:eastAsia="黑体" w:cs="黑体"/>
          <w:kern w:val="0"/>
          <w:sz w:val="32"/>
          <w:szCs w:val="32"/>
          <w:lang w:eastAsia="zh-CN"/>
        </w:rPr>
      </w:pPr>
      <w:r>
        <w:rPr>
          <w:rFonts w:ascii="黑体" w:hAnsi="宋体" w:eastAsia="黑体" w:cs="黑体"/>
          <w:kern w:val="0"/>
          <w:sz w:val="32"/>
          <w:szCs w:val="32"/>
          <w:lang w:eastAsia="zh-CN"/>
        </w:rPr>
        <w:t>七</w:t>
      </w:r>
      <w:r>
        <w:rPr>
          <w:rFonts w:hint="eastAsia" w:ascii="黑体" w:hAnsi="宋体" w:eastAsia="黑体" w:cs="黑体"/>
          <w:kern w:val="0"/>
          <w:sz w:val="32"/>
          <w:szCs w:val="32"/>
        </w:rPr>
        <w:t>、</w:t>
      </w:r>
      <w:r>
        <w:rPr>
          <w:rFonts w:hint="eastAsia" w:ascii="黑体" w:hAnsi="宋体" w:eastAsia="黑体" w:cs="黑体"/>
          <w:kern w:val="0"/>
          <w:sz w:val="32"/>
          <w:szCs w:val="32"/>
          <w:lang w:eastAsia="zh-CN"/>
        </w:rPr>
        <w:t>监督检查有关要求</w:t>
      </w:r>
    </w:p>
    <w:p w14:paraId="64CDCDD5">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（一）负有安全生产监督检查职责的</w:t>
      </w:r>
      <w:r>
        <w:rPr>
          <w:rFonts w:ascii="仿宋" w:hAnsi="仿宋" w:eastAsia="仿宋" w:cs="仿宋"/>
          <w:kern w:val="0"/>
          <w:sz w:val="32"/>
          <w:szCs w:val="32"/>
          <w:lang w:eastAsia="zh-CN"/>
        </w:rPr>
        <w:t>各中队</w:t>
      </w:r>
      <w:r>
        <w:rPr>
          <w:rFonts w:hint="eastAsia" w:ascii="仿宋" w:hAnsi="仿宋" w:eastAsia="仿宋" w:cs="仿宋"/>
          <w:kern w:val="0"/>
          <w:sz w:val="32"/>
          <w:szCs w:val="32"/>
          <w:lang w:eastAsia="zh-CN"/>
        </w:rPr>
        <w:t>要根据</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政府批复的年度监督检查计划，以及</w:t>
      </w:r>
      <w:r>
        <w:rPr>
          <w:rFonts w:ascii="仿宋" w:hAnsi="仿宋" w:eastAsia="仿宋" w:cs="仿宋"/>
          <w:kern w:val="0"/>
          <w:sz w:val="32"/>
          <w:szCs w:val="32"/>
          <w:lang w:eastAsia="zh-CN"/>
        </w:rPr>
        <w:t>各</w:t>
      </w:r>
      <w:r>
        <w:rPr>
          <w:rFonts w:hint="eastAsia" w:ascii="仿宋" w:hAnsi="仿宋" w:eastAsia="仿宋" w:cs="仿宋"/>
          <w:kern w:val="0"/>
          <w:sz w:val="32"/>
          <w:szCs w:val="32"/>
          <w:lang w:eastAsia="zh-CN"/>
        </w:rPr>
        <w:t>行业（领域）不同阶段安全生产工作特点和规律，编制本</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月度监督检查计划。全面应用部建“互联网+执法”系统，对列入监督检查计划的生产经营单位开展执法检查，及时将执法检查情况录入“互联网+执法”系统，实现执法全程线上操作。全面推行“一企一策"精准执法，根据企业实际和行业重点检查事项，确定执法检查内容，制定检查方案，并在开展执法检查</w:t>
      </w:r>
      <w:r>
        <w:rPr>
          <w:rFonts w:hint="eastAsia" w:ascii="仿宋" w:hAnsi="仿宋" w:eastAsia="仿宋" w:cs="仿宋"/>
          <w:kern w:val="0"/>
          <w:sz w:val="32"/>
          <w:szCs w:val="32"/>
          <w:lang w:val="en-US" w:eastAsia="zh-CN"/>
        </w:rPr>
        <w:t>3到5</w:t>
      </w:r>
      <w:r>
        <w:rPr>
          <w:rFonts w:hint="eastAsia" w:ascii="仿宋" w:hAnsi="仿宋" w:eastAsia="仿宋" w:cs="仿宋"/>
          <w:kern w:val="0"/>
          <w:sz w:val="32"/>
          <w:szCs w:val="32"/>
          <w:lang w:eastAsia="zh-CN"/>
        </w:rPr>
        <w:t>日前将检查事项及相关依据告知企业。同时，按照相关要求在开展监督检查前7天填写《涉企检查备案表》，向驻局纪检监察组备案；检查结束后，7日内填写《涉企检查情况反馈卡》向驻局纪检监察组报备。年度监督检查计划经</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政府批准后，不得随意变更。确因工作需要进行调整的，由相关</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提出书面申请，说明理由并附具体依据，由</w:t>
      </w:r>
      <w:r>
        <w:rPr>
          <w:rFonts w:ascii="仿宋" w:hAnsi="仿宋" w:eastAsia="仿宋" w:cs="仿宋"/>
          <w:kern w:val="0"/>
          <w:sz w:val="32"/>
          <w:szCs w:val="32"/>
          <w:lang w:eastAsia="zh-CN"/>
        </w:rPr>
        <w:t>执法监督组</w:t>
      </w:r>
      <w:r>
        <w:rPr>
          <w:rFonts w:hint="eastAsia" w:ascii="仿宋" w:hAnsi="仿宋" w:eastAsia="仿宋" w:cs="仿宋"/>
          <w:kern w:val="0"/>
          <w:sz w:val="32"/>
          <w:szCs w:val="32"/>
          <w:lang w:eastAsia="zh-CN"/>
        </w:rPr>
        <w:t>按照有关要求办理变更手续。各执法</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在两节、“两会”、五一、暑汛期、中秋国庆等特殊时段、敏感时期或根据相关工作安排部署可开展抽查执法和暗查暗访活动，但抽查和暗访的对象不得与计划内生产经营单位相重合。</w:t>
      </w:r>
    </w:p>
    <w:p w14:paraId="6D173045">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聚焦重点行业领域、重大事故隐患判定标准和行业重点检查事项清单，围绕行业领域重点检查事项、生产经营单位主要负责人履职、双重预防机制建设、安全设施“三同时”、安全生产标准化建设及安全技术服务事项、企业落实安全生产举报奖励相关情况等内容开展监督检查，发现的严重违法行为，依法立案查处。监督检查要严格落实我</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优化营商环境和规范执法相关规定，坚决杜绝多头执法、</w:t>
      </w:r>
      <w:r>
        <w:rPr>
          <w:rFonts w:ascii="仿宋" w:hAnsi="仿宋" w:eastAsia="仿宋" w:cs="仿宋"/>
          <w:kern w:val="0"/>
          <w:sz w:val="32"/>
          <w:szCs w:val="32"/>
          <w:lang w:eastAsia="zh-CN"/>
        </w:rPr>
        <w:t>行政执法一刀切，</w:t>
      </w:r>
      <w:r>
        <w:rPr>
          <w:rFonts w:hint="eastAsia" w:ascii="仿宋" w:hAnsi="仿宋" w:eastAsia="仿宋" w:cs="仿宋"/>
          <w:kern w:val="0"/>
          <w:sz w:val="32"/>
          <w:szCs w:val="32"/>
          <w:lang w:eastAsia="zh-CN"/>
        </w:rPr>
        <w:t>任性执法、选择性执法、运动式执法等现象发生。要进一步强化服务意识，将服务贯穿于执法全过程，加强对企业的指导帮扶，促进企业主体责任的落实</w:t>
      </w:r>
      <w:r>
        <w:rPr>
          <w:rFonts w:ascii="仿宋" w:hAnsi="仿宋" w:eastAsia="仿宋" w:cs="仿宋"/>
          <w:kern w:val="0"/>
          <w:sz w:val="32"/>
          <w:szCs w:val="32"/>
          <w:lang w:eastAsia="zh-CN"/>
        </w:rPr>
        <w:t>。</w:t>
      </w:r>
      <w:r>
        <w:rPr>
          <w:rFonts w:hint="eastAsia" w:ascii="仿宋" w:hAnsi="仿宋" w:eastAsia="仿宋" w:cs="仿宋"/>
          <w:kern w:val="0"/>
          <w:sz w:val="32"/>
          <w:szCs w:val="32"/>
          <w:lang w:eastAsia="zh-CN"/>
        </w:rPr>
        <w:t>针对检查发现的问题隐患，帮助企业查找深层次根源，督促企业自查自纠，全面整改，不能简单以罚代管，一罚了之。开展“精准执法+优质服务”和包容审慎执法，通过宽严相济、既有力度又有温度的执法手段，促进企业安全发展。</w:t>
      </w:r>
    </w:p>
    <w:p w14:paraId="7C7806ED">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（三）列入</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本级年度监督检查计划的企业，由</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本级有关</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进行执法检查并出具相应执法文书。加强与其他部门间信息沟通和通报，在监督检查中发现不属于本部门监管职责范围的问题，要按照有关要求及时向其它部门通报或移交，构成犯罪的案件或案件线索，按照行刑衔接的有关规定及时移送司法部门依法处理。</w:t>
      </w:r>
    </w:p>
    <w:p w14:paraId="47577F65">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四）要采用暗查暗访、交叉执法、联合执法等多种形式相结合的执法方式，多层次、精准投放执法资源；要通过安全生产视频监控全覆盖系统，对企业开展线上抽查，在减少对企业干扰的同时，提高对安全隐患的发现率，通过创新执法方式，合理调配执法力量，充分利用执法资源，增强执法检查成效，推动企业主体责任落实，促进全</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安全生产形势持续稳定。</w:t>
      </w:r>
    </w:p>
    <w:p w14:paraId="2E21542C">
      <w:pPr>
        <w:pBdr>
          <w:top w:val="none" w:color="auto" w:sz="0" w:space="0"/>
          <w:left w:val="none" w:color="auto" w:sz="0" w:space="0"/>
          <w:bottom w:val="none" w:color="auto" w:sz="0" w:space="0"/>
          <w:right w:val="none" w:color="auto" w:sz="0" w:space="0"/>
        </w:pBdr>
        <w:ind w:firstLine="640" w:firstLineChars="200"/>
        <w:rPr>
          <w:rFonts w:hint="eastAsia" w:ascii="黑体" w:eastAsia="黑体"/>
          <w:vanish w:val="0"/>
          <w:kern w:val="2"/>
          <w:sz w:val="32"/>
          <w:szCs w:val="32"/>
        </w:rPr>
      </w:pPr>
      <w:r>
        <w:rPr>
          <w:rFonts w:hint="eastAsia" w:ascii="黑体" w:eastAsia="黑体"/>
          <w:vanish w:val="0"/>
          <w:kern w:val="2"/>
          <w:sz w:val="32"/>
          <w:szCs w:val="32"/>
        </w:rPr>
        <w:t>八、保障措施</w:t>
      </w:r>
    </w:p>
    <w:p w14:paraId="718C1BD9">
      <w:pPr>
        <w:pBdr>
          <w:top w:val="none" w:color="auto" w:sz="0" w:space="0"/>
          <w:left w:val="none" w:color="auto" w:sz="0" w:space="0"/>
          <w:bottom w:val="none" w:color="auto" w:sz="0" w:space="0"/>
          <w:right w:val="none" w:color="auto" w:sz="0" w:space="0"/>
        </w:pBdr>
        <w:ind w:firstLine="643" w:firstLineChars="200"/>
        <w:rPr>
          <w:rFonts w:hint="eastAsia" w:ascii="仿宋_GB2312" w:eastAsia="仿宋_GB2312"/>
          <w:vanish w:val="0"/>
          <w:kern w:val="2"/>
          <w:sz w:val="32"/>
          <w:szCs w:val="32"/>
        </w:rPr>
      </w:pPr>
      <w:r>
        <w:rPr>
          <w:rFonts w:hint="eastAsia" w:ascii="楷体_GB2312" w:eastAsia="楷体_GB2312"/>
          <w:b/>
          <w:bCs/>
          <w:vanish w:val="0"/>
          <w:kern w:val="2"/>
          <w:sz w:val="32"/>
          <w:szCs w:val="32"/>
        </w:rPr>
        <w:t>（一）强化执法能力提升。</w:t>
      </w:r>
      <w:r>
        <w:rPr>
          <w:rFonts w:hint="eastAsia" w:ascii="仿宋_GB2312" w:eastAsia="仿宋_GB2312"/>
          <w:b/>
          <w:bCs/>
          <w:vanish w:val="0"/>
          <w:kern w:val="2"/>
          <w:sz w:val="32"/>
          <w:szCs w:val="32"/>
        </w:rPr>
        <w:t>一是</w:t>
      </w:r>
      <w:r>
        <w:rPr>
          <w:rFonts w:hint="eastAsia" w:ascii="仿宋_GB2312" w:eastAsia="仿宋_GB2312"/>
          <w:vanish w:val="0"/>
          <w:kern w:val="2"/>
          <w:sz w:val="32"/>
          <w:szCs w:val="32"/>
        </w:rPr>
        <w:t>加强政策理论学习，把思想和行动统一到中央、省市</w:t>
      </w:r>
      <w:r>
        <w:rPr>
          <w:rFonts w:ascii="仿宋_GB2312" w:eastAsia="仿宋_GB2312"/>
          <w:vanish w:val="0"/>
          <w:kern w:val="2"/>
          <w:sz w:val="32"/>
          <w:szCs w:val="32"/>
        </w:rPr>
        <w:t>县</w:t>
      </w:r>
      <w:r>
        <w:rPr>
          <w:rFonts w:hint="eastAsia" w:ascii="仿宋_GB2312" w:eastAsia="仿宋_GB2312"/>
          <w:vanish w:val="0"/>
          <w:kern w:val="2"/>
          <w:sz w:val="32"/>
          <w:szCs w:val="32"/>
        </w:rPr>
        <w:t>有关安全生产执法工作的决策部署上来，围绕局党委确定的年度重点工作，切实增强责任意识、担当精神。</w:t>
      </w:r>
      <w:r>
        <w:rPr>
          <w:rFonts w:hint="eastAsia" w:ascii="仿宋_GB2312" w:eastAsia="仿宋_GB2312"/>
          <w:b/>
          <w:bCs/>
          <w:vanish w:val="0"/>
          <w:kern w:val="2"/>
          <w:sz w:val="32"/>
          <w:szCs w:val="32"/>
        </w:rPr>
        <w:t>二是</w:t>
      </w:r>
      <w:r>
        <w:rPr>
          <w:rFonts w:hint="eastAsia" w:ascii="仿宋_GB2312" w:eastAsia="仿宋_GB2312"/>
          <w:vanish w:val="0"/>
          <w:kern w:val="2"/>
          <w:sz w:val="32"/>
          <w:szCs w:val="32"/>
        </w:rPr>
        <w:t>加强法律法规学习，特别是对《</w:t>
      </w:r>
      <w:r>
        <w:rPr>
          <w:rFonts w:ascii="仿宋" w:hAnsi="仿宋" w:eastAsia="仿宋" w:cs="仿宋"/>
          <w:i w:val="0"/>
          <w:iCs w:val="0"/>
          <w:caps w:val="0"/>
          <w:color w:val="000000"/>
          <w:spacing w:val="0"/>
          <w:sz w:val="31"/>
          <w:szCs w:val="31"/>
        </w:rPr>
        <w:t>中华人民共和国</w:t>
      </w:r>
      <w:r>
        <w:rPr>
          <w:rFonts w:hint="eastAsia" w:ascii="仿宋_GB2312" w:eastAsia="仿宋_GB2312"/>
          <w:vanish w:val="0"/>
          <w:kern w:val="2"/>
          <w:sz w:val="32"/>
          <w:szCs w:val="32"/>
        </w:rPr>
        <w:t>安全生产法》、《</w:t>
      </w:r>
      <w:r>
        <w:rPr>
          <w:rFonts w:hint="eastAsia" w:ascii="仿宋_GB2312" w:eastAsia="仿宋_GB2312"/>
          <w:vanish w:val="0"/>
          <w:kern w:val="2"/>
          <w:sz w:val="32"/>
          <w:szCs w:val="32"/>
          <w:lang w:val="en-US" w:eastAsia="zh-CN"/>
        </w:rPr>
        <w:t>中华人民共和国</w:t>
      </w:r>
      <w:r>
        <w:rPr>
          <w:rFonts w:hint="eastAsia" w:ascii="仿宋_GB2312" w:eastAsia="仿宋_GB2312"/>
          <w:vanish w:val="0"/>
          <w:kern w:val="2"/>
          <w:sz w:val="32"/>
          <w:szCs w:val="32"/>
        </w:rPr>
        <w:t>行政处罚法》等法律法规规章的学习，强化执法人员法律意识和法治思维，不断增强依法履职本领。</w:t>
      </w:r>
      <w:r>
        <w:rPr>
          <w:rFonts w:hint="eastAsia" w:ascii="仿宋_GB2312" w:eastAsia="仿宋_GB2312"/>
          <w:b/>
          <w:bCs/>
          <w:vanish w:val="0"/>
          <w:kern w:val="2"/>
          <w:sz w:val="32"/>
          <w:szCs w:val="32"/>
        </w:rPr>
        <w:t>三是</w:t>
      </w:r>
      <w:r>
        <w:rPr>
          <w:rFonts w:hint="eastAsia" w:ascii="仿宋_GB2312" w:eastAsia="仿宋_GB2312"/>
          <w:vanish w:val="0"/>
          <w:kern w:val="2"/>
          <w:sz w:val="32"/>
          <w:szCs w:val="32"/>
        </w:rPr>
        <w:t>加强专业知识学习，强化素质和能力提升。引导执法人员加强专业技术知识学习，定期集中组织业务培训，采取灵活多样、实际管用的方式，着力提高执法能力和水平。</w:t>
      </w:r>
    </w:p>
    <w:p w14:paraId="12280B1E">
      <w:pPr>
        <w:pBdr>
          <w:top w:val="none" w:color="auto" w:sz="0" w:space="0"/>
          <w:left w:val="none" w:color="auto" w:sz="0" w:space="0"/>
          <w:bottom w:val="none" w:color="auto" w:sz="0" w:space="0"/>
          <w:right w:val="none" w:color="auto" w:sz="0" w:space="0"/>
        </w:pBdr>
        <w:ind w:firstLine="643" w:firstLineChars="200"/>
        <w:rPr>
          <w:rFonts w:hint="eastAsia" w:ascii="仿宋_GB2312" w:eastAsia="仿宋_GB2312"/>
          <w:vanish w:val="0"/>
          <w:kern w:val="2"/>
          <w:sz w:val="32"/>
          <w:szCs w:val="32"/>
        </w:rPr>
      </w:pPr>
      <w:r>
        <w:rPr>
          <w:rFonts w:hint="eastAsia" w:ascii="楷体_GB2312" w:eastAsia="楷体_GB2312"/>
          <w:b/>
          <w:bCs/>
          <w:vanish w:val="0"/>
          <w:kern w:val="2"/>
          <w:sz w:val="32"/>
          <w:szCs w:val="32"/>
        </w:rPr>
        <w:t>（二）推进执法规范化建设。</w:t>
      </w:r>
      <w:r>
        <w:rPr>
          <w:rFonts w:hint="eastAsia" w:ascii="仿宋_GB2312" w:eastAsia="仿宋_GB2312"/>
          <w:b/>
          <w:bCs/>
          <w:vanish w:val="0"/>
          <w:kern w:val="2"/>
          <w:sz w:val="32"/>
          <w:szCs w:val="32"/>
        </w:rPr>
        <w:t>一是</w:t>
      </w:r>
      <w:r>
        <w:rPr>
          <w:rFonts w:hint="eastAsia" w:ascii="仿宋_GB2312" w:eastAsia="仿宋_GB2312"/>
          <w:vanish w:val="0"/>
          <w:kern w:val="2"/>
          <w:sz w:val="32"/>
          <w:szCs w:val="32"/>
        </w:rPr>
        <w:t>持续推进行政执法标准化建设。按照《河北省应急管理厅关于印发〈安全生产行政执法标准化建设工作机制〉的通知》要求，全面落实执法分析研判、一企一策、包容审慎和全过程服务等八项机制。健全各项执法工作</w:t>
      </w:r>
      <w:r>
        <w:rPr>
          <w:rFonts w:hint="eastAsia" w:ascii="仿宋_GB2312" w:eastAsia="仿宋_GB2312"/>
          <w:vanish w:val="0"/>
          <w:kern w:val="2"/>
          <w:sz w:val="32"/>
          <w:szCs w:val="32"/>
          <w:lang w:eastAsia="zh-CN"/>
        </w:rPr>
        <w:t>台账</w:t>
      </w:r>
      <w:r>
        <w:rPr>
          <w:rFonts w:hint="eastAsia" w:ascii="仿宋_GB2312" w:eastAsia="仿宋_GB2312"/>
          <w:vanish w:val="0"/>
          <w:kern w:val="2"/>
          <w:sz w:val="32"/>
          <w:szCs w:val="32"/>
        </w:rPr>
        <w:t>、清单，通过执法文书案卷、</w:t>
      </w:r>
      <w:r>
        <w:rPr>
          <w:rFonts w:hint="eastAsia" w:ascii="仿宋_GB2312" w:eastAsia="仿宋_GB2312"/>
          <w:vanish w:val="0"/>
          <w:kern w:val="2"/>
          <w:sz w:val="32"/>
          <w:szCs w:val="32"/>
          <w:lang w:eastAsia="zh-CN"/>
        </w:rPr>
        <w:t>台账</w:t>
      </w:r>
      <w:r>
        <w:rPr>
          <w:rFonts w:hint="eastAsia" w:ascii="仿宋_GB2312" w:eastAsia="仿宋_GB2312"/>
          <w:vanish w:val="0"/>
          <w:kern w:val="2"/>
          <w:sz w:val="32"/>
          <w:szCs w:val="32"/>
        </w:rPr>
        <w:t>清单、影像照片等资料，如实记录执法工作开展情况。</w:t>
      </w:r>
      <w:r>
        <w:rPr>
          <w:rFonts w:hint="eastAsia" w:ascii="仿宋_GB2312" w:eastAsia="仿宋_GB2312"/>
          <w:b/>
          <w:bCs/>
          <w:vanish w:val="0"/>
          <w:kern w:val="2"/>
          <w:sz w:val="32"/>
          <w:szCs w:val="32"/>
        </w:rPr>
        <w:t>二是</w:t>
      </w:r>
      <w:r>
        <w:rPr>
          <w:rFonts w:hint="eastAsia" w:ascii="仿宋_GB2312" w:eastAsia="仿宋_GB2312"/>
          <w:vanish w:val="0"/>
          <w:kern w:val="2"/>
          <w:sz w:val="32"/>
          <w:szCs w:val="32"/>
        </w:rPr>
        <w:t>强化执法监督工作。对</w:t>
      </w:r>
      <w:r>
        <w:rPr>
          <w:rFonts w:ascii="仿宋_GB2312" w:eastAsia="仿宋_GB2312"/>
          <w:vanish w:val="0"/>
          <w:kern w:val="2"/>
          <w:sz w:val="32"/>
          <w:szCs w:val="32"/>
        </w:rPr>
        <w:t>县</w:t>
      </w:r>
      <w:r>
        <w:rPr>
          <w:rFonts w:hint="eastAsia" w:ascii="仿宋_GB2312" w:eastAsia="仿宋_GB2312"/>
          <w:vanish w:val="0"/>
          <w:kern w:val="2"/>
          <w:sz w:val="32"/>
          <w:szCs w:val="32"/>
        </w:rPr>
        <w:t>本级办理的案件认真开展法制审核，适时开展行政执法现场监督，及时纠正执法工作走过场、执法程序不规范的情形，定期</w:t>
      </w:r>
      <w:r>
        <w:rPr>
          <w:rFonts w:ascii="仿宋_GB2312" w:eastAsia="仿宋_GB2312"/>
          <w:vanish w:val="0"/>
          <w:kern w:val="2"/>
          <w:sz w:val="32"/>
          <w:szCs w:val="32"/>
        </w:rPr>
        <w:t>参加</w:t>
      </w:r>
      <w:r>
        <w:rPr>
          <w:rFonts w:hint="eastAsia" w:ascii="仿宋_GB2312" w:eastAsia="仿宋_GB2312"/>
          <w:vanish w:val="0"/>
          <w:kern w:val="2"/>
          <w:sz w:val="32"/>
          <w:szCs w:val="32"/>
        </w:rPr>
        <w:t>全</w:t>
      </w:r>
      <w:r>
        <w:rPr>
          <w:rFonts w:ascii="仿宋_GB2312" w:eastAsia="仿宋_GB2312"/>
          <w:vanish w:val="0"/>
          <w:kern w:val="2"/>
          <w:sz w:val="32"/>
          <w:szCs w:val="32"/>
        </w:rPr>
        <w:t>县</w:t>
      </w:r>
      <w:r>
        <w:rPr>
          <w:rFonts w:hint="eastAsia" w:ascii="仿宋_GB2312" w:eastAsia="仿宋_GB2312"/>
          <w:vanish w:val="0"/>
          <w:kern w:val="2"/>
          <w:sz w:val="32"/>
          <w:szCs w:val="32"/>
        </w:rPr>
        <w:t>案卷评查，加强执法文书、案卷的规范性。</w:t>
      </w:r>
      <w:r>
        <w:rPr>
          <w:rFonts w:hint="eastAsia" w:ascii="仿宋_GB2312" w:eastAsia="仿宋_GB2312"/>
          <w:b/>
          <w:bCs/>
          <w:vanish w:val="0"/>
          <w:kern w:val="2"/>
          <w:sz w:val="32"/>
          <w:szCs w:val="32"/>
        </w:rPr>
        <w:t>三是</w:t>
      </w:r>
      <w:r>
        <w:rPr>
          <w:rFonts w:hint="eastAsia" w:ascii="仿宋_GB2312" w:eastAsia="仿宋_GB2312"/>
          <w:vanish w:val="0"/>
          <w:kern w:val="2"/>
          <w:sz w:val="32"/>
          <w:szCs w:val="32"/>
        </w:rPr>
        <w:t>完善内部沟通协调机制，各行业监管</w:t>
      </w:r>
      <w:r>
        <w:rPr>
          <w:rFonts w:ascii="仿宋_GB2312" w:eastAsia="仿宋_GB2312"/>
          <w:vanish w:val="0"/>
          <w:kern w:val="2"/>
          <w:sz w:val="32"/>
          <w:szCs w:val="32"/>
        </w:rPr>
        <w:t>股室</w:t>
      </w:r>
      <w:r>
        <w:rPr>
          <w:rFonts w:hint="eastAsia" w:ascii="仿宋_GB2312" w:eastAsia="仿宋_GB2312"/>
          <w:vanish w:val="0"/>
          <w:kern w:val="2"/>
          <w:sz w:val="32"/>
          <w:szCs w:val="32"/>
        </w:rPr>
        <w:t>和执法</w:t>
      </w:r>
      <w:r>
        <w:rPr>
          <w:rFonts w:ascii="仿宋_GB2312" w:eastAsia="仿宋_GB2312"/>
          <w:vanish w:val="0"/>
          <w:kern w:val="2"/>
          <w:sz w:val="32"/>
          <w:szCs w:val="32"/>
        </w:rPr>
        <w:t>中队</w:t>
      </w:r>
      <w:r>
        <w:rPr>
          <w:rFonts w:hint="eastAsia" w:ascii="仿宋_GB2312" w:eastAsia="仿宋_GB2312"/>
          <w:vanish w:val="0"/>
          <w:kern w:val="2"/>
          <w:sz w:val="32"/>
          <w:szCs w:val="32"/>
        </w:rPr>
        <w:t>，要做到执法工作信息共享、协调联动，及时沟通情况，确保执法监管形成合力。</w:t>
      </w:r>
    </w:p>
    <w:p w14:paraId="1526BEE7">
      <w:pPr>
        <w:pBdr>
          <w:top w:val="none" w:color="auto" w:sz="0" w:space="0"/>
          <w:left w:val="none" w:color="auto" w:sz="0" w:space="0"/>
          <w:bottom w:val="none" w:color="auto" w:sz="0" w:space="0"/>
          <w:right w:val="none" w:color="auto" w:sz="0" w:space="0"/>
        </w:pBdr>
        <w:ind w:firstLine="643" w:firstLineChars="200"/>
        <w:rPr>
          <w:rFonts w:hint="eastAsia" w:ascii="仿宋_GB2312" w:eastAsia="仿宋_GB2312"/>
          <w:vanish w:val="0"/>
          <w:kern w:val="2"/>
          <w:sz w:val="32"/>
          <w:szCs w:val="32"/>
        </w:rPr>
      </w:pPr>
      <w:r>
        <w:rPr>
          <w:rFonts w:hint="eastAsia" w:ascii="楷体_GB2312" w:eastAsia="楷体_GB2312"/>
          <w:b/>
          <w:bCs/>
          <w:vanish w:val="0"/>
          <w:kern w:val="2"/>
          <w:sz w:val="32"/>
          <w:szCs w:val="32"/>
        </w:rPr>
        <w:t>（三）严格工作纪律。</w:t>
      </w:r>
      <w:r>
        <w:rPr>
          <w:rFonts w:hint="eastAsia" w:ascii="仿宋_GB2312" w:eastAsia="仿宋_GB2312"/>
          <w:vanish w:val="0"/>
          <w:kern w:val="2"/>
          <w:sz w:val="32"/>
          <w:szCs w:val="32"/>
        </w:rPr>
        <w:t>执法人员要严格遵守法律、法规和党风廉政建设相关规定，进一步强化工作作风，增强法律意识和廉洁自律意识，严守政治纪律和政治规矩。执法检查时要按照着装规定穿着统一制式服装，规范佩戴执法标志，切实做到严格、规范、公正、文明、廉洁。凡不依法履职或违反法定职责和程序不作为、乱作为、慢作为的，将依法依规追究相关人员责任。</w:t>
      </w:r>
    </w:p>
    <w:p w14:paraId="61CCC19E">
      <w:pPr>
        <w:spacing w:line="560" w:lineRule="exact"/>
        <w:ind w:firstLine="640" w:firstLineChars="200"/>
        <w:jc w:val="left"/>
        <w:rPr>
          <w:rFonts w:hint="eastAsia" w:ascii="仿宋" w:hAnsi="仿宋" w:eastAsia="仿宋" w:cs="仿宋"/>
          <w:kern w:val="0"/>
          <w:sz w:val="32"/>
          <w:szCs w:val="32"/>
        </w:rPr>
      </w:pPr>
    </w:p>
    <w:p w14:paraId="71F35E32">
      <w:pPr>
        <w:spacing w:line="560" w:lineRule="exact"/>
        <w:ind w:firstLine="640" w:firstLineChars="200"/>
        <w:jc w:val="left"/>
        <w:rPr>
          <w:rFonts w:hint="eastAsia" w:ascii="仿宋" w:hAnsi="仿宋" w:eastAsia="仿宋" w:cs="仿宋"/>
          <w:kern w:val="0"/>
          <w:sz w:val="32"/>
          <w:szCs w:val="32"/>
        </w:rPr>
      </w:pPr>
    </w:p>
    <w:p w14:paraId="27A134DD">
      <w:pPr>
        <w:spacing w:line="560" w:lineRule="exact"/>
        <w:ind w:firstLine="640" w:firstLineChars="200"/>
        <w:jc w:val="left"/>
        <w:rPr>
          <w:rFonts w:hint="eastAsia" w:ascii="仿宋" w:hAnsi="仿宋" w:eastAsia="仿宋" w:cs="仿宋"/>
          <w:kern w:val="0"/>
          <w:sz w:val="32"/>
          <w:szCs w:val="32"/>
        </w:rPr>
      </w:pPr>
    </w:p>
    <w:p w14:paraId="52460008">
      <w:pPr>
        <w:spacing w:line="560" w:lineRule="exact"/>
        <w:ind w:firstLine="640" w:firstLineChars="200"/>
        <w:jc w:val="left"/>
        <w:rPr>
          <w:rFonts w:hint="eastAsia" w:ascii="仿宋" w:hAnsi="仿宋" w:eastAsia="仿宋" w:cs="仿宋"/>
          <w:kern w:val="0"/>
          <w:sz w:val="32"/>
          <w:szCs w:val="32"/>
        </w:rPr>
      </w:pPr>
    </w:p>
    <w:p w14:paraId="7CE4E11E">
      <w:pPr>
        <w:spacing w:line="560" w:lineRule="exact"/>
        <w:ind w:firstLine="640" w:firstLineChars="200"/>
        <w:jc w:val="left"/>
        <w:rPr>
          <w:rFonts w:hint="eastAsia" w:ascii="仿宋" w:hAnsi="仿宋" w:eastAsia="仿宋" w:cs="仿宋"/>
          <w:kern w:val="0"/>
          <w:sz w:val="32"/>
          <w:szCs w:val="32"/>
        </w:rPr>
      </w:pPr>
    </w:p>
    <w:p w14:paraId="5399B104">
      <w:pPr>
        <w:spacing w:line="560" w:lineRule="exact"/>
        <w:ind w:firstLine="640" w:firstLineChars="200"/>
        <w:jc w:val="left"/>
        <w:rPr>
          <w:rFonts w:hint="eastAsia" w:ascii="仿宋" w:hAnsi="仿宋" w:eastAsia="仿宋" w:cs="仿宋"/>
          <w:kern w:val="0"/>
          <w:sz w:val="32"/>
          <w:szCs w:val="32"/>
        </w:rPr>
      </w:pPr>
    </w:p>
    <w:p w14:paraId="28016F5D">
      <w:pPr>
        <w:widowControl/>
        <w:jc w:val="left"/>
        <w:rPr>
          <w:rFonts w:ascii="仿宋" w:hAnsi="仿宋" w:eastAsia="仿宋" w:cs="仿宋"/>
          <w:kern w:val="0"/>
          <w:sz w:val="32"/>
          <w:szCs w:val="32"/>
        </w:rPr>
      </w:pPr>
    </w:p>
    <w:p w14:paraId="2FF9E5D5">
      <w:pPr>
        <w:widowControl/>
        <w:jc w:val="left"/>
        <w:rPr>
          <w:rFonts w:ascii="仿宋" w:hAnsi="仿宋" w:eastAsia="仿宋" w:cs="仿宋"/>
          <w:kern w:val="0"/>
          <w:sz w:val="32"/>
          <w:szCs w:val="32"/>
        </w:rPr>
      </w:pPr>
    </w:p>
    <w:p w14:paraId="41755BCA">
      <w:pPr>
        <w:jc w:val="left"/>
        <w:rPr>
          <w:rFonts w:ascii="黑体" w:hAnsi="黑体" w:eastAsia="黑体" w:cs="仿宋"/>
          <w:sz w:val="32"/>
          <w:szCs w:val="32"/>
        </w:rPr>
      </w:pPr>
    </w:p>
    <w:p w14:paraId="453F9D20">
      <w:pPr>
        <w:jc w:val="left"/>
        <w:rPr>
          <w:rFonts w:hint="eastAsia" w:ascii="黑体" w:hAnsi="黑体" w:eastAsia="黑体" w:cs="仿宋"/>
          <w:sz w:val="32"/>
          <w:szCs w:val="32"/>
        </w:rPr>
      </w:pPr>
    </w:p>
    <w:p w14:paraId="4C9C454B">
      <w:pPr>
        <w:jc w:val="left"/>
        <w:rPr>
          <w:rFonts w:ascii="黑体" w:hAnsi="黑体" w:eastAsia="黑体" w:cs="仿宋"/>
          <w:sz w:val="32"/>
          <w:szCs w:val="32"/>
        </w:rPr>
      </w:pPr>
      <w:r>
        <w:rPr>
          <w:rFonts w:hint="eastAsia" w:ascii="黑体" w:hAnsi="黑体" w:eastAsia="黑体" w:cs="仿宋"/>
          <w:sz w:val="32"/>
          <w:szCs w:val="32"/>
        </w:rPr>
        <w:t>附件1：</w:t>
      </w:r>
    </w:p>
    <w:p w14:paraId="352092D4">
      <w:pPr>
        <w:jc w:val="center"/>
        <w:rPr>
          <w:b/>
          <w:bCs/>
          <w:sz w:val="44"/>
          <w:szCs w:val="44"/>
        </w:rPr>
      </w:pPr>
      <w:r>
        <w:rPr>
          <w:rFonts w:hint="eastAsia"/>
          <w:b/>
          <w:bCs/>
          <w:sz w:val="44"/>
          <w:szCs w:val="44"/>
        </w:rPr>
        <w:t>监督检查力量和工作日测算说明</w:t>
      </w:r>
    </w:p>
    <w:p w14:paraId="45C0FFCC">
      <w:pPr>
        <w:spacing w:line="560" w:lineRule="exact"/>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一、监督检查力量测算</w:t>
      </w:r>
    </w:p>
    <w:p w14:paraId="193E7207">
      <w:pPr>
        <w:spacing w:line="560" w:lineRule="exact"/>
        <w:ind w:firstLine="643"/>
        <w:jc w:val="both"/>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截至 202</w:t>
      </w:r>
      <w:r>
        <w:rPr>
          <w:rFonts w:hint="eastAsia" w:ascii="仿宋_GB2312" w:hAnsi="仿宋_GB2312" w:eastAsia="仿宋_GB2312" w:cs="仿宋_GB2312"/>
          <w:kern w:val="0"/>
          <w:sz w:val="32"/>
          <w:szCs w:val="32"/>
          <w:lang w:val="en-US" w:eastAsia="zh-CN"/>
        </w:rPr>
        <w:t>5</w:t>
      </w:r>
      <w:r>
        <w:rPr>
          <w:rFonts w:ascii="仿宋_GB2312" w:hAnsi="仿宋_GB2312" w:eastAsia="仿宋_GB2312" w:cs="仿宋_GB2312"/>
          <w:kern w:val="0"/>
          <w:sz w:val="32"/>
          <w:szCs w:val="32"/>
        </w:rPr>
        <w:t>年底，</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应急管理局安全生产监管监察相关</w:t>
      </w:r>
      <w:r>
        <w:rPr>
          <w:rFonts w:hint="eastAsia" w:ascii="仿宋_GB2312" w:hAnsi="仿宋_GB2312" w:eastAsia="仿宋_GB2312" w:cs="仿宋_GB2312"/>
          <w:kern w:val="0"/>
          <w:sz w:val="32"/>
          <w:szCs w:val="32"/>
        </w:rPr>
        <w:t>股</w:t>
      </w:r>
      <w:r>
        <w:rPr>
          <w:rFonts w:ascii="仿宋_GB2312" w:hAnsi="仿宋_GB2312" w:eastAsia="仿宋_GB2312" w:cs="仿宋_GB2312"/>
          <w:kern w:val="0"/>
          <w:sz w:val="32"/>
          <w:szCs w:val="32"/>
        </w:rPr>
        <w:t>室（队）实际在岗执法人员共</w:t>
      </w:r>
      <w:r>
        <w:rPr>
          <w:rFonts w:hint="eastAsia" w:ascii="仿宋_GB2312" w:hAnsi="仿宋_GB2312" w:eastAsia="仿宋_GB2312" w:cs="仿宋_GB2312"/>
          <w:kern w:val="0"/>
          <w:sz w:val="32"/>
          <w:szCs w:val="32"/>
          <w:lang w:val="en-US" w:eastAsia="zh-CN"/>
        </w:rPr>
        <w:t>39</w:t>
      </w:r>
      <w:r>
        <w:rPr>
          <w:rFonts w:ascii="仿宋_GB2312" w:hAnsi="仿宋_GB2312" w:eastAsia="仿宋_GB2312" w:cs="仿宋_GB2312"/>
          <w:kern w:val="0"/>
          <w:sz w:val="32"/>
          <w:szCs w:val="32"/>
        </w:rPr>
        <w:t>人，纳入监督检查人员计算范围。</w:t>
      </w:r>
    </w:p>
    <w:p w14:paraId="523F4FF3">
      <w:pPr>
        <w:spacing w:line="560" w:lineRule="exact"/>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二、监督检查工作日测算</w:t>
      </w:r>
    </w:p>
    <w:p w14:paraId="35DAEB4D">
      <w:pPr>
        <w:spacing w:line="560" w:lineRule="exact"/>
        <w:ind w:firstLine="643"/>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（一）总法定工作日：</w:t>
      </w:r>
      <w:r>
        <w:rPr>
          <w:rFonts w:hint="eastAsia" w:ascii="楷体_GB2312" w:hAnsi="微软雅黑" w:eastAsia="楷体_GB2312" w:cs="楷体_GB2312"/>
          <w:bCs/>
          <w:kern w:val="0"/>
          <w:sz w:val="32"/>
          <w:szCs w:val="32"/>
          <w:lang w:val="en-US" w:eastAsia="zh-CN"/>
        </w:rPr>
        <w:t>9672</w:t>
      </w:r>
      <w:r>
        <w:rPr>
          <w:rFonts w:hint="eastAsia" w:ascii="楷体_GB2312" w:hAnsi="微软雅黑" w:eastAsia="楷体_GB2312" w:cs="楷体_GB2312"/>
          <w:bCs/>
          <w:kern w:val="0"/>
          <w:sz w:val="32"/>
          <w:szCs w:val="32"/>
        </w:rPr>
        <w:t>天</w:t>
      </w:r>
    </w:p>
    <w:p w14:paraId="5E025C30">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年全年共36</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天，有5</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周，双休日104天，元旦、春节、五一、端午、国庆等法定节假日共计1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天。国家法定工作日=36</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-104-1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48</w:t>
      </w:r>
      <w:r>
        <w:rPr>
          <w:rFonts w:hint="eastAsia" w:ascii="仿宋_GB2312" w:hAnsi="仿宋_GB2312" w:eastAsia="仿宋_GB2312" w:cs="仿宋_GB2312"/>
          <w:kern w:val="0"/>
          <w:sz w:val="32"/>
          <w:szCs w:val="32"/>
        </w:rPr>
        <w:t>天。</w:t>
      </w:r>
    </w:p>
    <w:p w14:paraId="3FB789FF">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总法定工作日=国家法定工作日×执法人员数量=2</w:t>
      </w:r>
      <w:r>
        <w:rPr>
          <w:rFonts w:ascii="仿宋_GB2312" w:hAnsi="仿宋_GB2312" w:eastAsia="仿宋_GB2312" w:cs="仿宋_GB2312"/>
          <w:kern w:val="0"/>
          <w:sz w:val="32"/>
          <w:szCs w:val="32"/>
        </w:rPr>
        <w:t>48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9672</w:t>
      </w:r>
      <w:r>
        <w:rPr>
          <w:rFonts w:hint="eastAsia" w:ascii="仿宋_GB2312" w:hAnsi="仿宋_GB2312" w:eastAsia="仿宋_GB2312" w:cs="仿宋_GB2312"/>
          <w:kern w:val="0"/>
          <w:sz w:val="32"/>
          <w:szCs w:val="32"/>
        </w:rPr>
        <w:t>天。</w:t>
      </w:r>
    </w:p>
    <w:p w14:paraId="7A3A7618">
      <w:pPr>
        <w:spacing w:line="560" w:lineRule="exact"/>
        <w:ind w:firstLine="643"/>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（二）其他行政执法工作日：</w:t>
      </w:r>
      <w:r>
        <w:rPr>
          <w:rFonts w:hint="eastAsia" w:ascii="楷体_GB2312" w:hAnsi="微软雅黑" w:eastAsia="楷体_GB2312" w:cs="楷体_GB2312"/>
          <w:bCs/>
          <w:kern w:val="0"/>
          <w:sz w:val="32"/>
          <w:szCs w:val="32"/>
          <w:lang w:val="en-US" w:eastAsia="zh-CN"/>
        </w:rPr>
        <w:t>3569</w:t>
      </w:r>
      <w:r>
        <w:rPr>
          <w:rFonts w:hint="eastAsia" w:ascii="楷体_GB2312" w:hAnsi="微软雅黑" w:eastAsia="楷体_GB2312" w:cs="楷体_GB2312"/>
          <w:bCs/>
          <w:kern w:val="0"/>
          <w:sz w:val="32"/>
          <w:szCs w:val="32"/>
        </w:rPr>
        <w:t>天（参考近3年确定）</w:t>
      </w:r>
    </w:p>
    <w:p w14:paraId="4E394532">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1.开展安全生产综合监管：预计需用</w:t>
      </w:r>
      <w:r>
        <w:rPr>
          <w:rFonts w:hint="eastAsia" w:ascii="仿宋_GB2312" w:hAnsi="仿宋_GB2312" w:eastAsia="仿宋_GB2312" w:cs="仿宋_GB2312"/>
          <w:kern w:val="0"/>
          <w:sz w:val="32"/>
          <w:szCs w:val="32"/>
          <w:lang w:val="en-US" w:eastAsia="zh-CN"/>
        </w:rPr>
        <w:t>971</w:t>
      </w:r>
      <w:r>
        <w:rPr>
          <w:rFonts w:hint="eastAsia" w:ascii="仿宋_GB2312" w:hAnsi="仿宋_GB2312" w:eastAsia="仿宋_GB2312" w:cs="仿宋_GB2312"/>
          <w:kern w:val="0"/>
          <w:sz w:val="32"/>
          <w:szCs w:val="32"/>
        </w:rPr>
        <w:t>天。</w:t>
      </w:r>
    </w:p>
    <w:p w14:paraId="47CA346B">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2.实施行政许可：预计需用</w:t>
      </w:r>
      <w:r>
        <w:rPr>
          <w:rFonts w:hint="eastAsia" w:ascii="仿宋_GB2312" w:hAnsi="仿宋_GB2312" w:eastAsia="仿宋_GB2312" w:cs="仿宋_GB2312"/>
          <w:kern w:val="0"/>
          <w:sz w:val="32"/>
          <w:szCs w:val="32"/>
          <w:lang w:val="en-US" w:eastAsia="zh-CN"/>
        </w:rPr>
        <w:t>473</w:t>
      </w:r>
      <w:r>
        <w:rPr>
          <w:rFonts w:hint="eastAsia" w:ascii="仿宋_GB2312" w:hAnsi="仿宋_GB2312" w:eastAsia="仿宋_GB2312" w:cs="仿宋_GB2312"/>
          <w:kern w:val="0"/>
          <w:sz w:val="32"/>
          <w:szCs w:val="32"/>
        </w:rPr>
        <w:t>天。</w:t>
      </w:r>
    </w:p>
    <w:p w14:paraId="107E5511">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3.调查核实安全生产投诉举报：预计需用</w:t>
      </w:r>
      <w:r>
        <w:rPr>
          <w:rFonts w:hint="eastAsia" w:ascii="仿宋_GB2312" w:hAnsi="仿宋_GB2312" w:eastAsia="仿宋_GB2312" w:cs="仿宋_GB2312"/>
          <w:kern w:val="0"/>
          <w:sz w:val="32"/>
          <w:szCs w:val="32"/>
          <w:lang w:val="en-US" w:eastAsia="zh-CN"/>
        </w:rPr>
        <w:t>234</w:t>
      </w:r>
      <w:r>
        <w:rPr>
          <w:rFonts w:hint="eastAsia" w:ascii="仿宋_GB2312" w:hAnsi="仿宋_GB2312" w:eastAsia="仿宋_GB2312" w:cs="仿宋_GB2312"/>
          <w:kern w:val="0"/>
          <w:sz w:val="32"/>
          <w:szCs w:val="32"/>
        </w:rPr>
        <w:t>天。</w:t>
      </w:r>
    </w:p>
    <w:p w14:paraId="4069B8F9">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4.参与生产安全事故调查和处理：预计需用</w:t>
      </w:r>
      <w:r>
        <w:rPr>
          <w:rFonts w:hint="eastAsia" w:ascii="仿宋_GB2312" w:hAnsi="仿宋_GB2312" w:eastAsia="仿宋_GB2312" w:cs="仿宋_GB2312"/>
          <w:kern w:val="0"/>
          <w:sz w:val="32"/>
          <w:szCs w:val="32"/>
          <w:lang w:val="en-US" w:eastAsia="zh-CN"/>
        </w:rPr>
        <w:t>108</w:t>
      </w:r>
      <w:r>
        <w:rPr>
          <w:rFonts w:hint="eastAsia" w:ascii="仿宋_GB2312" w:hAnsi="仿宋_GB2312" w:eastAsia="仿宋_GB2312" w:cs="仿宋_GB2312"/>
          <w:kern w:val="0"/>
          <w:sz w:val="32"/>
          <w:szCs w:val="32"/>
        </w:rPr>
        <w:t>天。</w:t>
      </w:r>
    </w:p>
    <w:p w14:paraId="2ABB5938">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5.参加有关部门联合执法：预计需用</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天。</w:t>
      </w:r>
    </w:p>
    <w:p w14:paraId="3D60B067">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6.办理有关法律、法规、规章规定的登记、备案：预计需用</w:t>
      </w:r>
      <w:r>
        <w:rPr>
          <w:rFonts w:hint="eastAsia" w:ascii="仿宋_GB2312" w:hAnsi="仿宋_GB2312" w:eastAsia="仿宋_GB2312" w:cs="仿宋_GB2312"/>
          <w:kern w:val="0"/>
          <w:sz w:val="32"/>
          <w:szCs w:val="32"/>
          <w:lang w:val="en-US" w:eastAsia="zh-CN"/>
        </w:rPr>
        <w:t>138</w:t>
      </w:r>
      <w:r>
        <w:rPr>
          <w:rFonts w:hint="eastAsia" w:ascii="仿宋_GB2312" w:hAnsi="仿宋_GB2312" w:eastAsia="仿宋_GB2312" w:cs="仿宋_GB2312"/>
          <w:kern w:val="0"/>
          <w:sz w:val="32"/>
          <w:szCs w:val="32"/>
        </w:rPr>
        <w:t>天。</w:t>
      </w:r>
    </w:p>
    <w:p w14:paraId="03F1BD92">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7.开展安全生产宣传教育培训：预计需用</w:t>
      </w:r>
      <w:r>
        <w:rPr>
          <w:rFonts w:hint="eastAsia" w:ascii="仿宋_GB2312" w:hAnsi="仿宋_GB2312" w:eastAsia="仿宋_GB2312" w:cs="仿宋_GB2312"/>
          <w:kern w:val="0"/>
          <w:sz w:val="32"/>
          <w:szCs w:val="32"/>
          <w:lang w:val="en-US" w:eastAsia="zh-CN"/>
        </w:rPr>
        <w:t>469</w:t>
      </w:r>
      <w:r>
        <w:rPr>
          <w:rFonts w:hint="eastAsia" w:ascii="仿宋_GB2312" w:hAnsi="仿宋_GB2312" w:eastAsia="仿宋_GB2312" w:cs="仿宋_GB2312"/>
          <w:kern w:val="0"/>
          <w:sz w:val="32"/>
          <w:szCs w:val="32"/>
        </w:rPr>
        <w:t>天。</w:t>
      </w:r>
    </w:p>
    <w:p w14:paraId="63C90E13">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8.完成本级人民政府或者上级应急管理部门安排的执法工作任务：预计需用</w:t>
      </w:r>
      <w:r>
        <w:rPr>
          <w:rFonts w:hint="eastAsia" w:ascii="仿宋_GB2312" w:hAnsi="仿宋_GB2312" w:eastAsia="仿宋_GB2312" w:cs="仿宋_GB2312"/>
          <w:kern w:val="0"/>
          <w:sz w:val="32"/>
          <w:szCs w:val="32"/>
          <w:lang w:val="en-US" w:eastAsia="zh-CN"/>
        </w:rPr>
        <w:t>1077</w:t>
      </w:r>
      <w:r>
        <w:rPr>
          <w:rFonts w:hint="eastAsia" w:ascii="仿宋_GB2312" w:hAnsi="仿宋_GB2312" w:eastAsia="仿宋_GB2312" w:cs="仿宋_GB2312"/>
          <w:kern w:val="0"/>
          <w:sz w:val="32"/>
          <w:szCs w:val="32"/>
        </w:rPr>
        <w:t>天。</w:t>
      </w:r>
    </w:p>
    <w:p w14:paraId="55E0409E">
      <w:pPr>
        <w:spacing w:line="560" w:lineRule="exact"/>
        <w:ind w:firstLine="643"/>
        <w:jc w:val="both"/>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（三）非执法工作日：</w:t>
      </w:r>
      <w:r>
        <w:rPr>
          <w:rFonts w:hint="eastAsia" w:ascii="楷体_GB2312" w:hAnsi="微软雅黑" w:eastAsia="楷体_GB2312" w:cs="楷体_GB2312"/>
          <w:bCs/>
          <w:kern w:val="0"/>
          <w:sz w:val="32"/>
          <w:szCs w:val="32"/>
          <w:lang w:val="en-US" w:eastAsia="zh-CN"/>
        </w:rPr>
        <w:t>3018</w:t>
      </w:r>
      <w:r>
        <w:rPr>
          <w:rFonts w:hint="eastAsia" w:ascii="楷体_GB2312" w:hAnsi="微软雅黑" w:eastAsia="楷体_GB2312" w:cs="楷体_GB2312"/>
          <w:bCs/>
          <w:kern w:val="0"/>
          <w:sz w:val="32"/>
          <w:szCs w:val="32"/>
        </w:rPr>
        <w:t>天</w:t>
      </w:r>
    </w:p>
    <w:p w14:paraId="14973C9C">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1.机关值班：预计需用</w:t>
      </w:r>
      <w:r>
        <w:rPr>
          <w:rFonts w:hint="eastAsia" w:ascii="仿宋_GB2312" w:hAnsi="仿宋_GB2312" w:eastAsia="仿宋_GB2312" w:cs="仿宋_GB2312"/>
          <w:kern w:val="0"/>
          <w:sz w:val="32"/>
          <w:szCs w:val="32"/>
          <w:lang w:val="en-US" w:eastAsia="zh-CN"/>
        </w:rPr>
        <w:t>448</w:t>
      </w:r>
      <w:r>
        <w:rPr>
          <w:rFonts w:hint="eastAsia" w:ascii="仿宋_GB2312" w:hAnsi="仿宋_GB2312" w:eastAsia="仿宋_GB2312" w:cs="仿宋_GB2312"/>
          <w:kern w:val="0"/>
          <w:sz w:val="32"/>
          <w:szCs w:val="32"/>
        </w:rPr>
        <w:t>天。</w:t>
      </w:r>
    </w:p>
    <w:p w14:paraId="649181B8">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2.学习、培训、考核、会议：预计需用</w:t>
      </w:r>
      <w:r>
        <w:rPr>
          <w:rFonts w:hint="eastAsia" w:ascii="仿宋_GB2312" w:hAnsi="仿宋_GB2312" w:eastAsia="仿宋_GB2312" w:cs="仿宋_GB2312"/>
          <w:kern w:val="0"/>
          <w:sz w:val="32"/>
          <w:szCs w:val="32"/>
          <w:lang w:val="en-US" w:eastAsia="zh-CN"/>
        </w:rPr>
        <w:t>684</w:t>
      </w:r>
      <w:r>
        <w:rPr>
          <w:rFonts w:hint="eastAsia" w:ascii="仿宋_GB2312" w:hAnsi="仿宋_GB2312" w:eastAsia="仿宋_GB2312" w:cs="仿宋_GB2312"/>
          <w:kern w:val="0"/>
          <w:sz w:val="32"/>
          <w:szCs w:val="32"/>
        </w:rPr>
        <w:t>天。</w:t>
      </w:r>
    </w:p>
    <w:p w14:paraId="3CF88E45">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3.指导</w:t>
      </w:r>
      <w:r>
        <w:rPr>
          <w:rFonts w:ascii="仿宋_GB2312" w:hAnsi="仿宋_GB2312" w:eastAsia="仿宋_GB2312" w:cs="仿宋_GB2312"/>
          <w:kern w:val="0"/>
          <w:sz w:val="32"/>
          <w:szCs w:val="32"/>
        </w:rPr>
        <w:t>乡镇</w:t>
      </w:r>
      <w:r>
        <w:rPr>
          <w:rFonts w:hint="eastAsia" w:ascii="仿宋_GB2312" w:hAnsi="仿宋_GB2312" w:eastAsia="仿宋_GB2312" w:cs="仿宋_GB2312"/>
          <w:kern w:val="0"/>
          <w:sz w:val="32"/>
          <w:szCs w:val="32"/>
        </w:rPr>
        <w:t>应急</w:t>
      </w:r>
      <w:r>
        <w:rPr>
          <w:rFonts w:ascii="仿宋_GB2312" w:hAnsi="仿宋_GB2312" w:eastAsia="仿宋_GB2312" w:cs="仿宋_GB2312"/>
          <w:kern w:val="0"/>
          <w:sz w:val="32"/>
          <w:szCs w:val="32"/>
        </w:rPr>
        <w:t>办</w:t>
      </w:r>
      <w:r>
        <w:rPr>
          <w:rFonts w:hint="eastAsia" w:ascii="仿宋_GB2312" w:hAnsi="仿宋_GB2312" w:eastAsia="仿宋_GB2312" w:cs="仿宋_GB2312"/>
          <w:kern w:val="0"/>
          <w:sz w:val="32"/>
          <w:szCs w:val="32"/>
        </w:rPr>
        <w:t>工作：预计需用</w:t>
      </w:r>
      <w:r>
        <w:rPr>
          <w:rFonts w:hint="eastAsia" w:ascii="仿宋_GB2312" w:hAnsi="仿宋_GB2312" w:eastAsia="仿宋_GB2312" w:cs="仿宋_GB2312"/>
          <w:kern w:val="0"/>
          <w:sz w:val="32"/>
          <w:szCs w:val="32"/>
          <w:lang w:val="en-US" w:eastAsia="zh-CN"/>
        </w:rPr>
        <w:t>462</w:t>
      </w:r>
      <w:r>
        <w:rPr>
          <w:rFonts w:hint="eastAsia" w:ascii="仿宋_GB2312" w:hAnsi="仿宋_GB2312" w:eastAsia="仿宋_GB2312" w:cs="仿宋_GB2312"/>
          <w:kern w:val="0"/>
          <w:sz w:val="32"/>
          <w:szCs w:val="32"/>
        </w:rPr>
        <w:t>天。</w:t>
      </w:r>
    </w:p>
    <w:p w14:paraId="19A97FD7">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4.参加党群活动：预计需用</w:t>
      </w:r>
      <w:r>
        <w:rPr>
          <w:rFonts w:hint="eastAsia" w:ascii="仿宋_GB2312" w:hAnsi="仿宋_GB2312" w:eastAsia="仿宋_GB2312" w:cs="仿宋_GB2312"/>
          <w:kern w:val="0"/>
          <w:sz w:val="32"/>
          <w:szCs w:val="32"/>
          <w:lang w:val="en-US" w:eastAsia="zh-CN"/>
        </w:rPr>
        <w:t>528</w:t>
      </w:r>
      <w:r>
        <w:rPr>
          <w:rFonts w:hint="eastAsia" w:ascii="仿宋_GB2312" w:hAnsi="仿宋_GB2312" w:eastAsia="仿宋_GB2312" w:cs="仿宋_GB2312"/>
          <w:kern w:val="0"/>
          <w:sz w:val="32"/>
          <w:szCs w:val="32"/>
        </w:rPr>
        <w:t>天。</w:t>
      </w:r>
    </w:p>
    <w:p w14:paraId="3F36F2D5">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5.法定年休假、病假、事假：预计需用</w:t>
      </w:r>
      <w:r>
        <w:rPr>
          <w:rFonts w:hint="eastAsia" w:ascii="仿宋_GB2312" w:hAnsi="仿宋_GB2312" w:eastAsia="仿宋_GB2312" w:cs="仿宋_GB2312"/>
          <w:kern w:val="0"/>
          <w:sz w:val="32"/>
          <w:szCs w:val="32"/>
          <w:lang w:val="en-US" w:eastAsia="zh-CN"/>
        </w:rPr>
        <w:t>896</w:t>
      </w:r>
      <w:r>
        <w:rPr>
          <w:rFonts w:hint="eastAsia" w:ascii="仿宋_GB2312" w:hAnsi="仿宋_GB2312" w:eastAsia="仿宋_GB2312" w:cs="仿宋_GB2312"/>
          <w:kern w:val="0"/>
          <w:sz w:val="32"/>
          <w:szCs w:val="32"/>
        </w:rPr>
        <w:t>天。</w:t>
      </w:r>
    </w:p>
    <w:p w14:paraId="2DA6DD43">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（四）监督检查工作日：</w:t>
      </w:r>
      <w:r>
        <w:rPr>
          <w:rFonts w:hint="eastAsia" w:ascii="仿宋_GB2312" w:hAnsi="仿宋_GB2312" w:eastAsia="仿宋_GB2312" w:cs="仿宋_GB2312"/>
          <w:kern w:val="0"/>
          <w:sz w:val="32"/>
          <w:szCs w:val="32"/>
          <w:lang w:val="en-US" w:eastAsia="zh-CN"/>
        </w:rPr>
        <w:t>3085</w:t>
      </w:r>
      <w:r>
        <w:rPr>
          <w:rFonts w:hint="eastAsia" w:ascii="仿宋_GB2312" w:hAnsi="仿宋_GB2312" w:eastAsia="仿宋_GB2312" w:cs="仿宋_GB2312"/>
          <w:kern w:val="0"/>
          <w:sz w:val="32"/>
          <w:szCs w:val="32"/>
        </w:rPr>
        <w:t>天</w:t>
      </w:r>
    </w:p>
    <w:p w14:paraId="0FBE4446">
      <w:pPr>
        <w:spacing w:line="560" w:lineRule="exact"/>
        <w:ind w:firstLine="643"/>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执法检查工作日=总法定工作日-其他行政执法工作日-非执法工作日=</w:t>
      </w:r>
      <w:r>
        <w:rPr>
          <w:rFonts w:hint="eastAsia" w:ascii="仿宋_GB2312" w:hAnsi="仿宋_GB2312" w:eastAsia="仿宋_GB2312" w:cs="仿宋_GB2312"/>
          <w:kern w:val="0"/>
          <w:sz w:val="32"/>
          <w:szCs w:val="32"/>
          <w:lang w:val="en-US" w:eastAsia="zh-CN"/>
        </w:rPr>
        <w:t>9672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3569</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018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085</w:t>
      </w:r>
      <w:r>
        <w:rPr>
          <w:rFonts w:hint="eastAsia" w:ascii="仿宋_GB2312" w:hAnsi="仿宋_GB2312" w:eastAsia="仿宋_GB2312" w:cs="仿宋_GB2312"/>
          <w:kern w:val="0"/>
          <w:sz w:val="32"/>
          <w:szCs w:val="32"/>
        </w:rPr>
        <w:t>天。</w:t>
      </w:r>
    </w:p>
    <w:p w14:paraId="029ADA87">
      <w:pPr>
        <w:spacing w:line="560" w:lineRule="exact"/>
        <w:ind w:firstLine="643"/>
        <w:jc w:val="left"/>
        <w:rPr>
          <w:rFonts w:ascii="仿宋_GB2312" w:hAnsi="仿宋_GB2312" w:eastAsia="仿宋_GB2312" w:cs="仿宋_GB2312"/>
          <w:kern w:val="0"/>
          <w:sz w:val="32"/>
          <w:szCs w:val="32"/>
        </w:rPr>
      </w:pPr>
    </w:p>
    <w:p w14:paraId="75F3FDEA">
      <w:pPr>
        <w:spacing w:line="560" w:lineRule="exact"/>
        <w:ind w:firstLine="643"/>
        <w:jc w:val="left"/>
        <w:rPr>
          <w:rFonts w:ascii="仿宋_GB2312" w:hAnsi="仿宋_GB2312" w:eastAsia="仿宋_GB2312" w:cs="仿宋_GB2312"/>
          <w:kern w:val="0"/>
          <w:sz w:val="32"/>
          <w:szCs w:val="32"/>
        </w:rPr>
      </w:pPr>
    </w:p>
    <w:p w14:paraId="5F426059">
      <w:pPr>
        <w:jc w:val="left"/>
        <w:rPr>
          <w:sz w:val="30"/>
          <w:szCs w:val="30"/>
        </w:rPr>
      </w:pPr>
    </w:p>
    <w:p w14:paraId="3AA0F240">
      <w:pPr>
        <w:jc w:val="left"/>
        <w:rPr>
          <w:sz w:val="30"/>
          <w:szCs w:val="30"/>
        </w:rPr>
      </w:pPr>
    </w:p>
    <w:p w14:paraId="78562CB5">
      <w:pPr>
        <w:jc w:val="left"/>
        <w:rPr>
          <w:sz w:val="30"/>
          <w:szCs w:val="30"/>
        </w:rPr>
      </w:pPr>
    </w:p>
    <w:p w14:paraId="3A1390EE">
      <w:pPr>
        <w:jc w:val="left"/>
        <w:rPr>
          <w:sz w:val="30"/>
          <w:szCs w:val="30"/>
        </w:rPr>
      </w:pPr>
    </w:p>
    <w:p w14:paraId="0E30F2E1">
      <w:pPr>
        <w:jc w:val="left"/>
        <w:rPr>
          <w:sz w:val="30"/>
          <w:szCs w:val="30"/>
        </w:rPr>
      </w:pPr>
    </w:p>
    <w:p w14:paraId="369D36BB">
      <w:pPr>
        <w:jc w:val="left"/>
        <w:rPr>
          <w:sz w:val="30"/>
          <w:szCs w:val="30"/>
        </w:rPr>
      </w:pPr>
    </w:p>
    <w:p w14:paraId="65B2CD4E">
      <w:pPr>
        <w:jc w:val="left"/>
        <w:rPr>
          <w:sz w:val="30"/>
          <w:szCs w:val="30"/>
        </w:rPr>
      </w:pPr>
    </w:p>
    <w:p w14:paraId="1F88D55D">
      <w:pPr>
        <w:jc w:val="left"/>
        <w:rPr>
          <w:sz w:val="30"/>
          <w:szCs w:val="30"/>
        </w:rPr>
      </w:pPr>
    </w:p>
    <w:p w14:paraId="5D190192">
      <w:pPr>
        <w:jc w:val="left"/>
        <w:rPr>
          <w:sz w:val="30"/>
          <w:szCs w:val="30"/>
        </w:rPr>
      </w:pPr>
    </w:p>
    <w:p w14:paraId="01CB2BAF">
      <w:pPr>
        <w:jc w:val="left"/>
        <w:rPr>
          <w:rFonts w:ascii="黑体" w:hAnsi="黑体" w:eastAsia="黑体"/>
          <w:sz w:val="32"/>
          <w:szCs w:val="32"/>
        </w:rPr>
      </w:pPr>
      <w:r>
        <w:rPr>
          <w:rFonts w:hint="eastAsia" w:ascii="黑体" w:hAnsi="黑体" w:eastAsia="黑体" w:cs="仿宋"/>
          <w:sz w:val="32"/>
          <w:szCs w:val="32"/>
        </w:rPr>
        <w:t>附件2</w:t>
      </w:r>
      <w:r>
        <w:rPr>
          <w:rFonts w:hint="eastAsia" w:ascii="黑体" w:hAnsi="黑体" w:eastAsia="黑体"/>
          <w:sz w:val="32"/>
          <w:szCs w:val="32"/>
        </w:rPr>
        <w:t>：</w:t>
      </w:r>
    </w:p>
    <w:p w14:paraId="0E801A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spacing w:after="120" w:afterAutospacing="0" w:line="560" w:lineRule="exact"/>
        <w:jc w:val="center"/>
        <w:rPr>
          <w:rFonts w:hint="eastAsia" w:ascii="方正小标宋简体" w:eastAsia="方正小标宋简体" w:cs="宋体"/>
          <w:vanish w:val="0"/>
          <w:color w:val="333333"/>
          <w:kern w:val="0"/>
          <w:sz w:val="17"/>
          <w:szCs w:val="17"/>
        </w:rPr>
      </w:pPr>
      <w:r>
        <w:rPr>
          <w:rFonts w:hint="eastAsia" w:ascii="方正小标宋简体" w:eastAsia="方正小标宋简体" w:cs="宋体"/>
          <w:bCs/>
          <w:vanish w:val="0"/>
          <w:color w:val="333333"/>
          <w:kern w:val="0"/>
          <w:sz w:val="44"/>
          <w:szCs w:val="44"/>
          <w:lang w:eastAsia="zh-CN"/>
        </w:rPr>
        <w:t>2026</w:t>
      </w:r>
      <w:r>
        <w:rPr>
          <w:rFonts w:hint="eastAsia" w:ascii="方正小标宋简体" w:eastAsia="方正小标宋简体" w:cs="宋体"/>
          <w:bCs/>
          <w:vanish w:val="0"/>
          <w:color w:val="333333"/>
          <w:kern w:val="0"/>
          <w:sz w:val="44"/>
          <w:szCs w:val="44"/>
        </w:rPr>
        <w:t>年监督检查重点企业名单</w:t>
      </w:r>
    </w:p>
    <w:p w14:paraId="3D3305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spacing w:before="156" w:after="120" w:line="560" w:lineRule="exact"/>
        <w:jc w:val="center"/>
        <w:rPr>
          <w:rFonts w:hint="eastAsia" w:ascii="微软雅黑" w:eastAsia="微软雅黑" w:cs="宋体"/>
          <w:color w:val="333333"/>
          <w:kern w:val="0"/>
          <w:sz w:val="17"/>
          <w:szCs w:val="17"/>
        </w:rPr>
      </w:pPr>
      <w:r>
        <w:rPr>
          <w:rFonts w:hint="eastAsia" w:ascii="楷体_GB2312" w:eastAsia="楷体_GB2312"/>
          <w:vanish w:val="0"/>
          <w:color w:val="333333"/>
          <w:kern w:val="0"/>
          <w:sz w:val="32"/>
          <w:szCs w:val="32"/>
        </w:rPr>
        <w:t>（共</w:t>
      </w:r>
      <w:r>
        <w:rPr>
          <w:rFonts w:hint="eastAsia" w:ascii="Times New Roman" w:eastAsia="楷体_GB2312"/>
          <w:vanish w:val="0"/>
          <w:color w:val="333333"/>
          <w:kern w:val="0"/>
          <w:sz w:val="32"/>
          <w:szCs w:val="32"/>
          <w:lang w:val="en-US" w:eastAsia="zh-CN"/>
        </w:rPr>
        <w:t>126</w:t>
      </w:r>
      <w:r>
        <w:rPr>
          <w:rFonts w:hint="eastAsia" w:ascii="楷体_GB2312" w:eastAsia="楷体_GB2312"/>
          <w:vanish w:val="0"/>
          <w:color w:val="333333"/>
          <w:kern w:val="0"/>
          <w:sz w:val="32"/>
          <w:szCs w:val="32"/>
        </w:rPr>
        <w:t>家）</w:t>
      </w:r>
    </w:p>
    <w:tbl>
      <w:tblPr>
        <w:tblStyle w:val="9"/>
        <w:tblW w:w="10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
        <w:gridCol w:w="1395"/>
        <w:gridCol w:w="3381"/>
        <w:gridCol w:w="1970"/>
        <w:gridCol w:w="1428"/>
        <w:gridCol w:w="1413"/>
      </w:tblGrid>
      <w:tr w14:paraId="39F5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C94CE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序号</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1448FF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检查股室</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9F4AD0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企业单位名称</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10B46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企业驻地地址</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0E641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行业类别</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5A951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执法频次</w:t>
            </w:r>
          </w:p>
        </w:tc>
      </w:tr>
      <w:tr w14:paraId="310A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7C1D0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D02C4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361B0BD">
            <w:pPr>
              <w:widowControl/>
              <w:jc w:val="center"/>
              <w:textAlignment w:val="center"/>
              <w:rPr>
                <w:rFonts w:hint="eastAsia" w:ascii="仿宋" w:hAnsi="仿宋" w:eastAsia="仿宋" w:cs="仿宋"/>
                <w:vanish w:val="0"/>
                <w:color w:val="auto"/>
                <w:kern w:val="2"/>
                <w:sz w:val="24"/>
                <w:szCs w:val="24"/>
              </w:rPr>
            </w:pPr>
            <w:r>
              <w:rPr>
                <w:rFonts w:hint="eastAsia" w:ascii="仿宋" w:hAnsi="仿宋" w:eastAsia="仿宋" w:cs="仿宋"/>
                <w:color w:val="000000"/>
                <w:kern w:val="0"/>
                <w:sz w:val="24"/>
                <w:szCs w:val="24"/>
              </w:rPr>
              <w:t>曲阳县远东加油站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7730C6B">
            <w:pPr>
              <w:widowControl/>
              <w:jc w:val="center"/>
              <w:textAlignment w:val="center"/>
              <w:rPr>
                <w:rFonts w:hint="eastAsia" w:ascii="仿宋" w:hAnsi="仿宋" w:eastAsia="仿宋" w:cs="仿宋"/>
                <w:vanish w:val="0"/>
                <w:color w:val="auto"/>
                <w:kern w:val="2"/>
                <w:sz w:val="24"/>
                <w:szCs w:val="24"/>
              </w:rPr>
            </w:pPr>
            <w:r>
              <w:rPr>
                <w:rFonts w:hint="eastAsia" w:ascii="仿宋" w:hAnsi="仿宋" w:eastAsia="仿宋" w:cs="仿宋"/>
                <w:color w:val="000000"/>
                <w:kern w:val="0"/>
                <w:sz w:val="24"/>
                <w:szCs w:val="24"/>
              </w:rPr>
              <w:t>曲阳县野北村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9F84C29">
            <w:pPr>
              <w:widowControl/>
              <w:jc w:val="center"/>
              <w:textAlignment w:val="center"/>
              <w:rPr>
                <w:rFonts w:hint="eastAsia" w:ascii="仿宋" w:hAnsi="仿宋" w:eastAsia="仿宋" w:cs="仿宋"/>
                <w:vanish w:val="0"/>
                <w:kern w:val="2"/>
                <w:sz w:val="24"/>
                <w:szCs w:val="24"/>
              </w:rPr>
            </w:pPr>
            <w:r>
              <w:rPr>
                <w:rFonts w:hint="eastAsia" w:ascii="仿宋" w:hAnsi="仿宋" w:eastAsia="仿宋" w:cs="仿宋"/>
                <w:color w:val="000000"/>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7A077A8">
            <w:pPr>
              <w:widowControl/>
              <w:jc w:val="center"/>
              <w:textAlignment w:val="center"/>
              <w:rPr>
                <w:rFonts w:hint="eastAsia" w:ascii="仿宋" w:hAnsi="仿宋" w:eastAsia="仿宋" w:cs="仿宋"/>
                <w:vanish w:val="0"/>
                <w:kern w:val="2"/>
                <w:sz w:val="24"/>
                <w:szCs w:val="24"/>
              </w:rPr>
            </w:pPr>
            <w:r>
              <w:rPr>
                <w:rFonts w:hint="eastAsia" w:ascii="仿宋" w:hAnsi="仿宋" w:eastAsia="仿宋" w:cs="仿宋"/>
                <w:kern w:val="0"/>
                <w:sz w:val="24"/>
                <w:szCs w:val="24"/>
              </w:rPr>
              <w:t>一年两次</w:t>
            </w:r>
          </w:p>
        </w:tc>
      </w:tr>
      <w:tr w14:paraId="3599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12361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0730F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6356E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曲阳县灵山水帘山加油站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A3834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曲阳县灵山镇灵山村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CE100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AA74A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07B1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2B9D1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20A78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CEEBD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曲阳县顺通加油站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5FF2A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曲阳县灵山镇朱家峪村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AD4C0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6E175B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4CE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37E6E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B0364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B8681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曲阳县顺行加油站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0EC3F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曲阳县灵山镇小赤涧村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1C8F0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529F9E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2971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D454C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CD167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188B2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曲阳县鑫欣加油站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7A343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9AD74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8606B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960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89D1D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318DB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0401B3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曲阳县五洲加油站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45C02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曲阳县野北村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5D57E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75689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FC0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97963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C8C56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D1FCD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曲阳县燕赵加油站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5E8A7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BAB82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2BDB0C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C87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F4497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B6A0C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B3BC0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曲阳县南家庄加油站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8B27A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21A66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25221C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6CE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EBE8B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138BE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13A8D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曲阳县新世纪加油站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DE6FF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曲阳县郎家庄乡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6F8CD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FCF1EE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2F8C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9CD1F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557A9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54034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曲阳县红太阳加油站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3C6A9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曲阳县北台乡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A2674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96CB4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2A82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1BC97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7A1A9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E4F3B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曲阳县野北宏达加油站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357A4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AC8A1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78CD4C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6F16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E4B81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18C6C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4064A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曲阳县东风汽车队加油站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8D0AD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曲阳县八里庄村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B8229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0F6BCF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2D57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91DD5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71D9E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1D482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曲阳县凤凰山加油站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E69A6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0DACA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D5DAF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A36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2"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9B3A7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2B0816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52351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曲阳县韩家峪加油站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B2944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曲阳县韩家峪村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BD0B6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DD2BD6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13CC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4607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A909B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4E112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曲阳县旭峰加油站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0F76A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曲阳县韩家峪村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0D10E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noWrap/>
            <w:vAlign w:val="top"/>
          </w:tcPr>
          <w:p w14:paraId="2F0C95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一年两次</w:t>
            </w:r>
          </w:p>
        </w:tc>
      </w:tr>
      <w:tr w14:paraId="51B7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0128C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807D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7223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曲阳县长城加油站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B5CD9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曲阳县野北村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A9D9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top"/>
          </w:tcPr>
          <w:p w14:paraId="1F4241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42B5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CB748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9ADA6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56D55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曲阳县郎家庄加油站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44D07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曲阳县郎家庄村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4191C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542D0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467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BA33D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992B0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D902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曲阳县宏盛加油站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8ADB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曲阳县朱家峪村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DA8DC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3B86E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1D3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48D56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7A342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64AE2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曲阳县万鑫加油站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E40BB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曲阳县朱家峪村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10862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A35BB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855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8846F4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9B6FE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8A94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曲阳县龙腾加油站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19FD1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D86F17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top"/>
          </w:tcPr>
          <w:p w14:paraId="5318BD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960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C7893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678E3F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F8C5F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曲阳县郎家庄人民加油站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A4539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曲阳县郎家庄乡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513A4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top"/>
          </w:tcPr>
          <w:p w14:paraId="407557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641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4A724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9F9A2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7CB7A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曲阳县双龙加油站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7B5671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曲阳县灵山镇西燕川村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AEAF6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76302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4C73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E13C4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5AAC5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41EFF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曲阳县迎宾加油站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5E9B5D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曲阳县朱家峪村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4B56A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A6265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FE0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36B5F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F5EBD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20A08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曲阳县金星加油站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057C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9A86F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19832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1B6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FE21D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6C220B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6A824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中国石化销售股份有限公司河北保定曲阳保阜高速服务区北加油站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D534D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曲阳县北台乡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2917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86B67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6A8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0919C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B2F1C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F5E20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中国石化销售股份有限公司河北保定曲阳保阜高速服务区南加油站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8A12F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曲阳县北台乡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F6173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6F0EC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B36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35064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365EC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E14F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中国石化销售股份有限公司河北保定曲阳华盛加油站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9F6AF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曲阳县灵山镇朱家峪村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28B8D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150DF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A19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AAD22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657EA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031FD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曲阳县路通加油站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7D8A7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曲阳县党城乡党城村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BB33D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B833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89A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17AAE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29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D1B35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F2452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曲阳县顺捷加油站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16D32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曲阳县灵山镇北镇村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B8347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5762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64E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981D3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7D9CC1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E9C9B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曲阳县盛通加油站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CBCBC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曲阳县郎家庄乡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F268D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736E2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CF1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70953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483BB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0904A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曲阳县诺方加油站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E96A3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62408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ADCB2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5A4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05CB6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97020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E339F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曲阳县志勇加油站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DE192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曲阳县郎家庄乡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84F11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00129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E9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72678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18185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54721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曲阳县东燕加油站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1C48A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85EE0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3C0E3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AD1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88863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3BFF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F6C0F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曲阳县普益加油站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19CFD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ED565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66C72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CF1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8F4DA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B3B1D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3D40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曲阳县扬瑞加油站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1196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AFEBC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5E1DA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292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926FD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0428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D7B2F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曲阳县小口头加油站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CD4B97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曲阳县齐村镇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4EDDA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8546D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438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3EF54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2006B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040A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曲阳县灵顺加油站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2280A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0F4D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DB92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D5B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3073C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7903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DA73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曲阳县亿创新能源有限公司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06B680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w:t>
            </w:r>
            <w:r>
              <w:rPr>
                <w:rFonts w:hint="eastAsia" w:ascii="仿宋" w:hAnsi="仿宋" w:eastAsia="仿宋" w:cs="仿宋"/>
                <w:vanish w:val="0"/>
                <w:color w:val="auto"/>
                <w:kern w:val="0"/>
                <w:sz w:val="24"/>
                <w:szCs w:val="24"/>
              </w:rPr>
              <w:t>灵山镇灵山村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34DE6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D2A6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D60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ED716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39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6FDF0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742F5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曲阳县荣曲气体有限公司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C626B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w:t>
            </w:r>
            <w:r>
              <w:rPr>
                <w:rFonts w:hint="eastAsia" w:ascii="仿宋" w:hAnsi="仿宋" w:eastAsia="仿宋" w:cs="仿宋"/>
                <w:vanish w:val="0"/>
                <w:color w:val="auto"/>
                <w:kern w:val="0"/>
                <w:sz w:val="24"/>
                <w:szCs w:val="24"/>
              </w:rPr>
              <w:t>灵山镇洼子村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3069E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CD765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43B6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A54E6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4E88D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AC9A5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曲阳县西庞家洼煤矿加油站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4C9E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曲阳县灵山镇庞家洼村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5C4D6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6F4BA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358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72D87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2312A5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8FA1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曲阳县京燕加油站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60283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曲阳县灵山镇庞家洼村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3DA89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9CBB0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E9C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2FFE5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CBD98B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2B23F0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曲阳县通达加油站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D409F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曲阳县八里庄村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79E41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928AC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75F5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BBA04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0EF9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47F91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曲阳县盛达加油站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6DA3B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曲阳县八里庄村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95552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危化行业</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BA9A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8CC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992AC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9A218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BCADB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曲阳县宝顺石料有限公司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E3ED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灵山镇庞家洼村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E17A5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2C6EE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一年四次</w:t>
            </w:r>
          </w:p>
        </w:tc>
      </w:tr>
      <w:tr w14:paraId="6D5A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0536F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E16A4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7B6D5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曲阳县贺达建材有限公司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DEA26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曲阳县灵山镇横河口村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0B6BF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2FACB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一年四次</w:t>
            </w:r>
          </w:p>
        </w:tc>
      </w:tr>
      <w:tr w14:paraId="6AA3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9F291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62B56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76BA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曲阳县元祥建材有限公司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5BBFC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曲阳县灵山镇下岸村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9EB17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9857E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一年四次</w:t>
            </w:r>
          </w:p>
        </w:tc>
      </w:tr>
      <w:tr w14:paraId="141F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36CD6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EE10B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灵山中队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AE54F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曲阳县金隅水泥有限公司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A8CA3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曲阳县灵山镇野北村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7F656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A66FB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一年四次</w:t>
            </w:r>
          </w:p>
        </w:tc>
      </w:tr>
      <w:tr w14:paraId="4D81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69F5B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E916D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A76611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曲阳县北方加油站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1D09D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曲阳县水窦涧村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621CE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0F7C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4B9B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4AAA7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49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816CE7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B4D52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曲阳县城西加油站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A03431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曲阳县贡家庄村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948A8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B5AF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BF2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F127A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5429E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731B0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曲阳县曲阳镇农机管理加油站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7B3B6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曲阳县城东村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A492F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1922E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FA1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7BC6E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98C66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C936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曲阳县弘博加油站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6F710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曲阳县北环</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19E0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D24EF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374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7CD5C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41CDC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F30C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曲阳县京昆新能源科技有限公司恒悦加油站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01F37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曲阳县南关村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B49817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6A3A5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4582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FDAC1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E68E5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9AD95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曲阳县水窦涧加油站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0D661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曲阳县北水窦涧村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0808B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5FC7F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AC1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18771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DA3D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7ECB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曲阳县恒州加油站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926B1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曲阳县马古庄村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B1F67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F61963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071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3918B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3E64B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94CA8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曲阳县定龙加油站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16267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曲阳县水窦涧村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14652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82E3A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60C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76F016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58B3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8886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曲阳县京昆新能源科技有限公司京昆加油站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F729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曲阳县大西旺</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1FD3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EEBC61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769A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478A1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D4560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2745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中国石化销售股份有限公司河北保定曲阳北环加油中心</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C3CFD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曲阳县北环路</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73F9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4737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C8F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65911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774AD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22FCF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中国石化销售股份有限公司河北保定曲阳北环路加油站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6955D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曲阳县北环路大赵邱村北</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0ACBA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81071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894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nil"/>
              <w:right w:val="single" w:color="auto" w:sz="4" w:space="0"/>
              <w:tl2br w:val="nil"/>
              <w:tr2bl w:val="nil"/>
            </w:tcBorders>
            <w:noWrap/>
            <w:vAlign w:val="center"/>
          </w:tcPr>
          <w:p w14:paraId="3A4C51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59</w:t>
            </w:r>
          </w:p>
        </w:tc>
        <w:tc>
          <w:tcPr>
            <w:tcW w:w="1395" w:type="dxa"/>
            <w:tcBorders>
              <w:top w:val="single" w:color="auto" w:sz="4" w:space="0"/>
              <w:left w:val="nil"/>
              <w:bottom w:val="nil"/>
              <w:right w:val="single" w:color="auto" w:sz="4" w:space="0"/>
              <w:tl2br w:val="nil"/>
              <w:tr2bl w:val="nil"/>
            </w:tcBorders>
            <w:shd w:val="clear" w:color="auto" w:fill="auto"/>
            <w:noWrap/>
            <w:vAlign w:val="center"/>
          </w:tcPr>
          <w:p w14:paraId="110347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nil"/>
              <w:right w:val="single" w:color="auto" w:sz="4" w:space="0"/>
              <w:tl2br w:val="nil"/>
              <w:tr2bl w:val="nil"/>
            </w:tcBorders>
            <w:shd w:val="clear" w:color="auto" w:fill="auto"/>
            <w:noWrap/>
            <w:vAlign w:val="center"/>
          </w:tcPr>
          <w:p w14:paraId="0851D6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中国石化销售股份有限公司河北保定曲阳石油分公司</w:t>
            </w:r>
          </w:p>
        </w:tc>
        <w:tc>
          <w:tcPr>
            <w:tcW w:w="1970" w:type="dxa"/>
            <w:tcBorders>
              <w:top w:val="single" w:color="auto" w:sz="4" w:space="0"/>
              <w:left w:val="nil"/>
              <w:bottom w:val="nil"/>
              <w:right w:val="single" w:color="auto" w:sz="4" w:space="0"/>
              <w:tl2br w:val="nil"/>
              <w:tr2bl w:val="nil"/>
            </w:tcBorders>
            <w:shd w:val="clear" w:color="auto" w:fill="auto"/>
            <w:noWrap/>
            <w:vAlign w:val="center"/>
          </w:tcPr>
          <w:p w14:paraId="6646B9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曲阳县顾赵邱村南</w:t>
            </w:r>
          </w:p>
        </w:tc>
        <w:tc>
          <w:tcPr>
            <w:tcW w:w="1428" w:type="dxa"/>
            <w:tcBorders>
              <w:top w:val="single" w:color="auto" w:sz="4" w:space="0"/>
              <w:left w:val="nil"/>
              <w:bottom w:val="nil"/>
              <w:right w:val="single" w:color="auto" w:sz="4" w:space="0"/>
              <w:tl2br w:val="nil"/>
              <w:tr2bl w:val="nil"/>
            </w:tcBorders>
            <w:shd w:val="clear" w:color="auto" w:fill="auto"/>
            <w:noWrap/>
            <w:vAlign w:val="center"/>
          </w:tcPr>
          <w:p w14:paraId="4435D3C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nil"/>
              <w:right w:val="single" w:color="auto" w:sz="4" w:space="0"/>
              <w:tl2br w:val="nil"/>
              <w:tr2bl w:val="nil"/>
            </w:tcBorders>
            <w:shd w:val="clear" w:color="auto" w:fill="auto"/>
            <w:noWrap/>
            <w:vAlign w:val="center"/>
          </w:tcPr>
          <w:p w14:paraId="29B935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E7C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nil"/>
              <w:right w:val="single" w:color="auto" w:sz="4" w:space="0"/>
              <w:tl2br w:val="nil"/>
              <w:tr2bl w:val="nil"/>
            </w:tcBorders>
            <w:noWrap/>
            <w:vAlign w:val="center"/>
          </w:tcPr>
          <w:p w14:paraId="3F35B0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60</w:t>
            </w:r>
          </w:p>
        </w:tc>
        <w:tc>
          <w:tcPr>
            <w:tcW w:w="1395" w:type="dxa"/>
            <w:tcBorders>
              <w:top w:val="single" w:color="auto" w:sz="4" w:space="0"/>
              <w:left w:val="nil"/>
              <w:bottom w:val="nil"/>
              <w:right w:val="single" w:color="auto" w:sz="4" w:space="0"/>
              <w:tl2br w:val="nil"/>
              <w:tr2bl w:val="nil"/>
            </w:tcBorders>
            <w:shd w:val="clear" w:color="auto" w:fill="auto"/>
            <w:noWrap/>
            <w:vAlign w:val="center"/>
          </w:tcPr>
          <w:p w14:paraId="50EE7D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nil"/>
              <w:right w:val="single" w:color="auto" w:sz="4" w:space="0"/>
              <w:tl2br w:val="nil"/>
              <w:tr2bl w:val="nil"/>
            </w:tcBorders>
            <w:shd w:val="clear" w:color="auto" w:fill="auto"/>
            <w:noWrap/>
            <w:vAlign w:val="center"/>
          </w:tcPr>
          <w:p w14:paraId="18093EC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中国石化销售股份有限公司河北保定曲阳建设街加油站</w:t>
            </w:r>
          </w:p>
        </w:tc>
        <w:tc>
          <w:tcPr>
            <w:tcW w:w="1970" w:type="dxa"/>
            <w:tcBorders>
              <w:top w:val="single" w:color="auto" w:sz="4" w:space="0"/>
              <w:left w:val="nil"/>
              <w:bottom w:val="nil"/>
              <w:right w:val="single" w:color="auto" w:sz="4" w:space="0"/>
              <w:tl2br w:val="nil"/>
              <w:tr2bl w:val="nil"/>
            </w:tcBorders>
            <w:shd w:val="clear" w:color="auto" w:fill="auto"/>
            <w:noWrap/>
            <w:vAlign w:val="center"/>
          </w:tcPr>
          <w:p w14:paraId="67CF3D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曲阳县赵城东</w:t>
            </w:r>
          </w:p>
        </w:tc>
        <w:tc>
          <w:tcPr>
            <w:tcW w:w="1428" w:type="dxa"/>
            <w:tcBorders>
              <w:top w:val="single" w:color="auto" w:sz="4" w:space="0"/>
              <w:left w:val="nil"/>
              <w:bottom w:val="nil"/>
              <w:right w:val="single" w:color="auto" w:sz="4" w:space="0"/>
              <w:tl2br w:val="nil"/>
              <w:tr2bl w:val="nil"/>
            </w:tcBorders>
            <w:shd w:val="clear" w:color="auto" w:fill="auto"/>
            <w:noWrap/>
            <w:vAlign w:val="center"/>
          </w:tcPr>
          <w:p w14:paraId="560BF8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nil"/>
              <w:right w:val="single" w:color="auto" w:sz="4" w:space="0"/>
              <w:tl2br w:val="nil"/>
              <w:tr2bl w:val="nil"/>
            </w:tcBorders>
            <w:shd w:val="clear" w:color="auto" w:fill="auto"/>
            <w:noWrap/>
            <w:vAlign w:val="center"/>
          </w:tcPr>
          <w:p w14:paraId="278732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847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7"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8DD1C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F7AAD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2F0D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中国石油天然气股份有限公司河北保定销售分公司第一百四十三加油站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AEDD6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曲阳县西环</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7B508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47B05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09D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D103D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18F54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FED0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曲阳县众利气体有限公司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21D7D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曲阳县恒州镇许城东</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935B8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DF0B0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268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A2878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279D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0FEAC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河北田原化工集团有限公司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1FB15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曲阳县循环经济园区</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B4F25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危险化学品生产</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FEF9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E58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67AAB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DBB5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8DF70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曲阳县下河敬伟加油站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7C4FB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曲阳县下河镇下河村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B4261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B02DBA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4E1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68840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DEB1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3F082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曲阳县广益第三加油站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68AD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曲阳县下河镇下河村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1CE68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E2BA9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F22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F8113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E510A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72493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曲阳县石化恒阳加油站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79973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曲阳县南环路与曲新路交叉口南一公里</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D94D4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C3FC3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A8D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079B9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D825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DDC846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曲阳县长虹加油站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424B2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曲阳县董家马村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67C8B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25C6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BDB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7"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A366F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6A4DF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C23B9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中国石油天然气股份有限公司河北保定销售分公司第一百四十四加油站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65D4D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曲阳县恒州镇恒山东路路南</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E0E4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25D1F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E5A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7"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12792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69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5629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53840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中国石油天然气股份有限公司河北保定销售分公司第九十加油站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98A83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曲阳县恒州镇北环路定龙公路北侧</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85D37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9AF99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12D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9"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51322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6085E3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F7DF0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中国石油天然气股份有限公司河北保定销售分公司第六十加油站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16C1A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曲阳县恒州镇南环路路口（京赞路路西）</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A6B5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F6594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C23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7"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48F5F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8EFD3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2093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中国石油天然气股份有限公司河北保定销售分公司第三十加油站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5609A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曲阳县北环</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62B44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AAEC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407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98DD3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774F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BD54D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曲阳县沟里加油站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807A3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曲阳县产德镇沟里村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968B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B0037F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914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05A9A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44FCB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E210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曲阳县北孝墓加油站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58BC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曲阳县孝墓镇孝墓村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2959F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9F2046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758A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3FBA1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84689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4376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曲阳县永天加油站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030C9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曲阳县孝墓镇孝墓村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B7AE8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C04BD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C48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3A3A7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C1947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3B0AE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曲阳县中博石油化工产品经营部</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8A7BE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曲阳县孝墓镇李家洼村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27FE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961E4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C20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A08D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C0FEA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9B05A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曲阳县银河石油有限公司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B9D21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曲阳县孝墓镇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545DD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7B45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25B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7B71CE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F925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6A4FD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曲阳县建业加油站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66520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曲阳县庄窠乡庄窠村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15BFD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FB3B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5A6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682AD5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910D4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54A4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曲阳县盖都东方红加油站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348C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曲阳县大盖都村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9B923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60038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986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2"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9ED24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79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92D3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723FC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曲阳县辛庄顺达加油站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FD392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曲阳县辛庄村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DE3CB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8367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05B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9"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1A264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EDBB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54E2A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中国石化销售股份有限公司河北保定曲阳大盖都加油站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C79B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曲阳县大盖都村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E706F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66DEC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29F8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B0874A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F6DB3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C38F8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中国石化销售股份有限公司河北保定曲阳辛庄加油站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B827D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曲阳县辛庄村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3818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7EDB2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4EB5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EE2B9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5ED92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919FF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曲阳县硕博加油站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8547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曲阳县孝墓镇东沟村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8A168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70E75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BD6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A803D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B868C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6B5EB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曲阳县卓越加油站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71E8E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曲阳县恒州镇北水窦涧村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639874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A8D33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A39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4434E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DDD5D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D8BCA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曲阳县航宇加油站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73A7C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曲阳县孝墓镇南孝墓村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94FE7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28F95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DA8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AE14C6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25A9A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6C0693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曲阳县友仁加油站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D90AD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曲阳县下河镇下河村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0442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6B9F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6E3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CE2935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B1178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B2F11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曲阳县润强加油站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52F5E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曲阳嘉禾镇盖都村定陇路1号</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03D2F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F7C9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E4E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AC70B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2B4C5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985B9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曲阳县旺坤加油站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A4B48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曲阳县恒州镇大西旺村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FA92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BE130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BC4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26BB67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9BF76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DF86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曲阳县双泰加油站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61673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曲阳县嘉禾镇塔头村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896BF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AEFC0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5AF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9C6C8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89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19D45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C0729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曲阳县启泰加油站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7CC3A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曲阳县孝墓镇柳树沟村西北</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1633E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EBD95B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1E18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CBB89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9DCC4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086D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曲阳润玖加油站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D31DD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曲阳县恒州镇夏赵邱村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8214B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EEADB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38BC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BBD15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50761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E9E5D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曲阳县阳瑞建材有限公司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603AF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曲阳县循环经济园区</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263E4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B384B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2D62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F2074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11F61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恒州中队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6AAB9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河北三益再生资源有限公司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5246F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曲阳县循环经济园区</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2ADA5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057B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07DE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CC61E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A2E3A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1320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曲阳县独古庄加油站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5FCD5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曲阳县路庄子乡独古庄村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1594C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CEE60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DD8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0D83C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F3FA2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995B4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曲阳县路庄子加油站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497BA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曲阳县安羊村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D365E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7661C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083F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C5DF7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0F5D1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98454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曲阳县乾正建材有限公司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A683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曲阳县晓林镇石门村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0AEA3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F20EF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一年四次</w:t>
            </w:r>
          </w:p>
        </w:tc>
      </w:tr>
      <w:tr w14:paraId="3E91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EE645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C405B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7FFC7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曲阳县元召加油站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AE81D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曲阳县燕赵镇燕赵村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968D3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30236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FC1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A26B8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9952D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6B94B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中国石化销售股份有限公司河北保定曲阳京昆高速停车区北加油站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D74E3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50B7E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596ED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987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92449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32567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AC795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中国石化销售股份有限公司河北保定曲阳京昆高速停车区南加油站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76522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A9A2B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1735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33C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1"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12096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99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08EDE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3660E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曲阳县全德加油站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EF7B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曲阳县文德镇文德西村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6CCCB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67FB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038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5"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F8E07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47131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top"/>
          </w:tcPr>
          <w:p w14:paraId="371184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曲阳县永顺商砼有限公司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top"/>
          </w:tcPr>
          <w:p w14:paraId="24DB71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曲阳县文德镇东诸侯村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822D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7DFF8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65DB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53741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63350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66F62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曲阳县三兴重钙厂</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044C2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5CCAC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274AF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6EB6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0F827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FEA1F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B7A5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曲阳正邦雕塑有限公司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A9869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006E7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93244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3A0D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448AB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ECBAF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top"/>
          </w:tcPr>
          <w:p w14:paraId="3F8E35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曲阳县旭阳塑料制品有限公司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CF67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曲阳县燕赵镇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19C6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97BA9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347D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8C71E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BB946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top"/>
          </w:tcPr>
          <w:p w14:paraId="0279291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曲阳县森华包装有限公司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BD48D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曲阳县燕赵镇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87BD6A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53156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2548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BD686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B65ED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1A47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河北冀蓝环保科技有限公司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AA346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曲阳县晓林镇李王化村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735C7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1A33C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500C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9B4BD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9B8A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B3283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曲阳县泽斌建材有限公司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B4DBE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46DA4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6F9435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24EA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C6115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98DAB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DE16D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曲阳县华通加油站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24D4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曲阳县留百户村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77F8C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21A81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78DF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C6A20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08987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6F769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曲阳县太行加油站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0793F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曲阳县羊平开发区</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C203A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579D5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53C1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7CC0D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109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C7971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D8434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曲阳县金顺加油站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14BA7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曲阳县羊平村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BA39D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9A8D7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一年两次</w:t>
            </w:r>
          </w:p>
        </w:tc>
      </w:tr>
      <w:tr w14:paraId="69EE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8344D6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676E3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04C61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河北翰鼎雕塑集团有限公司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2030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曲阳县羊平镇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78308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BFFDCF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79F9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2D46C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2BBD6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A7A6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曲阳县秦泰石材雕塑有限公司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AFE1D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曲阳县邸村镇留百户村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5C4A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2984EC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0EF7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EE720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4C853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5C90B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曲阳县翔帆建材有限公司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1BB4A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w:t>
            </w:r>
            <w:r>
              <w:rPr>
                <w:rFonts w:hint="eastAsia" w:ascii="仿宋" w:hAnsi="仿宋" w:eastAsia="仿宋" w:cs="仿宋"/>
                <w:vanish w:val="0"/>
                <w:color w:val="auto"/>
                <w:kern w:val="0"/>
                <w:sz w:val="24"/>
                <w:szCs w:val="24"/>
                <w:lang w:val="en-US" w:eastAsia="zh-CN"/>
              </w:rPr>
              <w:t>林</w:t>
            </w:r>
            <w:r>
              <w:rPr>
                <w:rFonts w:hint="eastAsia" w:ascii="仿宋" w:hAnsi="仿宋" w:eastAsia="仿宋" w:cs="仿宋"/>
                <w:vanish w:val="0"/>
                <w:color w:val="auto"/>
                <w:kern w:val="0"/>
                <w:sz w:val="24"/>
                <w:szCs w:val="24"/>
              </w:rPr>
              <w:t>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86B33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4D6EE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00BE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081CF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D7982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BE47C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曲阳县华泰进福石材有限公司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7DDDF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曲阳县路庄子乡马羊村村村西（现</w:t>
            </w:r>
            <w:r>
              <w:rPr>
                <w:rFonts w:hint="eastAsia" w:ascii="仿宋" w:hAnsi="仿宋" w:eastAsia="仿宋" w:cs="仿宋"/>
                <w:vanish w:val="0"/>
                <w:color w:val="auto"/>
                <w:kern w:val="0"/>
                <w:sz w:val="24"/>
                <w:szCs w:val="24"/>
                <w:lang w:val="en-US" w:eastAsia="zh-CN"/>
              </w:rPr>
              <w:t>代</w:t>
            </w:r>
            <w:r>
              <w:rPr>
                <w:rFonts w:hint="eastAsia" w:ascii="仿宋" w:hAnsi="仿宋" w:eastAsia="仿宋" w:cs="仿宋"/>
                <w:vanish w:val="0"/>
                <w:color w:val="auto"/>
                <w:kern w:val="0"/>
                <w:sz w:val="24"/>
                <w:szCs w:val="24"/>
              </w:rPr>
              <w:t>雕塑园区院内）</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CBEF6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非煤</w:t>
            </w:r>
            <w:r>
              <w:rPr>
                <w:rFonts w:hint="eastAsia" w:ascii="仿宋" w:hAnsi="仿宋" w:eastAsia="仿宋" w:cs="仿宋"/>
                <w:vanish w:val="0"/>
                <w:color w:val="auto"/>
                <w:kern w:val="0"/>
                <w:sz w:val="24"/>
                <w:szCs w:val="24"/>
              </w:rPr>
              <w:t>矿山</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1CDE0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一年四次</w:t>
            </w:r>
          </w:p>
        </w:tc>
      </w:tr>
      <w:tr w14:paraId="7635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A499A2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114</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3A486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AF07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曲阳县烁丰加油站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521EF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w:t>
            </w:r>
            <w:r>
              <w:rPr>
                <w:rFonts w:hint="eastAsia" w:ascii="仿宋" w:hAnsi="仿宋" w:eastAsia="仿宋" w:cs="仿宋"/>
                <w:vanish w:val="0"/>
                <w:color w:val="auto"/>
                <w:kern w:val="0"/>
                <w:sz w:val="24"/>
                <w:szCs w:val="24"/>
                <w:lang w:eastAsia="zh-CN"/>
              </w:rPr>
              <w:t>林</w:t>
            </w:r>
            <w:r>
              <w:rPr>
                <w:rFonts w:hint="eastAsia" w:ascii="仿宋" w:hAnsi="仿宋" w:eastAsia="仿宋" w:cs="仿宋"/>
                <w:vanish w:val="0"/>
                <w:color w:val="auto"/>
                <w:kern w:val="0"/>
                <w:sz w:val="24"/>
                <w:szCs w:val="24"/>
              </w:rPr>
              <w:t>镇李王化村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26686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D8F19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一年二次</w:t>
            </w:r>
          </w:p>
        </w:tc>
      </w:tr>
      <w:tr w14:paraId="56DE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C828F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115</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AEDD2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961CF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曲阳县锦盛加油站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D0480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w:t>
            </w:r>
            <w:r>
              <w:rPr>
                <w:rFonts w:hint="eastAsia" w:ascii="仿宋" w:hAnsi="仿宋" w:eastAsia="仿宋" w:cs="仿宋"/>
                <w:vanish w:val="0"/>
                <w:color w:val="auto"/>
                <w:kern w:val="0"/>
                <w:sz w:val="24"/>
                <w:szCs w:val="24"/>
                <w:lang w:eastAsia="zh-CN"/>
              </w:rPr>
              <w:t>林</w:t>
            </w:r>
            <w:r>
              <w:rPr>
                <w:rFonts w:hint="eastAsia" w:ascii="仿宋" w:hAnsi="仿宋" w:eastAsia="仿宋" w:cs="仿宋"/>
                <w:vanish w:val="0"/>
                <w:color w:val="auto"/>
                <w:kern w:val="0"/>
                <w:sz w:val="24"/>
                <w:szCs w:val="24"/>
              </w:rPr>
              <w:t>镇西赵厂沙河</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9272B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F9693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一年二次</w:t>
            </w:r>
          </w:p>
        </w:tc>
      </w:tr>
      <w:tr w14:paraId="04F2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38F99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116</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828B7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2BE25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曲阳县达</w:t>
            </w:r>
            <w:r>
              <w:rPr>
                <w:rFonts w:hint="eastAsia" w:ascii="仿宋" w:hAnsi="仿宋" w:eastAsia="仿宋" w:cs="仿宋"/>
                <w:vanish w:val="0"/>
                <w:color w:val="auto"/>
                <w:kern w:val="0"/>
                <w:sz w:val="24"/>
                <w:szCs w:val="24"/>
                <w:lang w:val="en-US" w:eastAsia="zh-CN"/>
              </w:rPr>
              <w:t>通</w:t>
            </w:r>
            <w:r>
              <w:rPr>
                <w:rFonts w:hint="eastAsia" w:ascii="仿宋" w:hAnsi="仿宋" w:eastAsia="仿宋" w:cs="仿宋"/>
                <w:vanish w:val="0"/>
                <w:color w:val="auto"/>
                <w:kern w:val="0"/>
                <w:sz w:val="24"/>
                <w:szCs w:val="24"/>
              </w:rPr>
              <w:t>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B88D3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曲阳县路庄子乡独古庄村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74ADC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D8EF3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一年二次</w:t>
            </w:r>
          </w:p>
        </w:tc>
      </w:tr>
      <w:tr w14:paraId="0B82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3CCD2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117</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B0574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A43AC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曲阳县爱民加油站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AD5AD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曲阳县晓</w:t>
            </w:r>
            <w:r>
              <w:rPr>
                <w:rFonts w:hint="eastAsia" w:ascii="仿宋" w:hAnsi="仿宋" w:eastAsia="仿宋" w:cs="仿宋"/>
                <w:vanish w:val="0"/>
                <w:color w:val="auto"/>
                <w:kern w:val="0"/>
                <w:sz w:val="24"/>
                <w:szCs w:val="24"/>
                <w:lang w:eastAsia="zh-CN"/>
              </w:rPr>
              <w:t>林</w:t>
            </w:r>
            <w:r>
              <w:rPr>
                <w:rFonts w:hint="eastAsia" w:ascii="仿宋" w:hAnsi="仿宋" w:eastAsia="仿宋" w:cs="仿宋"/>
                <w:vanish w:val="0"/>
                <w:color w:val="auto"/>
                <w:kern w:val="0"/>
                <w:sz w:val="24"/>
                <w:szCs w:val="24"/>
              </w:rPr>
              <w:t>镇赵庄尔南</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CE7E7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83A41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一年二次</w:t>
            </w:r>
          </w:p>
        </w:tc>
      </w:tr>
      <w:tr w14:paraId="1E10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54512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118</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6C4DB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C26F7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曲阳县泊旬加油站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D37B0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曲阳县羊平镇北养马村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8B0393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2022E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一年二次</w:t>
            </w:r>
          </w:p>
        </w:tc>
      </w:tr>
      <w:tr w14:paraId="0296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62DE85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119</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79C5C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0B05D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保定千泰防腐耐磨材料有限公司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AFB2A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路庄子乡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8BED2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0015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52D3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CADE70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120</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C4543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324C6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河北万旭环境工程有限公司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3B084B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晓林镇</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C9280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9D9BA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14CC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7385F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121</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12E6A2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CABB0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曲阳县益凝商砼有限责任公司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4B5162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路庄子乡</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ABAD1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59267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17A4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23F1A5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122</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3DC08C7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17704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河北仟山幕墙科技有限公司</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37E9B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经济开发园区</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87406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5370070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一年一次</w:t>
            </w:r>
          </w:p>
        </w:tc>
      </w:tr>
      <w:tr w14:paraId="284A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CF2B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rPr>
            </w:pPr>
            <w:r>
              <w:rPr>
                <w:rFonts w:hint="eastAsia" w:ascii="仿宋" w:hAnsi="仿宋" w:eastAsia="仿宋" w:cs="仿宋"/>
                <w:vanish w:val="0"/>
                <w:color w:val="auto"/>
                <w:kern w:val="0"/>
                <w:sz w:val="24"/>
                <w:szCs w:val="24"/>
              </w:rPr>
              <w:t>123</w:t>
            </w:r>
          </w:p>
        </w:tc>
        <w:tc>
          <w:tcPr>
            <w:tcW w:w="1395"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B6EDC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羊平中队</w:t>
            </w:r>
          </w:p>
        </w:tc>
        <w:tc>
          <w:tcPr>
            <w:tcW w:w="3381"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DAFBD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曲阳县泽华加油站</w:t>
            </w:r>
          </w:p>
        </w:tc>
        <w:tc>
          <w:tcPr>
            <w:tcW w:w="197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238B05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燕赵镇郑留营村</w:t>
            </w:r>
          </w:p>
        </w:tc>
        <w:tc>
          <w:tcPr>
            <w:tcW w:w="1428"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0C20707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lang w:val="en-US" w:eastAsia="zh-CN"/>
              </w:rPr>
              <w:t>危化</w:t>
            </w:r>
          </w:p>
        </w:tc>
        <w:tc>
          <w:tcPr>
            <w:tcW w:w="1413"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66ADDE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hAnsi="仿宋" w:eastAsia="仿宋" w:cs="仿宋"/>
                <w:vanish w:val="0"/>
                <w:color w:val="auto"/>
                <w:kern w:val="0"/>
                <w:sz w:val="24"/>
                <w:szCs w:val="24"/>
                <w:lang w:val="en-US" w:eastAsia="zh-CN"/>
              </w:rPr>
            </w:pPr>
            <w:r>
              <w:rPr>
                <w:rFonts w:hint="eastAsia" w:ascii="仿宋" w:hAnsi="仿宋" w:eastAsia="仿宋" w:cs="仿宋"/>
                <w:vanish w:val="0"/>
                <w:color w:val="auto"/>
                <w:kern w:val="0"/>
                <w:sz w:val="24"/>
                <w:szCs w:val="24"/>
              </w:rPr>
              <w:t>一年</w:t>
            </w:r>
            <w:r>
              <w:rPr>
                <w:rFonts w:hint="eastAsia" w:ascii="仿宋" w:hAnsi="仿宋" w:eastAsia="仿宋" w:cs="仿宋"/>
                <w:vanish w:val="0"/>
                <w:color w:val="auto"/>
                <w:kern w:val="0"/>
                <w:sz w:val="24"/>
                <w:szCs w:val="24"/>
                <w:lang w:val="en-US" w:eastAsia="zh-CN"/>
              </w:rPr>
              <w:t>二</w:t>
            </w:r>
            <w:r>
              <w:rPr>
                <w:rFonts w:hint="eastAsia" w:ascii="仿宋" w:hAnsi="仿宋" w:eastAsia="仿宋" w:cs="仿宋"/>
                <w:vanish w:val="0"/>
                <w:color w:val="auto"/>
                <w:kern w:val="0"/>
                <w:sz w:val="24"/>
                <w:szCs w:val="24"/>
              </w:rPr>
              <w:t>次</w:t>
            </w:r>
          </w:p>
        </w:tc>
      </w:tr>
    </w:tbl>
    <w:p w14:paraId="667AEAF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4"/>
          <w:szCs w:val="24"/>
        </w:rPr>
      </w:pPr>
    </w:p>
    <w:p w14:paraId="29BEB8E8">
      <w:pPr>
        <w:widowControl/>
        <w:jc w:val="left"/>
        <w:textAlignment w:val="center"/>
        <w:rPr>
          <w:rFonts w:hint="eastAsia" w:ascii="仿宋" w:hAnsi="仿宋" w:eastAsia="仿宋" w:cs="仿宋"/>
          <w:color w:val="000000"/>
          <w:kern w:val="0"/>
          <w:sz w:val="24"/>
          <w:szCs w:val="24"/>
        </w:rPr>
      </w:pPr>
    </w:p>
    <w:p w14:paraId="5BB71F8C">
      <w:pPr>
        <w:widowControl/>
        <w:jc w:val="left"/>
        <w:textAlignment w:val="center"/>
        <w:rPr>
          <w:rFonts w:hint="eastAsia" w:ascii="仿宋" w:hAnsi="仿宋" w:eastAsia="仿宋" w:cs="仿宋"/>
          <w:color w:val="000000"/>
          <w:kern w:val="0"/>
          <w:sz w:val="24"/>
          <w:szCs w:val="24"/>
        </w:rPr>
      </w:pPr>
    </w:p>
    <w:p w14:paraId="50BB4004">
      <w:pPr>
        <w:widowControl/>
        <w:jc w:val="left"/>
        <w:textAlignment w:val="center"/>
        <w:rPr>
          <w:rFonts w:hint="eastAsia" w:ascii="仿宋" w:hAnsi="仿宋" w:eastAsia="仿宋" w:cs="仿宋"/>
          <w:color w:val="000000"/>
          <w:kern w:val="0"/>
          <w:sz w:val="24"/>
          <w:szCs w:val="24"/>
        </w:rPr>
      </w:pPr>
    </w:p>
    <w:p w14:paraId="7DE7BB73">
      <w:pPr>
        <w:widowControl/>
        <w:jc w:val="left"/>
        <w:textAlignment w:val="center"/>
        <w:rPr>
          <w:rFonts w:hint="eastAsia" w:ascii="仿宋" w:hAnsi="仿宋" w:eastAsia="仿宋" w:cs="仿宋"/>
          <w:color w:val="000000"/>
          <w:kern w:val="0"/>
          <w:sz w:val="24"/>
          <w:szCs w:val="24"/>
        </w:rPr>
      </w:pPr>
    </w:p>
    <w:p w14:paraId="3680411C">
      <w:pPr>
        <w:jc w:val="left"/>
        <w:rPr>
          <w:rFonts w:hint="eastAsia" w:ascii="黑体" w:hAnsi="黑体" w:eastAsia="黑体" w:cs="仿宋"/>
          <w:sz w:val="32"/>
          <w:szCs w:val="32"/>
        </w:rPr>
      </w:pPr>
    </w:p>
    <w:p w14:paraId="77716A5D">
      <w:pPr>
        <w:jc w:val="left"/>
        <w:rPr>
          <w:rFonts w:hint="eastAsia" w:ascii="黑体" w:hAnsi="黑体" w:eastAsia="黑体" w:cs="仿宋"/>
          <w:sz w:val="32"/>
          <w:szCs w:val="32"/>
        </w:rPr>
      </w:pPr>
    </w:p>
    <w:p w14:paraId="3EC7B1F7">
      <w:pPr>
        <w:jc w:val="lef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3</w:t>
      </w:r>
      <w:r>
        <w:rPr>
          <w:rFonts w:hint="eastAsia" w:ascii="黑体" w:hAnsi="黑体" w:eastAsia="黑体" w:cs="仿宋"/>
          <w:sz w:val="32"/>
          <w:szCs w:val="32"/>
        </w:rPr>
        <w:t>：</w:t>
      </w:r>
    </w:p>
    <w:p w14:paraId="2E3788F6">
      <w:pPr>
        <w:jc w:val="center"/>
        <w:rPr>
          <w:rFonts w:hint="eastAsia"/>
          <w:sz w:val="44"/>
          <w:szCs w:val="44"/>
        </w:rPr>
      </w:pPr>
      <w:r>
        <w:rPr>
          <w:rFonts w:hint="eastAsia"/>
          <w:sz w:val="44"/>
          <w:szCs w:val="44"/>
          <w:lang w:eastAsia="zh-CN"/>
        </w:rPr>
        <w:t>2026</w:t>
      </w:r>
      <w:r>
        <w:rPr>
          <w:rFonts w:hint="eastAsia"/>
          <w:sz w:val="44"/>
          <w:szCs w:val="44"/>
        </w:rPr>
        <w:t>年监督检查一般抽查企业名单</w:t>
      </w:r>
    </w:p>
    <w:p w14:paraId="31C0A670">
      <w:pPr>
        <w:jc w:val="center"/>
        <w:rPr>
          <w:rFonts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w:t>
      </w:r>
      <w:r>
        <w:rPr>
          <w:rFonts w:hint="eastAsia" w:ascii="楷体_GB2312" w:eastAsia="楷体_GB2312"/>
          <w:vanish w:val="0"/>
          <w:color w:val="333333"/>
          <w:kern w:val="0"/>
          <w:sz w:val="32"/>
          <w:szCs w:val="32"/>
        </w:rPr>
        <w:t>共</w:t>
      </w:r>
      <w:r>
        <w:rPr>
          <w:rFonts w:hint="eastAsia" w:ascii="Times New Roman" w:eastAsia="楷体_GB2312"/>
          <w:vanish w:val="0"/>
          <w:color w:val="333333"/>
          <w:kern w:val="0"/>
          <w:sz w:val="32"/>
          <w:szCs w:val="32"/>
          <w:lang w:val="en-US" w:eastAsia="zh-CN"/>
        </w:rPr>
        <w:t>67</w:t>
      </w:r>
      <w:r>
        <w:rPr>
          <w:rFonts w:hint="eastAsia" w:ascii="楷体_GB2312" w:eastAsia="楷体_GB2312"/>
          <w:vanish w:val="0"/>
          <w:color w:val="333333"/>
          <w:kern w:val="0"/>
          <w:sz w:val="32"/>
          <w:szCs w:val="32"/>
        </w:rPr>
        <w:t>家）</w:t>
      </w:r>
    </w:p>
    <w:tbl>
      <w:tblPr>
        <w:tblStyle w:val="9"/>
        <w:tblW w:w="1084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60"/>
        <w:gridCol w:w="1365"/>
        <w:gridCol w:w="3623"/>
        <w:gridCol w:w="2164"/>
        <w:gridCol w:w="1367"/>
        <w:gridCol w:w="1367"/>
      </w:tblGrid>
      <w:tr w14:paraId="5021FE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8" w:hRule="atLeas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D5134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序号</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2140F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检查股室</w:t>
            </w:r>
          </w:p>
        </w:tc>
        <w:tc>
          <w:tcPr>
            <w:tcW w:w="3623" w:type="dxa"/>
            <w:tcBorders>
              <w:top w:val="single" w:color="auto" w:sz="4" w:space="0"/>
              <w:left w:val="single" w:color="auto" w:sz="4" w:space="0"/>
              <w:bottom w:val="single" w:color="auto" w:sz="4" w:space="0"/>
              <w:right w:val="single" w:color="auto" w:sz="4" w:space="0"/>
              <w:tl2br w:val="nil"/>
              <w:tr2bl w:val="nil"/>
            </w:tcBorders>
            <w:vAlign w:val="center"/>
          </w:tcPr>
          <w:p w14:paraId="69EDBD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企业单位名称</w:t>
            </w:r>
          </w:p>
        </w:tc>
        <w:tc>
          <w:tcPr>
            <w:tcW w:w="2164" w:type="dxa"/>
            <w:tcBorders>
              <w:top w:val="single" w:color="auto" w:sz="4" w:space="0"/>
              <w:left w:val="single" w:color="auto" w:sz="4" w:space="0"/>
              <w:bottom w:val="single" w:color="auto" w:sz="4" w:space="0"/>
              <w:right w:val="single" w:color="auto" w:sz="4" w:space="0"/>
              <w:tl2br w:val="nil"/>
              <w:tr2bl w:val="nil"/>
            </w:tcBorders>
            <w:vAlign w:val="center"/>
          </w:tcPr>
          <w:p w14:paraId="0B525A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企业驻地地址</w:t>
            </w:r>
          </w:p>
        </w:tc>
        <w:tc>
          <w:tcPr>
            <w:tcW w:w="1367" w:type="dxa"/>
            <w:tcBorders>
              <w:top w:val="single" w:color="auto" w:sz="4" w:space="0"/>
              <w:left w:val="single" w:color="auto" w:sz="4" w:space="0"/>
              <w:bottom w:val="single" w:color="auto" w:sz="4" w:space="0"/>
              <w:right w:val="single" w:color="auto" w:sz="4" w:space="0"/>
              <w:tl2br w:val="nil"/>
              <w:tr2bl w:val="nil"/>
            </w:tcBorders>
            <w:vAlign w:val="center"/>
          </w:tcPr>
          <w:p w14:paraId="0F60ED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行业类别</w:t>
            </w:r>
          </w:p>
        </w:tc>
        <w:tc>
          <w:tcPr>
            <w:tcW w:w="1367" w:type="dxa"/>
            <w:tcBorders>
              <w:top w:val="single" w:color="auto" w:sz="4" w:space="0"/>
              <w:left w:val="single" w:color="auto" w:sz="4" w:space="0"/>
              <w:bottom w:val="single" w:color="auto" w:sz="4" w:space="0"/>
              <w:right w:val="single" w:color="auto" w:sz="4" w:space="0"/>
              <w:tl2br w:val="nil"/>
              <w:tr2bl w:val="nil"/>
            </w:tcBorders>
            <w:vAlign w:val="center"/>
          </w:tcPr>
          <w:p w14:paraId="228472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检查频次</w:t>
            </w:r>
          </w:p>
        </w:tc>
      </w:tr>
      <w:tr w14:paraId="5144C0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0603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BE40B15">
            <w:pPr>
              <w:keepLines w:val="0"/>
              <w:widowControl/>
              <w:suppressLineNumbers w:val="0"/>
              <w:spacing w:after="0" w:afterAutospacing="0"/>
              <w:ind w:left="0" w:right="0"/>
              <w:jc w:val="center"/>
              <w:rPr>
                <w:rFonts w:hint="default" w:ascii="仿宋" w:eastAsia="仿宋"/>
                <w:vanish w:val="0"/>
                <w:color w:val="auto"/>
                <w:kern w:val="0"/>
                <w:sz w:val="24"/>
                <w:szCs w:val="24"/>
                <w:lang w:val="en-US" w:eastAsia="zh-CN"/>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4E35B9E">
            <w:pPr>
              <w:keepLines w:val="0"/>
              <w:widowControl/>
              <w:suppressLineNumbers w:val="0"/>
              <w:spacing w:after="0" w:afterAutospacing="0"/>
              <w:ind w:left="0" w:right="0"/>
              <w:jc w:val="center"/>
              <w:rPr>
                <w:rFonts w:hint="eastAsia" w:ascii="仿宋" w:eastAsia="仿宋"/>
                <w:vanish w:val="0"/>
                <w:color w:val="auto"/>
                <w:kern w:val="0"/>
                <w:sz w:val="24"/>
                <w:szCs w:val="24"/>
                <w:lang w:val="en-US" w:eastAsia="zh-CN"/>
              </w:rPr>
            </w:pPr>
            <w:r>
              <w:rPr>
                <w:rFonts w:hint="eastAsia" w:ascii="仿宋" w:eastAsia="仿宋"/>
                <w:vanish w:val="0"/>
                <w:color w:val="auto"/>
                <w:kern w:val="0"/>
                <w:sz w:val="24"/>
                <w:szCs w:val="24"/>
                <w:lang w:val="en-US" w:eastAsia="zh-CN"/>
              </w:rPr>
              <w:t>河北慧图建材有限公司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top"/>
          </w:tcPr>
          <w:p w14:paraId="7DDB920B">
            <w:pPr>
              <w:keepLines w:val="0"/>
              <w:widowControl/>
              <w:suppressLineNumbers w:val="0"/>
              <w:spacing w:after="0" w:afterAutospacing="0"/>
              <w:ind w:left="0" w:right="0"/>
              <w:jc w:val="center"/>
              <w:rPr>
                <w:rFonts w:hint="eastAsia" w:ascii="仿宋" w:eastAsia="仿宋"/>
                <w:vanish w:val="0"/>
                <w:color w:val="auto"/>
                <w:kern w:val="0"/>
                <w:sz w:val="24"/>
                <w:szCs w:val="24"/>
                <w:lang w:val="en-US" w:eastAsia="zh-CN"/>
              </w:rPr>
            </w:pPr>
            <w:r>
              <w:rPr>
                <w:rFonts w:hint="eastAsia" w:ascii="仿宋" w:eastAsia="仿宋"/>
                <w:vanish w:val="0"/>
                <w:color w:val="auto"/>
                <w:kern w:val="0"/>
                <w:sz w:val="24"/>
                <w:szCs w:val="24"/>
                <w:lang w:val="en-US" w:eastAsia="zh-CN"/>
              </w:rPr>
              <w:t>曲阳县郎家庄乡任景树村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2E81B05">
            <w:pPr>
              <w:keepLines w:val="0"/>
              <w:widowControl/>
              <w:suppressLineNumbers w:val="0"/>
              <w:spacing w:after="0" w:afterAutospacing="0"/>
              <w:ind w:left="0" w:right="0"/>
              <w:jc w:val="center"/>
              <w:rPr>
                <w:rFonts w:hint="eastAsia" w:ascii="仿宋" w:eastAsia="仿宋"/>
                <w:vanish w:val="0"/>
                <w:color w:val="auto"/>
                <w:kern w:val="0"/>
                <w:sz w:val="24"/>
                <w:szCs w:val="24"/>
                <w:lang w:val="en-US" w:eastAsia="zh-CN"/>
              </w:rPr>
            </w:pPr>
            <w:r>
              <w:rPr>
                <w:rFonts w:hint="eastAsia" w:ascii="仿宋" w:eastAsia="仿宋"/>
                <w:vanish w:val="0"/>
                <w:color w:val="auto"/>
                <w:kern w:val="0"/>
                <w:sz w:val="24"/>
                <w:szCs w:val="24"/>
                <w:lang w:val="en-US" w:eastAsia="zh-CN"/>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765513C">
            <w:pPr>
              <w:keepLines w:val="0"/>
              <w:widowControl/>
              <w:suppressLineNumbers w:val="0"/>
              <w:spacing w:after="0" w:afterAutospacing="0"/>
              <w:ind w:left="0" w:right="0"/>
              <w:jc w:val="center"/>
              <w:rPr>
                <w:rFonts w:hint="eastAsia" w:ascii="仿宋" w:eastAsia="仿宋"/>
                <w:vanish w:val="0"/>
                <w:color w:val="auto"/>
                <w:kern w:val="0"/>
                <w:sz w:val="24"/>
                <w:szCs w:val="24"/>
                <w:lang w:val="en-US" w:eastAsia="zh-CN"/>
              </w:rPr>
            </w:pPr>
            <w:r>
              <w:rPr>
                <w:rFonts w:hint="eastAsia" w:ascii="仿宋" w:eastAsia="仿宋"/>
                <w:vanish w:val="0"/>
                <w:color w:val="auto"/>
                <w:kern w:val="0"/>
                <w:sz w:val="24"/>
                <w:szCs w:val="24"/>
                <w:lang w:val="en-US" w:eastAsia="zh-CN"/>
              </w:rPr>
              <w:t>一年一次</w:t>
            </w:r>
          </w:p>
        </w:tc>
      </w:tr>
      <w:tr w14:paraId="2F45F7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9AB2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DB2147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6228B73">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rPr>
              <w:t>河北曲新碳素制品有限公司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0E2245B">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lang w:val="en-US" w:eastAsia="zh-CN"/>
              </w:rPr>
              <w:t>曲阳县</w:t>
            </w:r>
            <w:r>
              <w:rPr>
                <w:rFonts w:hint="eastAsia" w:ascii="仿宋" w:hAnsi="仿宋" w:eastAsia="仿宋" w:cs="仿宋"/>
                <w:color w:val="000000"/>
                <w:kern w:val="0"/>
                <w:sz w:val="24"/>
                <w:szCs w:val="24"/>
              </w:rPr>
              <w:t>灵山镇东庞家洼村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2346F00">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77C92EF">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一年一次</w:t>
            </w:r>
          </w:p>
        </w:tc>
      </w:tr>
      <w:tr w14:paraId="0743C6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80B58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F5E85A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191E0DF">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lang w:val="en-US" w:eastAsia="zh-CN"/>
              </w:rPr>
              <w:t>曲阳县捷信诚建材有限公司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879FE36">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lang w:val="en-US" w:eastAsia="zh-CN"/>
              </w:rPr>
              <w:t>曲阳县</w:t>
            </w:r>
            <w:r>
              <w:rPr>
                <w:rFonts w:hint="eastAsia" w:ascii="仿宋" w:hAnsi="仿宋" w:eastAsia="仿宋" w:cs="仿宋"/>
                <w:color w:val="000000"/>
                <w:kern w:val="0"/>
                <w:sz w:val="24"/>
                <w:szCs w:val="24"/>
              </w:rPr>
              <w:t>郎家庄峪尔村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0F1ADAE">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C6D2E22">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一年一次</w:t>
            </w:r>
          </w:p>
        </w:tc>
      </w:tr>
      <w:tr w14:paraId="34B1A0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86C17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C3CCC2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8AC8425">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rPr>
              <w:t>河北爱</w:t>
            </w:r>
            <w:r>
              <w:rPr>
                <w:rFonts w:hint="eastAsia" w:ascii="仿宋" w:hAnsi="仿宋" w:eastAsia="仿宋" w:cs="仿宋"/>
                <w:color w:val="000000"/>
                <w:kern w:val="0"/>
                <w:sz w:val="24"/>
                <w:szCs w:val="24"/>
                <w:lang w:val="en-US" w:eastAsia="zh-CN"/>
              </w:rPr>
              <w:t>德</w:t>
            </w:r>
            <w:r>
              <w:rPr>
                <w:rFonts w:hint="eastAsia" w:ascii="仿宋" w:hAnsi="仿宋" w:eastAsia="仿宋" w:cs="仿宋"/>
                <w:color w:val="000000"/>
                <w:kern w:val="0"/>
                <w:sz w:val="24"/>
                <w:szCs w:val="24"/>
              </w:rPr>
              <w:t>斯蒂尔材料科技</w:t>
            </w:r>
            <w:r>
              <w:rPr>
                <w:rFonts w:hint="eastAsia" w:ascii="仿宋" w:hAnsi="仿宋" w:eastAsia="仿宋" w:cs="仿宋"/>
                <w:color w:val="000000"/>
                <w:kern w:val="0"/>
                <w:sz w:val="24"/>
                <w:szCs w:val="24"/>
                <w:lang w:val="en-US" w:eastAsia="zh-CN"/>
              </w:rPr>
              <w:t>股份</w:t>
            </w:r>
            <w:r>
              <w:rPr>
                <w:rFonts w:hint="eastAsia" w:ascii="仿宋" w:hAnsi="仿宋" w:eastAsia="仿宋" w:cs="仿宋"/>
                <w:color w:val="000000"/>
                <w:kern w:val="0"/>
                <w:sz w:val="24"/>
                <w:szCs w:val="24"/>
              </w:rPr>
              <w:t>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674023B8">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lang w:val="en-US" w:eastAsia="zh-CN"/>
              </w:rPr>
              <w:t>曲阳县</w:t>
            </w:r>
            <w:r>
              <w:rPr>
                <w:rFonts w:hint="eastAsia" w:ascii="仿宋" w:hAnsi="仿宋" w:eastAsia="仿宋" w:cs="仿宋"/>
                <w:color w:val="000000"/>
                <w:kern w:val="0"/>
                <w:sz w:val="24"/>
                <w:szCs w:val="24"/>
              </w:rPr>
              <w:t>灵山镇树沟村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D7D6031">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D87687F">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一年一次</w:t>
            </w:r>
          </w:p>
        </w:tc>
      </w:tr>
      <w:tr w14:paraId="60B3F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CC8B2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5</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EFA7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leftChars="0" w:right="0" w:rightChars="0"/>
              <w:jc w:val="center"/>
              <w:textAlignment w:val="center"/>
              <w:rPr>
                <w:rFonts w:hint="eastAsia" w:ascii="仿宋" w:hAnsi="Times New Roman" w:eastAsia="仿宋" w:cs="Arial"/>
                <w:b w:val="0"/>
                <w:bCs w:val="0"/>
                <w:vanish w:val="0"/>
                <w:color w:val="auto"/>
                <w:kern w:val="0"/>
                <w:sz w:val="24"/>
                <w:szCs w:val="24"/>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A62B488">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rPr>
              <w:t>曲阳县笑明建材有限公司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63FB73A7">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lang w:val="en-US" w:eastAsia="zh-CN"/>
              </w:rPr>
              <w:t>曲阳县</w:t>
            </w:r>
            <w:r>
              <w:rPr>
                <w:rFonts w:hint="eastAsia" w:ascii="仿宋" w:hAnsi="仿宋" w:eastAsia="仿宋" w:cs="仿宋"/>
                <w:color w:val="000000"/>
                <w:kern w:val="0"/>
                <w:sz w:val="24"/>
                <w:szCs w:val="24"/>
              </w:rPr>
              <w:t>灵山镇崔古庄村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27703A4">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3B51D1E">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一年一次</w:t>
            </w:r>
          </w:p>
        </w:tc>
      </w:tr>
      <w:tr w14:paraId="6F7B21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5029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31469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6ECBC455">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rPr>
              <w:t>曲阳县鑫洋建材有限公司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A9A0D6C">
            <w:pPr>
              <w:widowControl/>
              <w:jc w:val="center"/>
              <w:textAlignment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color w:val="000000"/>
                <w:kern w:val="0"/>
                <w:sz w:val="24"/>
                <w:szCs w:val="24"/>
                <w:lang w:val="en-US" w:eastAsia="zh-CN"/>
              </w:rPr>
              <w:t>曲阳县</w:t>
            </w:r>
            <w:r>
              <w:rPr>
                <w:rFonts w:hint="eastAsia" w:ascii="仿宋" w:hAnsi="仿宋" w:eastAsia="仿宋" w:cs="仿宋"/>
                <w:color w:val="000000"/>
                <w:kern w:val="0"/>
                <w:sz w:val="24"/>
                <w:szCs w:val="24"/>
              </w:rPr>
              <w:t>灵山镇南家庄村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5BB51ED">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301E196">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一年一次</w:t>
            </w:r>
          </w:p>
        </w:tc>
      </w:tr>
      <w:tr w14:paraId="5C6253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36A0B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662B2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858A7D0">
            <w:pPr>
              <w:widowControl/>
              <w:jc w:val="center"/>
              <w:textAlignment w:val="center"/>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仿宋"/>
                <w:color w:val="000000"/>
                <w:kern w:val="0"/>
                <w:sz w:val="24"/>
                <w:szCs w:val="24"/>
              </w:rPr>
              <w:t>曲阳县福瑞建材有限公司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F17CB0B">
            <w:pPr>
              <w:widowControl/>
              <w:jc w:val="center"/>
              <w:textAlignment w:val="center"/>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w:t>
            </w:r>
            <w:r>
              <w:rPr>
                <w:rFonts w:hint="eastAsia" w:ascii="仿宋" w:hAnsi="仿宋" w:eastAsia="仿宋" w:cs="仿宋"/>
                <w:color w:val="000000"/>
                <w:kern w:val="0"/>
                <w:sz w:val="24"/>
                <w:szCs w:val="24"/>
              </w:rPr>
              <w:t>灵山镇下岸村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2177368">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33C487D">
            <w:pPr>
              <w:jc w:val="center"/>
              <w:rPr>
                <w:rFonts w:hint="eastAsia" w:ascii="仿宋" w:hAnsi="仿宋" w:eastAsia="仿宋" w:cs="Times New Roman"/>
                <w:b w:val="0"/>
                <w:bCs w:val="0"/>
                <w:kern w:val="0"/>
                <w:sz w:val="24"/>
                <w:szCs w:val="24"/>
                <w:lang w:val="en-US" w:eastAsia="zh-CN" w:bidi="ar-SA"/>
              </w:rPr>
            </w:pPr>
            <w:r>
              <w:rPr>
                <w:rFonts w:hint="eastAsia" w:ascii="仿宋" w:hAnsi="仿宋" w:eastAsia="仿宋" w:cs="仿宋"/>
                <w:kern w:val="0"/>
                <w:sz w:val="24"/>
                <w:szCs w:val="24"/>
              </w:rPr>
              <w:t>一年一次</w:t>
            </w:r>
          </w:p>
        </w:tc>
      </w:tr>
      <w:tr w14:paraId="2BE497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C59C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9C1A23">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E00E838">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曲阳县隆顺石材废料处理有限公司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7F841F2">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曲阳县党城乡齐古庄村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2C56081">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A5F4F7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一年一次</w:t>
            </w:r>
          </w:p>
        </w:tc>
      </w:tr>
      <w:tr w14:paraId="616218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96DC4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CF8F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leftChars="0" w:right="0" w:rightChars="0"/>
              <w:jc w:val="center"/>
              <w:textAlignment w:val="center"/>
              <w:rPr>
                <w:rFonts w:hint="eastAsia" w:ascii="仿宋" w:hAnsi="Times New Roman" w:eastAsia="仿宋" w:cs="Arial"/>
                <w:b w:val="0"/>
                <w:bCs w:val="0"/>
                <w:vanish w:val="0"/>
                <w:color w:val="auto"/>
                <w:kern w:val="0"/>
                <w:sz w:val="24"/>
                <w:szCs w:val="24"/>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7C6F8B0">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曲阳县双飞雕刻厂</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D120CE3">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曲阳县党城乡</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243631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F4EBAA2">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一年一次</w:t>
            </w:r>
          </w:p>
        </w:tc>
      </w:tr>
      <w:tr w14:paraId="73F541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F58E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4B1E12">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6E1649C">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曲阳县鑫源雕刻厂</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614FFCF2">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曲阳县党城乡</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E87D76B">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50FF971">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一年一次</w:t>
            </w:r>
          </w:p>
        </w:tc>
      </w:tr>
      <w:tr w14:paraId="7FA55C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78E98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3DB676">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CE7F9FF">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曲阳县万硕雕塑品有限公司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5744827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曲阳县党城乡</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7393305">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9D4B40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一年一次</w:t>
            </w:r>
          </w:p>
        </w:tc>
      </w:tr>
      <w:tr w14:paraId="391FE2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9F84B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2D5977">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5C57D9C">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曲阳县美林雕刻有限公司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6B35042">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曲阳县党城乡</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CD843DF">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4C65D90">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一年一次</w:t>
            </w:r>
          </w:p>
        </w:tc>
      </w:tr>
      <w:tr w14:paraId="045929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9D34E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34DA84B">
            <w:pPr>
              <w:keepLines w:val="0"/>
              <w:widowControl/>
              <w:suppressLineNumbers w:val="0"/>
              <w:spacing w:after="0" w:afterAutospacing="0"/>
              <w:ind w:left="0" w:right="0"/>
              <w:jc w:val="center"/>
              <w:rPr>
                <w:rFonts w:hint="default" w:ascii="Calibri" w:hAnsi="Calibri" w:eastAsia="宋体" w:cs="Arial"/>
                <w:vanish w:val="0"/>
                <w:kern w:val="2"/>
                <w:sz w:val="21"/>
                <w:szCs w:val="21"/>
                <w:lang w:val="en-US" w:eastAsia="zh-CN"/>
              </w:rPr>
            </w:pPr>
            <w:r>
              <w:rPr>
                <w:rFonts w:hint="eastAsia" w:ascii="仿宋" w:eastAsia="仿宋"/>
                <w:b w:val="0"/>
                <w:bCs w:val="0"/>
                <w:vanish w:val="0"/>
                <w:color w:val="auto"/>
                <w:kern w:val="0"/>
                <w:sz w:val="24"/>
                <w:szCs w:val="24"/>
                <w:lang w:val="en-US" w:eastAsia="zh-CN"/>
              </w:rPr>
              <w:t>灵山中队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2B62604">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曲阳县森联建材有限公司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3BECE62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lang w:val="en-US" w:eastAsia="zh-CN"/>
              </w:rPr>
              <w:t>曲阳县灵山镇崔古庄村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A11DF3E">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工贸行业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E30E7E5">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szCs w:val="24"/>
              </w:rPr>
              <w:t>一年一次</w:t>
            </w:r>
          </w:p>
        </w:tc>
      </w:tr>
      <w:tr w14:paraId="49465E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D9B4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906CF04">
            <w:pPr>
              <w:keepLines w:val="0"/>
              <w:widowControl/>
              <w:suppressLineNumbers w:val="0"/>
              <w:spacing w:after="0" w:afterAutospacing="0"/>
              <w:ind w:left="0" w:right="0"/>
              <w:jc w:val="center"/>
              <w:rPr>
                <w:rFonts w:hint="default" w:ascii="Calibri" w:hAnsi="Calibri" w:eastAsia="宋体" w:cs="Arial"/>
                <w:vanish w:val="0"/>
                <w:kern w:val="2"/>
                <w:sz w:val="21"/>
                <w:szCs w:val="21"/>
                <w:lang w:val="en-US" w:eastAsia="zh-CN"/>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F5F8C7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曲阳宏州大理石工艺品有限公司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54F0DE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曲阳县北环路</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0DEABC7">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DDC85B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596640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02F56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5A86F6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8DDA104">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河北华运顺通专用汽车制造有限公司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5222F3A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曲阳县朝阳街558号</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8023419">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AA5056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731596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D83D0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1E4D9A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84DD2C3">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河北大自然石材有限公司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A7FCBA9">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曲阳县张西旺村委会</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C771B3C">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90F4F55">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179060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6930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84B374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B200AEB">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曲阳县兴泉混凝土有限公司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BB9B6B0">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曲阳县恒州镇北马古庄村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A6C1E78">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6C80544">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0FD56A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FC3E4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398175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E036DD4">
            <w:pPr>
              <w:widowControl/>
              <w:jc w:val="center"/>
              <w:textAlignment w:val="center"/>
              <w:rPr>
                <w:rFonts w:hint="eastAsia" w:ascii="仿宋" w:hAnsi="仿宋" w:eastAsia="仿宋" w:cs="仿宋"/>
                <w:b w:val="0"/>
                <w:bCs w:val="0"/>
                <w:kern w:val="0"/>
                <w:sz w:val="24"/>
                <w:szCs w:val="24"/>
                <w:lang w:val="en-US" w:eastAsia="zh-CN" w:bidi="ar-SA"/>
              </w:rPr>
            </w:pPr>
            <w:r>
              <w:rPr>
                <w:rFonts w:hint="eastAsia" w:ascii="仿宋" w:hAnsi="仿宋" w:eastAsia="仿宋" w:cs="仿宋"/>
                <w:color w:val="000000"/>
                <w:kern w:val="0"/>
                <w:sz w:val="24"/>
              </w:rPr>
              <w:t>曲阳县星特雕塑有限公司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BE13884">
            <w:pPr>
              <w:widowControl/>
              <w:jc w:val="center"/>
              <w:textAlignment w:val="center"/>
              <w:rPr>
                <w:rFonts w:hint="eastAsia" w:ascii="仿宋" w:hAnsi="仿宋" w:eastAsia="仿宋" w:cs="仿宋"/>
                <w:b w:val="0"/>
                <w:bCs w:val="0"/>
                <w:kern w:val="0"/>
                <w:sz w:val="24"/>
                <w:szCs w:val="24"/>
                <w:lang w:val="en-US" w:eastAsia="zh-CN" w:bidi="ar-SA"/>
              </w:rPr>
            </w:pPr>
            <w:r>
              <w:rPr>
                <w:rFonts w:hint="eastAsia" w:ascii="仿宋" w:hAnsi="仿宋" w:eastAsia="仿宋" w:cs="仿宋"/>
                <w:color w:val="000000"/>
                <w:kern w:val="0"/>
                <w:sz w:val="24"/>
              </w:rPr>
              <w:t>曲阳县恒州镇大西旺村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CE6F4F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7CC0765">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561988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75CD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884D66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E82055F">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河北顺达铸造有限公司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EA1186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曲阳县南环</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B786BD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A1D33C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089077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F1E20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FFB0F1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01EBA5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曲阳县亮尔建材有限公司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1F93859">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曲阳县产德镇李家庄村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E46D0B7">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D7A7E5B">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42F2EF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0168D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21</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B6246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11E1E4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曲阳县建丰建材有限公司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648AE9B">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曲阳县产德镇东石旧村村东</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0F743D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349B81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643C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E4019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22</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10690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68D625F">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曲阳丰白建材有限公司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4273108">
            <w:pPr>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曲阳县产德镇彭家庄村村东</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E7E25B7">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DE724CB">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2A97EB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947A5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23</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79E99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17D5365">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lang w:eastAsia="zh-CN"/>
              </w:rPr>
              <w:t>曲阳县</w:t>
            </w:r>
            <w:r>
              <w:rPr>
                <w:rFonts w:hint="eastAsia" w:ascii="仿宋" w:hAnsi="仿宋" w:eastAsia="仿宋" w:cs="仿宋"/>
                <w:color w:val="000000"/>
                <w:kern w:val="0"/>
                <w:sz w:val="24"/>
              </w:rPr>
              <w:t>大金安包装有限公司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36BDFD33">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曲阳县孝墓镇孝墓村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9F84E68">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6FBDB0D">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633350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5C8D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24</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4C196B">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6620C6F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曲阳县白玉灰粉厂</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31F02EA6">
            <w:pPr>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曲阳县庄窠乡庄窠村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9A45C7B">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F27BAA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23BFA5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AEB9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25</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BBF49A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63E5B79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曲阳县程阳建材有限公司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AAA8DE5">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曲阳县庄窠乡庄窠村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5C1BF39">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81C96E2">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3283DA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F3B84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26</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2C367B">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C0FABF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曲阳县庄窠乡诚质石灰厂</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175C2FF">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曲阳县庄窠乡庄窠村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37C5DD1">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825D98F">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141712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EE4D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27</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662B1F">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81E30F8">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曲阳县卓澳建材有限公司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8B7EC38">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曲阳县庄窠乡庄窠村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6A4020F">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426476F">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5370DA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EEFD2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28</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6257907">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F2CD8D1">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w:t>
            </w:r>
            <w:r>
              <w:rPr>
                <w:rFonts w:hint="eastAsia" w:ascii="仿宋" w:hAnsi="仿宋" w:eastAsia="仿宋" w:cs="仿宋"/>
                <w:color w:val="000000"/>
                <w:kern w:val="0"/>
                <w:sz w:val="24"/>
                <w:lang w:val="en-US" w:eastAsia="zh-CN"/>
              </w:rPr>
              <w:t>立才</w:t>
            </w:r>
            <w:r>
              <w:rPr>
                <w:rFonts w:hint="eastAsia" w:ascii="仿宋" w:hAnsi="仿宋" w:eastAsia="仿宋" w:cs="仿宋"/>
                <w:color w:val="000000"/>
                <w:kern w:val="0"/>
                <w:sz w:val="24"/>
              </w:rPr>
              <w:t>水泥砖厂</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0E5AB4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曲阳县嘉禾镇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A845511">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973213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75D6E0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CBF63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29</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62B25F">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D3CC07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曲阳县银发混凝土有限公司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3C3E6AB2">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曲阳县嘉禾镇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05447DA">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64021AB">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045913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8EB25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30</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39E3654">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D3ED2D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曲阳县兴建混凝土有限公司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68BAE4F">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曲阳县嘉禾镇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65FE689">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23E9D2E">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169DF0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D1106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31</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511F5F">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141E28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曲阳县阳林商砼有限公司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B300D3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曲阳县嘉禾镇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86A3BA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7EB1FA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571675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2006C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32</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9DF99D">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9BD1671">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ascii="仿宋" w:hAnsi="仿宋" w:eastAsia="仿宋" w:cs="仿宋"/>
                <w:color w:val="000000"/>
                <w:kern w:val="0"/>
                <w:sz w:val="24"/>
              </w:rPr>
              <w:t>曲阳晨新建材有限公司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5C68CFE3">
            <w:pPr>
              <w:jc w:val="center"/>
              <w:textAlignment w:val="center"/>
              <w:rPr>
                <w:rFonts w:hint="eastAsia" w:ascii="仿宋" w:hAnsi="仿宋" w:eastAsia="仿宋" w:cs="仿宋"/>
                <w:b w:val="0"/>
                <w:bCs w:val="0"/>
                <w:color w:val="000000"/>
                <w:kern w:val="0"/>
                <w:sz w:val="24"/>
                <w:szCs w:val="24"/>
                <w:lang w:val="en-US" w:eastAsia="zh-CN" w:bidi="ar-SA"/>
              </w:rPr>
            </w:pPr>
            <w:r>
              <w:rPr>
                <w:rFonts w:ascii="仿宋" w:hAnsi="仿宋" w:eastAsia="仿宋" w:cs="仿宋"/>
                <w:color w:val="000000"/>
                <w:kern w:val="0"/>
                <w:sz w:val="24"/>
              </w:rPr>
              <w:t>曲阳县孝墓镇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956B9D0">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439DDC4">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4D6F5C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FADBF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33</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C96D7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0FCCA11">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ascii="仿宋" w:hAnsi="仿宋" w:eastAsia="仿宋" w:cs="仿宋"/>
                <w:color w:val="000000"/>
                <w:kern w:val="0"/>
                <w:sz w:val="24"/>
              </w:rPr>
              <w:t>河北中石园林工程有限公司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EC5DC4D">
            <w:pPr>
              <w:jc w:val="center"/>
              <w:textAlignment w:val="center"/>
              <w:rPr>
                <w:rFonts w:hint="eastAsia" w:ascii="仿宋" w:hAnsi="仿宋" w:eastAsia="仿宋" w:cs="仿宋"/>
                <w:b w:val="0"/>
                <w:bCs w:val="0"/>
                <w:color w:val="000000"/>
                <w:kern w:val="0"/>
                <w:sz w:val="24"/>
                <w:szCs w:val="24"/>
                <w:lang w:val="en-US" w:eastAsia="zh-CN" w:bidi="ar-SA"/>
              </w:rPr>
            </w:pPr>
            <w:r>
              <w:rPr>
                <w:rFonts w:ascii="仿宋" w:hAnsi="仿宋" w:eastAsia="仿宋" w:cs="仿宋"/>
                <w:color w:val="000000"/>
                <w:kern w:val="0"/>
                <w:sz w:val="24"/>
              </w:rPr>
              <w:t>曲阳县恒州镇（雕刻城）</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A89626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41A0350">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07945D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B4F7D3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34</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D5F2EE">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879899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ascii="仿宋" w:hAnsi="仿宋" w:eastAsia="仿宋" w:cs="仿宋"/>
                <w:color w:val="000000"/>
                <w:kern w:val="0"/>
                <w:sz w:val="24"/>
              </w:rPr>
              <w:t>曲阳久泰雕塑有限公司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8D2F3A3">
            <w:pPr>
              <w:jc w:val="center"/>
              <w:textAlignment w:val="center"/>
              <w:rPr>
                <w:rFonts w:hint="eastAsia" w:ascii="仿宋" w:hAnsi="仿宋" w:eastAsia="仿宋" w:cs="仿宋"/>
                <w:b w:val="0"/>
                <w:bCs w:val="0"/>
                <w:color w:val="000000"/>
                <w:kern w:val="0"/>
                <w:sz w:val="24"/>
                <w:szCs w:val="24"/>
                <w:lang w:val="en-US" w:eastAsia="zh-CN" w:bidi="ar-SA"/>
              </w:rPr>
            </w:pPr>
            <w:r>
              <w:rPr>
                <w:rFonts w:ascii="仿宋" w:hAnsi="仿宋" w:eastAsia="仿宋" w:cs="仿宋"/>
                <w:color w:val="000000"/>
                <w:kern w:val="0"/>
                <w:sz w:val="24"/>
              </w:rPr>
              <w:t>曲阳县恒州镇（雕刻城）</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3819AB8">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521E8B2">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714A6C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E7238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35</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205EDD">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713F2F9">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lang w:val="en-US" w:eastAsia="zh-CN"/>
              </w:rPr>
              <w:t>曲阳恒合建筑材料有限公司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E83BB81">
            <w:pPr>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lang w:val="en-US" w:eastAsia="zh-CN"/>
              </w:rPr>
              <w:t>曲阳县嘉禾镇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AE7BE81">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426DD5B">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494ECB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51999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36</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14A261">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D110CA5">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河北康华食品有限公司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5503D0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曲阳县孝墓镇后洞子村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CA8C5B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D7D48B2">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3C2CD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15D4B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37</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BB7547">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661685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曲阳县宏腾商砼有限公司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AF88DC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曲阳县孝墓镇孝墓村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315D0AA">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23960B4">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499D7C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F395BD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38</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0BE12F">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6B52C62">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曲阳县兴诺建材有限公司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1AEAE56">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曲阳县孝墓镇东口南村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FB45601">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F4E82B5">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272E53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314E8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39</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2212C4">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AAE0A0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保定原合新型建材科技有限公司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DF5AB23">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曲阳县孝墓镇孝墓村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7938B62">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2E63A3F">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3A4758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E3DA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40</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82ABD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7CD6047">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曲阳县兴冀灰粉有限公司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522C4323">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曲阳县庄窠乡庄窠村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3227989">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4C54586">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79EA22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BC03F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97384AF">
            <w:pPr>
              <w:keepLines w:val="0"/>
              <w:widowControl/>
              <w:suppressLineNumbers w:val="0"/>
              <w:spacing w:after="0" w:afterAutospacing="0"/>
              <w:ind w:left="0" w:leftChars="0" w:right="0" w:rightChars="0"/>
              <w:jc w:val="center"/>
              <w:rPr>
                <w:rFonts w:hint="default" w:ascii="Calibri" w:hAnsi="Calibri" w:eastAsia="宋体" w:cs="Arial"/>
                <w:vanish w:val="0"/>
                <w:kern w:val="2"/>
                <w:sz w:val="21"/>
                <w:szCs w:val="21"/>
                <w:lang w:val="en-US" w:eastAsia="zh-CN"/>
              </w:rPr>
            </w:pPr>
            <w:r>
              <w:rPr>
                <w:rFonts w:hint="eastAsia" w:ascii="仿宋" w:eastAsia="仿宋"/>
                <w:b w:val="0"/>
                <w:bCs w:val="0"/>
                <w:vanish w:val="0"/>
                <w:color w:val="auto"/>
                <w:kern w:val="0"/>
                <w:sz w:val="24"/>
                <w:szCs w:val="24"/>
                <w:lang w:val="en-US" w:eastAsia="zh-CN"/>
              </w:rPr>
              <w:t>恒州中队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4F477B4">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曲阳县天原加气块厂</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8ED149D">
            <w:pPr>
              <w:widowControl/>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kern w:val="0"/>
                <w:sz w:val="24"/>
              </w:rPr>
              <w:t>曲阳县庄窠乡庄窠村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3FAD273">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E02F7A9">
            <w:pPr>
              <w:jc w:val="center"/>
              <w:rPr>
                <w:rFonts w:hint="eastAsia" w:ascii="仿宋" w:hAnsi="仿宋" w:eastAsia="仿宋" w:cs="仿宋"/>
                <w:b w:val="0"/>
                <w:bCs w:val="0"/>
                <w:kern w:val="2"/>
                <w:sz w:val="24"/>
                <w:szCs w:val="24"/>
                <w:lang w:val="en-US" w:eastAsia="zh-CN" w:bidi="ar-SA"/>
              </w:rPr>
            </w:pPr>
            <w:r>
              <w:rPr>
                <w:rFonts w:ascii="仿宋" w:hAnsi="仿宋" w:eastAsia="仿宋" w:cs="仿宋"/>
                <w:sz w:val="24"/>
              </w:rPr>
              <w:t>一年一次</w:t>
            </w:r>
          </w:p>
        </w:tc>
      </w:tr>
      <w:tr w14:paraId="147618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F1EDD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FC8ADF4">
            <w:pPr>
              <w:keepLines w:val="0"/>
              <w:widowControl/>
              <w:suppressLineNumbers w:val="0"/>
              <w:spacing w:after="0" w:afterAutospacing="0"/>
              <w:ind w:left="0" w:leftChars="0" w:right="0" w:rightChars="0"/>
              <w:jc w:val="center"/>
              <w:rPr>
                <w:rFonts w:hint="default" w:ascii="Calibri" w:hAnsi="Calibri" w:eastAsia="宋体" w:cs="Arial"/>
                <w:vanish w:val="0"/>
                <w:kern w:val="2"/>
                <w:sz w:val="21"/>
                <w:szCs w:val="21"/>
                <w:lang w:val="en-US" w:eastAsia="zh-CN"/>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F155CA5">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曲阳县顺儒雕塑有限公司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36684BD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曲阳县路庄子乡安羊村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BD3014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05BE66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3618C8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BA7FCC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12114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1C8B66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曲阳五州石业有限公司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5A9B30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曲阳县路庄子乡安羊村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062383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2CF6C4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0A9623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E5E7F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C0DA94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86306DD">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曲阳县宗艺环艺雕塑有限公司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314E2B5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曲阳县路庄子乡安羊村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3E33453">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FBB2302">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3DF6D2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C0CD4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010E65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78D8B79">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曲阳县建硕环保科技有限公司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196AB5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曲阳县路庄子乡东庄村村东</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6C19A3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CA2B78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1AE5EE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91A2E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BE1D35D">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F56F3D2">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曲阳正博园林雕塑有限公司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2FAD7D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EEC62D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31579B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568CE0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563A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47</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1B9DCE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172222D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曲阳县森源建材有限公司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6F27BF0D">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EBD0DA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6D8853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6B62CC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258A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48</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2A2D5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A04855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曲阳县汇茂商砼有限公司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AB616F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曲阳县路庄子王羊村村西</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305687C">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8797A1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25446D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41D19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49</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8BD00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EDFFAC1">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曲阳县吉顺商砼有限公司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6E21958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曲阳县路庄子乡赵家庄村东</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60A671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2D7A1F0">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10D6D5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03FE0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50</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38F90D">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5944AF2">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曲阳县建硕型煤有限公司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9F39FD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曲阳县路庄子乡东庄</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D0CE4E9">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BC9DCF4">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073618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9AB37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51</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41C517">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0B3A0A4">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河北德旭建材科技有限公司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B6395A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曲阳县路庄子乡河洼村西南</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6C1AEB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458880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285309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019E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52</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0B44FB">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D75B12F">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曲阳屹召雕塑有限公司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6543587">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曲阳县晓林镇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71F16E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8D615F8">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5D125F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B9B0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53</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8037D2">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71092B0">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河北兴磊园林雕塑有限公司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F1CB7D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曲阳县文德镇王台北村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8CCEC7C">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F4124A2">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7DA8EB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4FF1D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54</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236531">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74C2E7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河北曲阳明霞石材雕塑有限公司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C83F81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曲阳县文德镇王台北村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2898A1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2D6560D">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6D0488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5447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55</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6030B5">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67E43018">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曲阳县天祥建材有限公司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02660FED">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曲阳县文德镇东河流村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37C5A5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DD6371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08470C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E3D9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56</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C77CA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6409681">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河北跃轩园林雕刻工程有限公司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D7B4EFD">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曲阳县文德镇王台北村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1AFC90FD">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D200B9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7AC5A0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28A2C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57</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0AF14E">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74E8493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河北鑫特园林建筑雕塑有限公司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356E0B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曲阳县晓林镇中佐村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88029D5">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704ACD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3B1FD9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98AAF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58</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B4643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51EDE81">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曲阳县兴华石材雕刻有限公司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DC9457D">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64224D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722B634">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3B233A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D37E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59</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F3B290">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6B18BEAC">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曲阳县铭洋雕塑有限公司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28C6E53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FF6742F">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62349E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1BD78F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6680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60</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3F7698">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634ACD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曲阳县中泰园林雕塑有限公司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942D53C">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665E0E07">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AA756A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76FC28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9AC3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61</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20AE76">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3AE32B8">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曲阳县辉煌雕塑有限公司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7C02A71">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80B1923">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79B369C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45441C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41DCD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62</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90CAEA">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2E5EDC7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曲阳县祥业雕塑有限公司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18B2E20E">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CA45C9C">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23A9C15A">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3DDBB2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8F6CB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63</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B58C0DB">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DB82382">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曲阳县华耀园林雕塑有限公司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BF6D038">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48723A0">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9F1793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2AE721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F3427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64</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86FD30">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428E51E4">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曲阳县津帆园林雕塑有限公司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455CC4F">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曲阳县羊平镇</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DD5DB7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F495F35">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75353D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8"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C7925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65</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FC62FE">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50C0AC76">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曲阳县保辉石材有限公司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4619A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曲阳县邸村镇留百户村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99978B5">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22F0F7C">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49E477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E42E0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66</w:t>
            </w: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D25602">
            <w:pPr>
              <w:keepLines w:val="0"/>
              <w:widowControl/>
              <w:suppressLineNumbers w:val="0"/>
              <w:spacing w:after="0" w:afterAutospacing="0"/>
              <w:ind w:left="0" w:leftChars="0" w:right="0" w:rightChars="0"/>
              <w:jc w:val="center"/>
              <w:rPr>
                <w:rFonts w:hint="eastAsia" w:ascii="Calibri" w:hAnsi="Calibri" w:eastAsia="宋体" w:cs="Arial"/>
                <w:b w:val="0"/>
                <w:bCs w:val="0"/>
                <w:vanish w:val="0"/>
                <w:kern w:val="2"/>
                <w:sz w:val="21"/>
                <w:szCs w:val="21"/>
                <w:lang w:val="en-US" w:eastAsia="zh-CN" w:bidi="ar-SA"/>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3C184793">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曲阳县先盈商砼有限公司</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737A5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曲阳县邸村镇李家庄村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00FF4EF2">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5A72E9E0">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r w14:paraId="377E50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9BD86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3E0348D">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b w:val="0"/>
                <w:bCs w:val="0"/>
                <w:vanish w:val="0"/>
                <w:color w:val="auto"/>
                <w:kern w:val="0"/>
                <w:sz w:val="24"/>
                <w:szCs w:val="24"/>
                <w:lang w:val="en-US" w:eastAsia="zh-CN"/>
              </w:rPr>
              <w:t>羊平中队</w:t>
            </w:r>
          </w:p>
        </w:tc>
        <w:tc>
          <w:tcPr>
            <w:tcW w:w="3623" w:type="dxa"/>
            <w:tcBorders>
              <w:top w:val="single" w:color="auto" w:sz="4" w:space="0"/>
              <w:left w:val="nil"/>
              <w:bottom w:val="single" w:color="auto" w:sz="4" w:space="0"/>
              <w:right w:val="single" w:color="auto" w:sz="4" w:space="0"/>
              <w:tl2br w:val="nil"/>
              <w:tr2bl w:val="nil"/>
            </w:tcBorders>
            <w:shd w:val="clear" w:color="auto" w:fill="auto"/>
            <w:vAlign w:val="center"/>
          </w:tcPr>
          <w:p w14:paraId="0FAA17E3">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曲阳县王浩石材废料处理场</w:t>
            </w:r>
          </w:p>
        </w:tc>
        <w:tc>
          <w:tcPr>
            <w:tcW w:w="2164" w:type="dxa"/>
            <w:tcBorders>
              <w:top w:val="single" w:color="auto" w:sz="4" w:space="0"/>
              <w:left w:val="nil"/>
              <w:bottom w:val="single" w:color="auto" w:sz="4" w:space="0"/>
              <w:right w:val="single" w:color="auto" w:sz="4" w:space="0"/>
              <w:tl2br w:val="nil"/>
              <w:tr2bl w:val="nil"/>
            </w:tcBorders>
            <w:shd w:val="clear" w:color="auto" w:fill="auto"/>
            <w:vAlign w:val="center"/>
          </w:tcPr>
          <w:p w14:paraId="65D39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曲阳县邸村镇留百户村</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36DF4861">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工商贸</w:t>
            </w:r>
          </w:p>
        </w:tc>
        <w:tc>
          <w:tcPr>
            <w:tcW w:w="1367" w:type="dxa"/>
            <w:tcBorders>
              <w:top w:val="single" w:color="auto" w:sz="4" w:space="0"/>
              <w:left w:val="nil"/>
              <w:bottom w:val="single" w:color="auto" w:sz="4" w:space="0"/>
              <w:right w:val="single" w:color="auto" w:sz="4" w:space="0"/>
              <w:tl2br w:val="nil"/>
              <w:tr2bl w:val="nil"/>
            </w:tcBorders>
            <w:shd w:val="clear" w:color="auto" w:fill="auto"/>
            <w:vAlign w:val="center"/>
          </w:tcPr>
          <w:p w14:paraId="4B67A67B">
            <w:pPr>
              <w:spacing w:line="48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highlight w:val="none"/>
              </w:rPr>
              <w:t>一年一次</w:t>
            </w:r>
          </w:p>
        </w:tc>
      </w:tr>
    </w:tbl>
    <w:p w14:paraId="2FC1203C">
      <w:pPr>
        <w:widowControl/>
        <w:jc w:val="center"/>
        <w:rPr>
          <w:rFonts w:ascii="仿宋" w:hAnsi="仿宋" w:eastAsia="仿宋" w:cs="仿宋"/>
          <w:kern w:val="0"/>
          <w:sz w:val="24"/>
        </w:rPr>
        <w:sectPr>
          <w:footerReference r:id="rId6" w:type="default"/>
          <w:pgSz w:w="11906" w:h="16838"/>
          <w:pgMar w:top="2098" w:right="1587" w:bottom="1985" w:left="1588" w:header="567" w:footer="1588" w:gutter="0"/>
          <w:pgNumType w:fmt="numberInDash" w:start="1"/>
          <w:cols w:space="425" w:num="1"/>
          <w:docGrid w:type="lines" w:linePitch="312" w:charSpace="0"/>
        </w:sectPr>
      </w:pPr>
    </w:p>
    <w:p w14:paraId="4930FCA8">
      <w:pPr>
        <w:rPr>
          <w:rFonts w:hint="eastAsia" w:ascii="黑体" w:hAnsi="黑体" w:eastAsia="黑体" w:cs="仿宋"/>
          <w:sz w:val="32"/>
          <w:szCs w:val="32"/>
        </w:rPr>
      </w:pPr>
      <w:r>
        <w:rPr>
          <w:rFonts w:hint="eastAsia" w:ascii="黑体" w:hAnsi="黑体" w:eastAsia="黑体" w:cs="仿宋"/>
          <w:sz w:val="32"/>
          <w:szCs w:val="32"/>
        </w:rPr>
        <w:t>附件4：</w:t>
      </w:r>
    </w:p>
    <w:p w14:paraId="5E5DBC64">
      <w:pPr>
        <w:pBdr>
          <w:top w:val="none" w:color="auto" w:sz="0" w:space="0"/>
          <w:left w:val="none" w:color="auto" w:sz="0" w:space="0"/>
          <w:bottom w:val="none" w:color="auto" w:sz="0" w:space="0"/>
          <w:right w:val="none" w:color="auto" w:sz="0" w:space="0"/>
        </w:pBdr>
        <w:spacing w:line="520" w:lineRule="exact"/>
        <w:ind w:firstLine="880"/>
        <w:jc w:val="center"/>
        <w:rPr>
          <w:rFonts w:ascii="Calibri" w:hAnsi="Calibri" w:eastAsia="宋体" w:cs="Times New Roman"/>
          <w:vanish w:val="0"/>
          <w:kern w:val="2"/>
          <w:sz w:val="21"/>
          <w:szCs w:val="21"/>
        </w:rPr>
      </w:pPr>
      <w:r>
        <w:rPr>
          <w:rFonts w:hint="eastAsia" w:ascii="方正小标宋简体" w:eastAsia="方正小标宋简体"/>
          <w:vanish w:val="0"/>
          <w:kern w:val="0"/>
          <w:sz w:val="44"/>
          <w:szCs w:val="44"/>
          <w:lang w:eastAsia="zh-CN"/>
        </w:rPr>
        <w:t>2026</w:t>
      </w:r>
      <w:r>
        <w:rPr>
          <w:rFonts w:hint="eastAsia" w:ascii="方正小标宋简体" w:eastAsia="方正小标宋简体"/>
          <w:vanish w:val="0"/>
          <w:kern w:val="0"/>
          <w:sz w:val="44"/>
          <w:szCs w:val="44"/>
        </w:rPr>
        <w:t>年度监督检查时间及任务分配表</w:t>
      </w:r>
    </w:p>
    <w:tbl>
      <w:tblPr>
        <w:tblStyle w:val="9"/>
        <w:tblW w:w="13155" w:type="dxa"/>
        <w:tblInd w:w="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864"/>
        <w:gridCol w:w="1278"/>
        <w:gridCol w:w="1278"/>
        <w:gridCol w:w="1278"/>
        <w:gridCol w:w="1278"/>
        <w:gridCol w:w="1278"/>
        <w:gridCol w:w="1278"/>
        <w:gridCol w:w="1203"/>
        <w:gridCol w:w="1353"/>
        <w:gridCol w:w="1067"/>
      </w:tblGrid>
      <w:tr w14:paraId="35134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498" w:hRule="atLeast"/>
          <w:hidden/>
        </w:trPr>
        <w:tc>
          <w:tcPr>
            <w:tcW w:w="1860" w:type="dxa"/>
            <w:vMerge w:val="restart"/>
            <w:tcBorders>
              <w:top w:val="single" w:color="auto" w:sz="8" w:space="0"/>
              <w:left w:val="single" w:color="auto" w:sz="8" w:space="0"/>
              <w:bottom w:val="single" w:color="auto" w:sz="8" w:space="0"/>
              <w:right w:val="single" w:color="auto" w:sz="8" w:space="0"/>
              <w:tl2br w:val="nil"/>
              <w:tr2bl w:val="nil"/>
            </w:tcBorders>
            <w:tcMar>
              <w:left w:w="28" w:type="dxa"/>
              <w:right w:w="28" w:type="dxa"/>
            </w:tcMar>
            <w:vAlign w:val="center"/>
          </w:tcPr>
          <w:p w14:paraId="68F4E386">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单位</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3FE3CC72">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第一季度</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3041650B">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第二季度</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36019591">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第三季度</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4939BB69">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第四季度</w:t>
            </w:r>
          </w:p>
        </w:tc>
        <w:tc>
          <w:tcPr>
            <w:tcW w:w="1065" w:type="dxa"/>
            <w:vMerge w:val="restart"/>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04C6064E">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小计</w:t>
            </w:r>
          </w:p>
        </w:tc>
      </w:tr>
      <w:tr w14:paraId="6403E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1129" w:hRule="atLeast"/>
        </w:trPr>
        <w:tc>
          <w:tcPr>
            <w:tcW w:w="1864" w:type="dxa"/>
            <w:vMerge w:val="continue"/>
            <w:tcBorders>
              <w:top w:val="single" w:color="auto" w:sz="8" w:space="0"/>
              <w:left w:val="single" w:color="auto" w:sz="8" w:space="0"/>
              <w:bottom w:val="single" w:color="auto" w:sz="8" w:space="0"/>
              <w:right w:val="single" w:color="auto" w:sz="8" w:space="0"/>
              <w:tl2br w:val="nil"/>
              <w:tr2bl w:val="nil"/>
            </w:tcBorders>
            <w:vAlign w:val="center"/>
          </w:tcPr>
          <w:p w14:paraId="453CC8FF"/>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AB1F790">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3C3A519">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BEF26DD">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247C1C8">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275"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439184DF">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275"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1C90E7C5">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200"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6904C5EC">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335"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1B3D024C">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067" w:type="dxa"/>
            <w:vMerge w:val="continue"/>
            <w:tcBorders>
              <w:top w:val="single" w:color="auto" w:sz="8" w:space="0"/>
              <w:left w:val="nil"/>
              <w:bottom w:val="single" w:color="auto" w:sz="8" w:space="0"/>
              <w:right w:val="single" w:color="auto" w:sz="8" w:space="0"/>
              <w:tl2br w:val="nil"/>
              <w:tr2bl w:val="nil"/>
            </w:tcBorders>
            <w:vAlign w:val="center"/>
          </w:tcPr>
          <w:p w14:paraId="03CE6CFD"/>
        </w:tc>
      </w:tr>
      <w:tr w14:paraId="1FB3A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6C7FF46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恒州中队</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93AB7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466C9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4</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80D4F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29</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35064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12</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1A45E6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28</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9378C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vanish w:val="0"/>
                <w:kern w:val="2"/>
                <w:sz w:val="24"/>
                <w:szCs w:val="24"/>
                <w:lang w:eastAsia="zh-CN"/>
              </w:rPr>
            </w:pPr>
            <w:r>
              <w:rPr>
                <w:rFonts w:hint="eastAsia" w:ascii="Times New Roman" w:cs="Times New Roman"/>
                <w:vanish w:val="0"/>
                <w:kern w:val="2"/>
                <w:sz w:val="24"/>
                <w:szCs w:val="24"/>
                <w:lang w:val="en-US" w:eastAsia="zh-CN"/>
              </w:rPr>
              <w:t>8</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01E572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16</w:t>
            </w:r>
          </w:p>
        </w:tc>
        <w:tc>
          <w:tcPr>
            <w:tcW w:w="1335" w:type="dxa"/>
            <w:tcBorders>
              <w:top w:val="nil"/>
              <w:left w:val="nil"/>
              <w:bottom w:val="inset" w:color="auto" w:sz="6" w:space="0"/>
              <w:right w:val="single" w:color="auto" w:sz="8" w:space="0"/>
              <w:tl2br w:val="nil"/>
              <w:tr2bl w:val="nil"/>
            </w:tcBorders>
            <w:tcMar>
              <w:left w:w="28" w:type="dxa"/>
              <w:right w:w="28" w:type="dxa"/>
            </w:tcMar>
            <w:vAlign w:val="center"/>
          </w:tcPr>
          <w:p w14:paraId="18DB8F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4</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2708C1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116</w:t>
            </w:r>
          </w:p>
        </w:tc>
      </w:tr>
      <w:tr w14:paraId="347F45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5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2B35A30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灵山中队</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A3FCC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7452F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2</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1873B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firstLine="480" w:firstLineChars="200"/>
              <w:jc w:val="both"/>
              <w:rPr>
                <w:rFonts w:hint="eastAsia" w:ascii="Times New Roman" w:hAnsi="Times New Roman" w:eastAsia="宋体"/>
                <w:vanish w:val="0"/>
                <w:kern w:val="2"/>
                <w:sz w:val="24"/>
                <w:szCs w:val="24"/>
                <w:lang w:eastAsia="zh-CN"/>
              </w:rPr>
            </w:pPr>
            <w:r>
              <w:rPr>
                <w:rFonts w:ascii="Times New Roman" w:hAnsi="Times New Roman" w:eastAsia="宋体" w:cs="Times New Roman"/>
                <w:vanish w:val="0"/>
                <w:kern w:val="2"/>
                <w:sz w:val="24"/>
                <w:szCs w:val="24"/>
              </w:rPr>
              <w:t>3</w:t>
            </w:r>
            <w:r>
              <w:rPr>
                <w:rFonts w:hint="eastAsia" w:ascii="Times New Roman" w:cs="Times New Roman"/>
                <w:vanish w:val="0"/>
                <w:kern w:val="2"/>
                <w:sz w:val="24"/>
                <w:szCs w:val="24"/>
                <w:lang w:val="en-US" w:eastAsia="zh-CN"/>
              </w:rPr>
              <w:t>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F39EF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4</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DC84D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vanish w:val="0"/>
                <w:kern w:val="2"/>
                <w:sz w:val="24"/>
                <w:szCs w:val="24"/>
                <w:lang w:eastAsia="zh-CN"/>
              </w:rPr>
            </w:pPr>
            <w:r>
              <w:rPr>
                <w:rFonts w:hint="eastAsia" w:ascii="Times New Roman" w:cs="Times New Roman"/>
                <w:vanish w:val="0"/>
                <w:kern w:val="2"/>
                <w:sz w:val="24"/>
                <w:szCs w:val="24"/>
                <w:lang w:val="en-US" w:eastAsia="zh-CN"/>
              </w:rPr>
              <w:t>36</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A50CA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firstLine="480" w:firstLineChars="200"/>
              <w:jc w:val="both"/>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4</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2B2DE5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16</w:t>
            </w: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26AFE8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3</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622FA4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115</w:t>
            </w:r>
          </w:p>
        </w:tc>
      </w:tr>
      <w:tr w14:paraId="589BD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3CDC4AFD">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羊平中队</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241B8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8</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097FC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lang w:eastAsia="zh-CN"/>
              </w:rPr>
            </w:pPr>
            <w:r>
              <w:rPr>
                <w:rFonts w:hint="eastAsia" w:ascii="Times New Roman" w:cs="Times New Roman"/>
                <w:vanish w:val="0"/>
                <w:kern w:val="2"/>
                <w:sz w:val="24"/>
                <w:szCs w:val="24"/>
                <w:lang w:val="en-US" w:eastAsia="zh-CN"/>
              </w:rPr>
              <w:t>4</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D6D03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18</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67E85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9</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2A3D7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17</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39BA7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firstLine="480" w:firstLineChars="200"/>
              <w:jc w:val="both"/>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8</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219525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9</w:t>
            </w: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0258F6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vanish w:val="0"/>
                <w:kern w:val="2"/>
                <w:sz w:val="24"/>
                <w:szCs w:val="24"/>
                <w:lang w:eastAsia="zh-CN"/>
              </w:rPr>
            </w:pPr>
            <w:r>
              <w:rPr>
                <w:rFonts w:hint="eastAsia" w:ascii="Times New Roman" w:cs="Times New Roman"/>
                <w:vanish w:val="0"/>
                <w:kern w:val="2"/>
                <w:sz w:val="24"/>
                <w:szCs w:val="24"/>
                <w:lang w:val="en-US" w:eastAsia="zh-CN"/>
              </w:rPr>
              <w:t>5</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2F475D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78</w:t>
            </w:r>
          </w:p>
        </w:tc>
      </w:tr>
      <w:tr w14:paraId="7B265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341D83A0">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2"/>
                <w:sz w:val="28"/>
                <w:szCs w:val="28"/>
              </w:rPr>
            </w:pPr>
            <w:r>
              <w:rPr>
                <w:rFonts w:hint="eastAsia" w:ascii="仿宋_GB2312" w:eastAsia="仿宋_GB2312"/>
                <w:vanish w:val="0"/>
                <w:kern w:val="0"/>
                <w:sz w:val="28"/>
                <w:szCs w:val="28"/>
              </w:rPr>
              <w:t>合计</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59485A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38</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609BDB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10</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B4602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82</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B3FA7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25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ADC617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vanish w:val="0"/>
                <w:kern w:val="2"/>
                <w:sz w:val="24"/>
                <w:szCs w:val="24"/>
                <w:lang w:val="en-US" w:eastAsia="zh-CN"/>
              </w:rPr>
              <w:t>81</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E8E5AC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20</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10AC2E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41</w:t>
            </w:r>
          </w:p>
        </w:tc>
        <w:tc>
          <w:tcPr>
            <w:tcW w:w="1335" w:type="dxa"/>
            <w:tcBorders>
              <w:top w:val="inset" w:color="auto" w:sz="6" w:space="0"/>
              <w:left w:val="nil"/>
              <w:bottom w:val="single" w:color="auto" w:sz="8" w:space="0"/>
              <w:right w:val="single" w:color="auto" w:sz="8" w:space="0"/>
              <w:tl2br w:val="nil"/>
              <w:tr2bl w:val="nil"/>
            </w:tcBorders>
            <w:tcMar>
              <w:left w:w="28" w:type="dxa"/>
              <w:right w:w="28" w:type="dxa"/>
            </w:tcMar>
            <w:vAlign w:val="center"/>
          </w:tcPr>
          <w:p w14:paraId="330AEF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12</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105BED0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default" w:ascii="Times New Roman" w:hAnsi="Times New Roman" w:eastAsia="宋体"/>
                <w:vanish w:val="0"/>
                <w:kern w:val="2"/>
                <w:sz w:val="24"/>
                <w:szCs w:val="24"/>
                <w:lang w:val="en-US" w:eastAsia="zh-CN"/>
              </w:rPr>
            </w:pPr>
            <w:r>
              <w:rPr>
                <w:rFonts w:hint="eastAsia" w:ascii="Times New Roman" w:cs="Times New Roman"/>
                <w:vanish w:val="0"/>
                <w:kern w:val="2"/>
                <w:sz w:val="24"/>
                <w:szCs w:val="24"/>
                <w:lang w:val="en-US" w:eastAsia="zh-CN"/>
              </w:rPr>
              <w:t>309</w:t>
            </w:r>
          </w:p>
        </w:tc>
      </w:tr>
      <w:tr w14:paraId="43D128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482C5116">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734C4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56AA2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4E164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9FE83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C600E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0985E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7B6AE4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19445B7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3F41F0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r>
      <w:tr w14:paraId="3BC17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2A698F2D">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B6204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2DF88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3CD8A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F55E1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5BBF8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426E8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25DA8D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758B61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7514AD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r>
    </w:tbl>
    <w:p w14:paraId="4F8EFC6A">
      <w:pPr>
        <w:spacing w:line="14" w:lineRule="atLeast"/>
        <w:jc w:val="left"/>
        <w:rPr>
          <w:rFonts w:ascii="宋体" w:hAnsi="宋体" w:eastAsia="宋体" w:cs="宋体"/>
          <w:kern w:val="0"/>
          <w:szCs w:val="21"/>
        </w:rPr>
        <w:sectPr>
          <w:pgSz w:w="16838" w:h="11906" w:orient="landscape"/>
          <w:pgMar w:top="1588" w:right="2098" w:bottom="1474" w:left="1985" w:header="851" w:footer="992" w:gutter="0"/>
          <w:pgNumType w:fmt="numberInDash"/>
          <w:cols w:space="720" w:num="1"/>
          <w:docGrid w:type="lines" w:linePitch="319" w:charSpace="0"/>
        </w:sectPr>
      </w:pPr>
    </w:p>
    <w:tbl>
      <w:tblPr>
        <w:tblStyle w:val="9"/>
        <w:tblpPr w:leftFromText="180" w:rightFromText="180" w:vertAnchor="text" w:horzAnchor="margin" w:tblpX="108" w:tblpY="11741"/>
        <w:tblW w:w="882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293"/>
      </w:tblGrid>
      <w:tr w14:paraId="303610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1C627388">
            <w:pPr>
              <w:widowControl/>
              <w:jc w:val="left"/>
              <w:rPr>
                <w:rFonts w:ascii="仿宋" w:hAnsi="仿宋" w:eastAsia="仿宋" w:cs="宋体"/>
                <w:kern w:val="0"/>
                <w:sz w:val="28"/>
                <w:szCs w:val="28"/>
              </w:rPr>
            </w:pPr>
            <w:r>
              <w:rPr>
                <w:rFonts w:hint="eastAsia" w:ascii="仿宋" w:hAnsi="仿宋" w:eastAsia="仿宋" w:cs="宋体"/>
                <w:kern w:val="0"/>
                <w:sz w:val="28"/>
                <w:szCs w:val="28"/>
              </w:rPr>
              <w:t>曲阳县应急管理局</w:t>
            </w:r>
          </w:p>
        </w:tc>
        <w:tc>
          <w:tcPr>
            <w:tcW w:w="4293" w:type="dxa"/>
          </w:tcPr>
          <w:p w14:paraId="08DDC614">
            <w:pPr>
              <w:widowControl/>
              <w:jc w:val="right"/>
              <w:rPr>
                <w:rFonts w:ascii="仿宋" w:hAnsi="仿宋" w:eastAsia="仿宋" w:cs="宋体"/>
                <w:kern w:val="0"/>
                <w:sz w:val="28"/>
                <w:szCs w:val="28"/>
              </w:rPr>
            </w:pPr>
            <w:r>
              <w:rPr>
                <w:rFonts w:hint="eastAsia" w:ascii="仿宋" w:hAnsi="仿宋" w:eastAsia="仿宋" w:cs="宋体"/>
                <w:kern w:val="0"/>
                <w:sz w:val="28"/>
                <w:szCs w:val="28"/>
                <w:lang w:eastAsia="zh-CN"/>
              </w:rPr>
              <w:t>202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月</w:t>
            </w:r>
            <w:r>
              <w:rPr>
                <w:rFonts w:ascii="仿宋" w:hAnsi="仿宋" w:eastAsia="仿宋" w:cs="宋体"/>
                <w:kern w:val="0"/>
                <w:sz w:val="28"/>
                <w:szCs w:val="28"/>
              </w:rPr>
              <w:t>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日印发</w:t>
            </w:r>
          </w:p>
        </w:tc>
      </w:tr>
    </w:tbl>
    <w:p w14:paraId="00485649">
      <w:pPr>
        <w:widowControl/>
        <w:jc w:val="left"/>
        <w:rPr>
          <w:rFonts w:ascii="仿宋" w:hAnsi="仿宋" w:eastAsia="仿宋" w:cs="仿宋"/>
          <w:kern w:val="0"/>
          <w:sz w:val="24"/>
        </w:rPr>
      </w:pPr>
    </w:p>
    <w:sectPr>
      <w:pgSz w:w="11906" w:h="16838"/>
      <w:pgMar w:top="2098" w:right="1474" w:bottom="1985" w:left="1588" w:header="567" w:footer="1588"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28AA">
    <w:pPr>
      <w:pStyle w:val="6"/>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780151"/>
    </w:sdtPr>
    <w:sdtEndPr>
      <w:rPr>
        <w:rFonts w:ascii="宋体"/>
        <w:sz w:val="28"/>
        <w:szCs w:val="28"/>
      </w:rPr>
    </w:sdtEndPr>
    <w:sdtContent>
      <w:p w14:paraId="094AA451">
        <w:pPr>
          <w:pStyle w:val="6"/>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- 10 -</w:t>
        </w:r>
        <w:r>
          <w:rPr>
            <w:rFonts w:asci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058C">
    <w:pPr>
      <w:pStyle w:val="6"/>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884602"/>
    </w:sdtPr>
    <w:sdtContent>
      <w:p w14:paraId="11DF606F">
        <w:pPr>
          <w:pStyle w:val="6"/>
          <w:jc w:val="right"/>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- 9 -</w:t>
        </w:r>
        <w:r>
          <w:rPr>
            <w:rFonts w:asci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jc3ODQ0MjRkYTk4NDVmYzg1OTZmZTFmZjAzNmZmYjYifQ=="/>
  </w:docVars>
  <w:rsids>
    <w:rsidRoot w:val="00000000"/>
    <w:rsid w:val="0900693C"/>
    <w:rsid w:val="228B234D"/>
    <w:rsid w:val="32EB33CE"/>
    <w:rsid w:val="43CA3DBF"/>
    <w:rsid w:val="516668EE"/>
    <w:rsid w:val="56E011D3"/>
    <w:rsid w:val="6E6A43F7"/>
    <w:rsid w:val="6EFA4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left"/>
    </w:pPr>
    <w:rPr>
      <w:rFonts w:ascii="Calibri" w:hAnsi="Times New Roman"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8">
    <w:name w:val="Normal (Web)"/>
    <w:basedOn w:val="1"/>
    <w:autoRedefine/>
    <w:qFormat/>
    <w:uiPriority w:val="0"/>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262626"/>
      <w:u w:val="none"/>
    </w:rPr>
  </w:style>
  <w:style w:type="character" w:styleId="13">
    <w:name w:val="Hyperlink"/>
    <w:basedOn w:val="11"/>
    <w:autoRedefine/>
    <w:qFormat/>
    <w:uiPriority w:val="0"/>
    <w:rPr>
      <w:color w:val="262626"/>
      <w:u w:val="none"/>
    </w:rPr>
  </w:style>
  <w:style w:type="character" w:customStyle="1" w:styleId="14">
    <w:name w:val="font21"/>
    <w:basedOn w:val="11"/>
    <w:autoRedefine/>
    <w:qFormat/>
    <w:uiPriority w:val="0"/>
    <w:rPr>
      <w:rFonts w:ascii="宋体" w:hAnsi="宋体" w:eastAsia="宋体" w:cs="宋体"/>
      <w:color w:val="000000"/>
      <w:sz w:val="20"/>
      <w:szCs w:val="20"/>
      <w:u w:val="none"/>
    </w:rPr>
  </w:style>
  <w:style w:type="paragraph" w:styleId="15">
    <w:name w:val="List Paragraph"/>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520651CB-6B2B-4557-99B8-A74B74241E11}">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30</Pages>
  <Words>1700</Words>
  <Characters>1766</Characters>
  <Lines>0</Lines>
  <Paragraphs>164</Paragraphs>
  <TotalTime>38</TotalTime>
  <ScaleCrop>false</ScaleCrop>
  <LinksUpToDate>false</LinksUpToDate>
  <CharactersWithSpaces>1819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2022-02-21T07:04:00Z</dcterms:created>
  <dc:creator>lenovo</dc:creator>
  <cp:lastModifiedBy>晨曦</cp:lastModifiedBy>
  <cp:lastPrinted>2025-12-25T02:38:00Z</cp:lastPrinted>
  <dcterms:modified xsi:type="dcterms:W3CDTF">2026-05-06T07:54:42Z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F7C78337FB73400D85A64051CD741DC3</vt:lpwstr>
  </property>
  <property fmtid="{D5CDD505-2E9C-101B-9397-08002B2CF9AE}" pid="4" name="KSOTemplateDocerSaveRecord">
    <vt:lpwstr>eyJoZGlkIjoiNGYwM2U5YzM5YmE1YzFkNTJjYWU0ZTZiMDFlYzJkMjgiLCJ1c2VySWQiOiIxMTMzNTQyMDk0In0=</vt:lpwstr>
  </property>
</Properties>
</file>