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EB6FE">
      <w:pPr>
        <w:spacing w:line="592" w:lineRule="exact"/>
        <w:jc w:val="center"/>
        <w:rPr>
          <w:rFonts w:ascii="Times New Roman" w:hAnsi="Times New Roman" w:eastAsia="方正小标宋简体"/>
          <w:sz w:val="44"/>
          <w:szCs w:val="44"/>
        </w:rPr>
      </w:pPr>
      <w:bookmarkStart w:id="2" w:name="_GoBack"/>
      <w:bookmarkStart w:id="0" w:name="OLE_LINK2"/>
      <w:bookmarkStart w:id="1" w:name="OLE_LINK1"/>
      <w:r>
        <w:rPr>
          <w:rFonts w:ascii="Times New Roman" w:hAnsi="Times New Roman" w:eastAsia="方正小标宋简体"/>
          <w:sz w:val="44"/>
          <w:szCs w:val="44"/>
        </w:rPr>
        <w:t>“对安全培训机构的行政检查行政”的检查标准</w:t>
      </w:r>
      <w:bookmarkEnd w:id="2"/>
    </w:p>
    <w:bookmarkEnd w:id="0"/>
    <w:bookmarkEnd w:id="1"/>
    <w:tbl>
      <w:tblPr>
        <w:tblStyle w:val="4"/>
        <w:tblW w:w="0" w:type="auto"/>
        <w:jc w:val="center"/>
        <w:tblLayout w:type="fixed"/>
        <w:tblCellMar>
          <w:top w:w="0" w:type="dxa"/>
          <w:left w:w="28" w:type="dxa"/>
          <w:bottom w:w="0" w:type="dxa"/>
          <w:right w:w="28" w:type="dxa"/>
        </w:tblCellMar>
      </w:tblPr>
      <w:tblGrid>
        <w:gridCol w:w="568"/>
        <w:gridCol w:w="3544"/>
        <w:gridCol w:w="1642"/>
        <w:gridCol w:w="3886"/>
        <w:gridCol w:w="3401"/>
      </w:tblGrid>
      <w:tr w14:paraId="141284C9">
        <w:tblPrEx>
          <w:tblCellMar>
            <w:top w:w="0" w:type="dxa"/>
            <w:left w:w="28" w:type="dxa"/>
            <w:bottom w:w="0" w:type="dxa"/>
            <w:right w:w="28" w:type="dxa"/>
          </w:tblCellMar>
        </w:tblPrEx>
        <w:trPr>
          <w:cantSplit/>
          <w:trHeight w:val="454" w:hRule="atLeast"/>
          <w:tblHeader/>
          <w:jc w:val="center"/>
        </w:trPr>
        <w:tc>
          <w:tcPr>
            <w:tcW w:w="568" w:type="dxa"/>
            <w:tcBorders>
              <w:top w:val="single" w:color="auto" w:sz="4" w:space="0"/>
              <w:left w:val="single" w:color="auto" w:sz="4" w:space="0"/>
              <w:bottom w:val="single" w:color="auto" w:sz="4" w:space="0"/>
              <w:right w:val="single" w:color="auto" w:sz="4" w:space="0"/>
            </w:tcBorders>
            <w:noWrap w:val="0"/>
            <w:vAlign w:val="center"/>
          </w:tcPr>
          <w:p w14:paraId="25AAFBFE">
            <w:pPr>
              <w:widowControl/>
              <w:spacing w:line="360" w:lineRule="exact"/>
              <w:jc w:val="center"/>
              <w:rPr>
                <w:rFonts w:ascii="黑体" w:hAnsi="黑体" w:eastAsia="黑体"/>
                <w:color w:val="000000"/>
                <w:kern w:val="0"/>
                <w:sz w:val="24"/>
                <w:szCs w:val="24"/>
              </w:rPr>
            </w:pPr>
            <w:r>
              <w:rPr>
                <w:rFonts w:ascii="黑体" w:hAnsi="黑体" w:eastAsia="黑体"/>
                <w:color w:val="000000"/>
                <w:kern w:val="0"/>
                <w:sz w:val="24"/>
                <w:szCs w:val="24"/>
              </w:rPr>
              <w:t>序号</w:t>
            </w:r>
          </w:p>
        </w:tc>
        <w:tc>
          <w:tcPr>
            <w:tcW w:w="3544" w:type="dxa"/>
            <w:tcBorders>
              <w:top w:val="single" w:color="auto" w:sz="4" w:space="0"/>
              <w:left w:val="nil"/>
              <w:bottom w:val="single" w:color="auto" w:sz="4" w:space="0"/>
              <w:right w:val="single" w:color="auto" w:sz="4" w:space="0"/>
            </w:tcBorders>
            <w:noWrap w:val="0"/>
            <w:vAlign w:val="center"/>
          </w:tcPr>
          <w:p w14:paraId="30AA5D85">
            <w:pPr>
              <w:widowControl/>
              <w:spacing w:line="360" w:lineRule="exact"/>
              <w:jc w:val="center"/>
              <w:rPr>
                <w:rFonts w:ascii="黑体" w:hAnsi="黑体" w:eastAsia="黑体"/>
                <w:color w:val="000000"/>
                <w:kern w:val="0"/>
                <w:sz w:val="24"/>
                <w:szCs w:val="24"/>
              </w:rPr>
            </w:pPr>
            <w:r>
              <w:rPr>
                <w:rFonts w:ascii="黑体" w:hAnsi="黑体" w:eastAsia="黑体"/>
                <w:color w:val="000000"/>
                <w:kern w:val="0"/>
                <w:sz w:val="24"/>
                <w:szCs w:val="24"/>
              </w:rPr>
              <w:t>检查内容</w:t>
            </w:r>
          </w:p>
        </w:tc>
        <w:tc>
          <w:tcPr>
            <w:tcW w:w="1642" w:type="dxa"/>
            <w:tcBorders>
              <w:top w:val="single" w:color="auto" w:sz="4" w:space="0"/>
              <w:left w:val="nil"/>
              <w:bottom w:val="single" w:color="auto" w:sz="4" w:space="0"/>
              <w:right w:val="single" w:color="auto" w:sz="4" w:space="0"/>
            </w:tcBorders>
            <w:noWrap w:val="0"/>
            <w:vAlign w:val="center"/>
          </w:tcPr>
          <w:p w14:paraId="4788CB91">
            <w:pPr>
              <w:widowControl/>
              <w:spacing w:line="360" w:lineRule="exact"/>
              <w:jc w:val="center"/>
              <w:rPr>
                <w:rFonts w:ascii="黑体" w:hAnsi="黑体" w:eastAsia="黑体"/>
                <w:color w:val="000000"/>
                <w:kern w:val="0"/>
                <w:sz w:val="24"/>
                <w:szCs w:val="24"/>
              </w:rPr>
            </w:pPr>
            <w:r>
              <w:rPr>
                <w:rFonts w:ascii="黑体" w:hAnsi="黑体" w:eastAsia="黑体"/>
                <w:color w:val="000000"/>
                <w:kern w:val="0"/>
                <w:sz w:val="24"/>
                <w:szCs w:val="24"/>
              </w:rPr>
              <w:t>检查方法</w:t>
            </w:r>
          </w:p>
        </w:tc>
        <w:tc>
          <w:tcPr>
            <w:tcW w:w="3886" w:type="dxa"/>
            <w:tcBorders>
              <w:top w:val="single" w:color="auto" w:sz="4" w:space="0"/>
              <w:left w:val="nil"/>
              <w:bottom w:val="single" w:color="auto" w:sz="4" w:space="0"/>
              <w:right w:val="single" w:color="auto" w:sz="4" w:space="0"/>
            </w:tcBorders>
            <w:noWrap w:val="0"/>
            <w:vAlign w:val="center"/>
          </w:tcPr>
          <w:p w14:paraId="010C031A">
            <w:pPr>
              <w:widowControl/>
              <w:spacing w:line="360" w:lineRule="exact"/>
              <w:jc w:val="center"/>
              <w:rPr>
                <w:rFonts w:ascii="黑体" w:hAnsi="黑体" w:eastAsia="黑体"/>
                <w:color w:val="000000"/>
                <w:kern w:val="0"/>
                <w:sz w:val="24"/>
                <w:szCs w:val="24"/>
              </w:rPr>
            </w:pPr>
            <w:r>
              <w:rPr>
                <w:rFonts w:ascii="黑体" w:hAnsi="黑体" w:eastAsia="黑体"/>
                <w:color w:val="000000"/>
                <w:kern w:val="0"/>
                <w:sz w:val="24"/>
                <w:szCs w:val="24"/>
              </w:rPr>
              <w:t>检查依据</w:t>
            </w:r>
          </w:p>
        </w:tc>
        <w:tc>
          <w:tcPr>
            <w:tcW w:w="3401" w:type="dxa"/>
            <w:tcBorders>
              <w:top w:val="single" w:color="auto" w:sz="4" w:space="0"/>
              <w:left w:val="nil"/>
              <w:bottom w:val="single" w:color="auto" w:sz="4" w:space="0"/>
              <w:right w:val="single" w:color="auto" w:sz="4" w:space="0"/>
            </w:tcBorders>
            <w:noWrap w:val="0"/>
            <w:vAlign w:val="center"/>
          </w:tcPr>
          <w:p w14:paraId="0E449D1F">
            <w:pPr>
              <w:widowControl/>
              <w:spacing w:line="360" w:lineRule="exact"/>
              <w:jc w:val="center"/>
              <w:rPr>
                <w:rFonts w:ascii="黑体" w:hAnsi="黑体" w:eastAsia="黑体"/>
                <w:color w:val="000000"/>
                <w:kern w:val="0"/>
                <w:sz w:val="24"/>
                <w:szCs w:val="24"/>
              </w:rPr>
            </w:pPr>
            <w:r>
              <w:rPr>
                <w:rFonts w:ascii="黑体" w:hAnsi="黑体" w:eastAsia="黑体"/>
                <w:color w:val="000000"/>
                <w:kern w:val="0"/>
                <w:sz w:val="24"/>
                <w:szCs w:val="24"/>
              </w:rPr>
              <w:t>常见问题示例</w:t>
            </w:r>
          </w:p>
        </w:tc>
      </w:tr>
      <w:tr w14:paraId="1E21BFC6">
        <w:tblPrEx>
          <w:tblCellMar>
            <w:top w:w="0" w:type="dxa"/>
            <w:left w:w="28" w:type="dxa"/>
            <w:bottom w:w="0" w:type="dxa"/>
            <w:right w:w="28" w:type="dxa"/>
          </w:tblCellMar>
        </w:tblPrEx>
        <w:trPr>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482E3DB2">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w:t>
            </w:r>
          </w:p>
        </w:tc>
        <w:tc>
          <w:tcPr>
            <w:tcW w:w="3544" w:type="dxa"/>
            <w:tcBorders>
              <w:top w:val="nil"/>
              <w:left w:val="nil"/>
              <w:bottom w:val="single" w:color="auto" w:sz="4" w:space="0"/>
              <w:right w:val="single" w:color="auto" w:sz="4" w:space="0"/>
            </w:tcBorders>
            <w:noWrap w:val="0"/>
            <w:vAlign w:val="center"/>
          </w:tcPr>
          <w:p w14:paraId="48749AC6">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证照是否齐全且在有效期内</w:t>
            </w:r>
          </w:p>
        </w:tc>
        <w:tc>
          <w:tcPr>
            <w:tcW w:w="1642" w:type="dxa"/>
            <w:tcBorders>
              <w:top w:val="nil"/>
              <w:left w:val="nil"/>
              <w:bottom w:val="single" w:color="auto" w:sz="4" w:space="0"/>
              <w:right w:val="single" w:color="auto" w:sz="4" w:space="0"/>
            </w:tcBorders>
            <w:noWrap w:val="0"/>
            <w:vAlign w:val="center"/>
          </w:tcPr>
          <w:p w14:paraId="28AF8CB9">
            <w:pPr>
              <w:widowControl/>
              <w:spacing w:line="360" w:lineRule="atLeas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查看证照</w:t>
            </w:r>
          </w:p>
        </w:tc>
        <w:tc>
          <w:tcPr>
            <w:tcW w:w="3886" w:type="dxa"/>
            <w:tcBorders>
              <w:top w:val="nil"/>
              <w:left w:val="nil"/>
              <w:bottom w:val="single" w:color="auto" w:sz="4" w:space="0"/>
              <w:right w:val="single" w:color="auto" w:sz="4" w:space="0"/>
            </w:tcBorders>
            <w:noWrap w:val="0"/>
            <w:vAlign w:val="center"/>
          </w:tcPr>
          <w:p w14:paraId="77D6AE4E">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《安全生产培训管理办法》第五条安全培训机构应当具备从事安全培训工作所需的条件....</w:t>
            </w:r>
          </w:p>
        </w:tc>
        <w:tc>
          <w:tcPr>
            <w:tcW w:w="3401" w:type="dxa"/>
            <w:tcBorders>
              <w:top w:val="nil"/>
              <w:left w:val="nil"/>
              <w:bottom w:val="single" w:color="auto" w:sz="4" w:space="0"/>
              <w:right w:val="single" w:color="auto" w:sz="4" w:space="0"/>
            </w:tcBorders>
            <w:noWrap w:val="0"/>
            <w:vAlign w:val="center"/>
          </w:tcPr>
          <w:p w14:paraId="6DFC30AE">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证照不齐全、资质种类不符合从事培训种类、证照资质未在有效期内。</w:t>
            </w:r>
          </w:p>
        </w:tc>
      </w:tr>
      <w:tr w14:paraId="40F6E344">
        <w:tblPrEx>
          <w:tblCellMar>
            <w:top w:w="0" w:type="dxa"/>
            <w:left w:w="28" w:type="dxa"/>
            <w:bottom w:w="0" w:type="dxa"/>
            <w:right w:w="28" w:type="dxa"/>
          </w:tblCellMar>
        </w:tblPrEx>
        <w:trPr>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3D8AF514">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w:t>
            </w:r>
          </w:p>
        </w:tc>
        <w:tc>
          <w:tcPr>
            <w:tcW w:w="3544" w:type="dxa"/>
            <w:tcBorders>
              <w:top w:val="nil"/>
              <w:left w:val="nil"/>
              <w:bottom w:val="single" w:color="auto" w:sz="4" w:space="0"/>
              <w:right w:val="single" w:color="auto" w:sz="4" w:space="0"/>
            </w:tcBorders>
            <w:noWrap w:val="0"/>
            <w:vAlign w:val="center"/>
          </w:tcPr>
          <w:p w14:paraId="3C71F8C8">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是否制定培训大纲</w:t>
            </w:r>
          </w:p>
        </w:tc>
        <w:tc>
          <w:tcPr>
            <w:tcW w:w="1642" w:type="dxa"/>
            <w:tcBorders>
              <w:top w:val="nil"/>
              <w:left w:val="nil"/>
              <w:bottom w:val="single" w:color="auto" w:sz="4" w:space="0"/>
              <w:right w:val="single" w:color="auto" w:sz="4" w:space="0"/>
            </w:tcBorders>
            <w:noWrap w:val="0"/>
            <w:vAlign w:val="center"/>
          </w:tcPr>
          <w:p w14:paraId="71D119DC">
            <w:pPr>
              <w:widowControl/>
              <w:spacing w:line="360" w:lineRule="atLeas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查看资料</w:t>
            </w:r>
          </w:p>
        </w:tc>
        <w:tc>
          <w:tcPr>
            <w:tcW w:w="3886" w:type="dxa"/>
            <w:tcBorders>
              <w:top w:val="nil"/>
              <w:left w:val="nil"/>
              <w:bottom w:val="single" w:color="auto" w:sz="4" w:space="0"/>
              <w:right w:val="single" w:color="auto" w:sz="4" w:space="0"/>
            </w:tcBorders>
            <w:noWrap w:val="0"/>
            <w:vAlign w:val="center"/>
          </w:tcPr>
          <w:p w14:paraId="183BB817">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《安全生产培训管理办法》第六条.....</w:t>
            </w:r>
          </w:p>
        </w:tc>
        <w:tc>
          <w:tcPr>
            <w:tcW w:w="3401" w:type="dxa"/>
            <w:tcBorders>
              <w:top w:val="nil"/>
              <w:left w:val="nil"/>
              <w:bottom w:val="single" w:color="auto" w:sz="4" w:space="0"/>
              <w:right w:val="single" w:color="auto" w:sz="4" w:space="0"/>
            </w:tcBorders>
            <w:noWrap w:val="0"/>
            <w:vAlign w:val="center"/>
          </w:tcPr>
          <w:p w14:paraId="54D8507D">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未制定培训大纲和培训计划，所制定的培训大纲不符合相关要求。</w:t>
            </w:r>
          </w:p>
        </w:tc>
      </w:tr>
      <w:tr w14:paraId="5FF3DED8">
        <w:tblPrEx>
          <w:tblCellMar>
            <w:top w:w="0" w:type="dxa"/>
            <w:left w:w="28" w:type="dxa"/>
            <w:bottom w:w="0" w:type="dxa"/>
            <w:right w:w="28" w:type="dxa"/>
          </w:tblCellMar>
        </w:tblPrEx>
        <w:trPr>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52DA6A2D">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w:t>
            </w:r>
          </w:p>
        </w:tc>
        <w:tc>
          <w:tcPr>
            <w:tcW w:w="3544" w:type="dxa"/>
            <w:tcBorders>
              <w:top w:val="nil"/>
              <w:left w:val="nil"/>
              <w:bottom w:val="single" w:color="auto" w:sz="4" w:space="0"/>
              <w:right w:val="single" w:color="auto" w:sz="4" w:space="0"/>
            </w:tcBorders>
            <w:noWrap w:val="0"/>
            <w:vAlign w:val="center"/>
          </w:tcPr>
          <w:p w14:paraId="5BC3F1DB">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所用教材是否合格</w:t>
            </w:r>
          </w:p>
        </w:tc>
        <w:tc>
          <w:tcPr>
            <w:tcW w:w="1642" w:type="dxa"/>
            <w:tcBorders>
              <w:top w:val="nil"/>
              <w:left w:val="nil"/>
              <w:bottom w:val="single" w:color="auto" w:sz="4" w:space="0"/>
              <w:right w:val="single" w:color="auto" w:sz="4" w:space="0"/>
            </w:tcBorders>
            <w:noWrap w:val="0"/>
            <w:vAlign w:val="center"/>
          </w:tcPr>
          <w:p w14:paraId="6048556C">
            <w:pPr>
              <w:widowControl/>
              <w:spacing w:line="360" w:lineRule="atLeas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查看资料</w:t>
            </w:r>
          </w:p>
        </w:tc>
        <w:tc>
          <w:tcPr>
            <w:tcW w:w="3886" w:type="dxa"/>
            <w:tcBorders>
              <w:top w:val="nil"/>
              <w:left w:val="nil"/>
              <w:bottom w:val="single" w:color="auto" w:sz="4" w:space="0"/>
              <w:right w:val="single" w:color="auto" w:sz="4" w:space="0"/>
            </w:tcBorders>
            <w:noWrap w:val="0"/>
            <w:vAlign w:val="center"/>
          </w:tcPr>
          <w:p w14:paraId="168122F6">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《安全生产培训管理办法》第七条 安全培训机构应当优先选用优秀安全培训教材</w:t>
            </w:r>
          </w:p>
        </w:tc>
        <w:tc>
          <w:tcPr>
            <w:tcW w:w="3401" w:type="dxa"/>
            <w:tcBorders>
              <w:top w:val="nil"/>
              <w:left w:val="nil"/>
              <w:bottom w:val="single" w:color="auto" w:sz="4" w:space="0"/>
              <w:right w:val="single" w:color="auto" w:sz="4" w:space="0"/>
            </w:tcBorders>
            <w:noWrap w:val="0"/>
            <w:vAlign w:val="center"/>
          </w:tcPr>
          <w:p w14:paraId="26CAEA1C">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未发放教材或培训教材不符合大纲要求。</w:t>
            </w:r>
          </w:p>
        </w:tc>
      </w:tr>
      <w:tr w14:paraId="46E82CDF">
        <w:tblPrEx>
          <w:tblCellMar>
            <w:top w:w="0" w:type="dxa"/>
            <w:left w:w="28" w:type="dxa"/>
            <w:bottom w:w="0" w:type="dxa"/>
            <w:right w:w="28" w:type="dxa"/>
          </w:tblCellMar>
        </w:tblPrEx>
        <w:trPr>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024AD310">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w:t>
            </w:r>
          </w:p>
        </w:tc>
        <w:tc>
          <w:tcPr>
            <w:tcW w:w="3544" w:type="dxa"/>
            <w:tcBorders>
              <w:top w:val="nil"/>
              <w:left w:val="nil"/>
              <w:bottom w:val="single" w:color="auto" w:sz="4" w:space="0"/>
              <w:right w:val="single" w:color="auto" w:sz="4" w:space="0"/>
            </w:tcBorders>
            <w:noWrap w:val="0"/>
            <w:vAlign w:val="center"/>
          </w:tcPr>
          <w:p w14:paraId="51E9FFD8">
            <w:pPr>
              <w:widowControl/>
              <w:spacing w:line="360" w:lineRule="atLeast"/>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办公场所和培训场所是否符合要求</w:t>
            </w:r>
          </w:p>
        </w:tc>
        <w:tc>
          <w:tcPr>
            <w:tcW w:w="1642" w:type="dxa"/>
            <w:tcBorders>
              <w:top w:val="nil"/>
              <w:left w:val="nil"/>
              <w:bottom w:val="single" w:color="auto" w:sz="4" w:space="0"/>
              <w:right w:val="single" w:color="auto" w:sz="4" w:space="0"/>
            </w:tcBorders>
            <w:noWrap w:val="0"/>
            <w:vAlign w:val="center"/>
          </w:tcPr>
          <w:p w14:paraId="552DBD55">
            <w:pPr>
              <w:widowControl/>
              <w:spacing w:line="360" w:lineRule="atLeas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查看证照/合同</w:t>
            </w:r>
          </w:p>
        </w:tc>
        <w:tc>
          <w:tcPr>
            <w:tcW w:w="3886" w:type="dxa"/>
            <w:tcBorders>
              <w:top w:val="nil"/>
              <w:left w:val="nil"/>
              <w:bottom w:val="single" w:color="auto" w:sz="4" w:space="0"/>
              <w:right w:val="single" w:color="auto" w:sz="4" w:space="0"/>
            </w:tcBorders>
            <w:noWrap w:val="0"/>
            <w:vAlign w:val="center"/>
          </w:tcPr>
          <w:p w14:paraId="49D0A7B0">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《安全生产培训机构基本条件》（AQ8011-2023）4.2 培训场所</w:t>
            </w:r>
          </w:p>
        </w:tc>
        <w:tc>
          <w:tcPr>
            <w:tcW w:w="3401" w:type="dxa"/>
            <w:tcBorders>
              <w:top w:val="nil"/>
              <w:left w:val="nil"/>
              <w:bottom w:val="single" w:color="auto" w:sz="4" w:space="0"/>
              <w:right w:val="single" w:color="auto" w:sz="4" w:space="0"/>
            </w:tcBorders>
            <w:noWrap w:val="0"/>
            <w:vAlign w:val="center"/>
          </w:tcPr>
          <w:p w14:paraId="51577BEB">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没有固定办公场所和培训场所；租赁场所的租用合同不足3年。</w:t>
            </w:r>
          </w:p>
        </w:tc>
      </w:tr>
      <w:tr w14:paraId="04AF5BAF">
        <w:tblPrEx>
          <w:tblCellMar>
            <w:top w:w="0" w:type="dxa"/>
            <w:left w:w="28" w:type="dxa"/>
            <w:bottom w:w="0" w:type="dxa"/>
            <w:right w:w="28" w:type="dxa"/>
          </w:tblCellMar>
        </w:tblPrEx>
        <w:trPr>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4BA58B8C">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w:t>
            </w:r>
          </w:p>
        </w:tc>
        <w:tc>
          <w:tcPr>
            <w:tcW w:w="3544" w:type="dxa"/>
            <w:tcBorders>
              <w:top w:val="nil"/>
              <w:left w:val="nil"/>
              <w:bottom w:val="single" w:color="auto" w:sz="4" w:space="0"/>
              <w:right w:val="single" w:color="auto" w:sz="4" w:space="0"/>
            </w:tcBorders>
            <w:noWrap w:val="0"/>
            <w:vAlign w:val="center"/>
          </w:tcPr>
          <w:p w14:paraId="2EB7E0A0">
            <w:pPr>
              <w:widowControl/>
              <w:spacing w:line="360" w:lineRule="atLeast"/>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理论培训场地面积是否符合要求</w:t>
            </w:r>
          </w:p>
        </w:tc>
        <w:tc>
          <w:tcPr>
            <w:tcW w:w="1642" w:type="dxa"/>
            <w:tcBorders>
              <w:top w:val="nil"/>
              <w:left w:val="nil"/>
              <w:bottom w:val="single" w:color="auto" w:sz="4" w:space="0"/>
              <w:right w:val="single" w:color="auto" w:sz="4" w:space="0"/>
            </w:tcBorders>
            <w:noWrap w:val="0"/>
            <w:vAlign w:val="center"/>
          </w:tcPr>
          <w:p w14:paraId="4DA96D35">
            <w:pPr>
              <w:widowControl/>
              <w:spacing w:line="360" w:lineRule="atLeas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查看证照</w:t>
            </w:r>
          </w:p>
        </w:tc>
        <w:tc>
          <w:tcPr>
            <w:tcW w:w="3886" w:type="dxa"/>
            <w:tcBorders>
              <w:top w:val="nil"/>
              <w:left w:val="nil"/>
              <w:bottom w:val="single" w:color="auto" w:sz="4" w:space="0"/>
              <w:right w:val="single" w:color="auto" w:sz="4" w:space="0"/>
            </w:tcBorders>
            <w:noWrap w:val="0"/>
            <w:vAlign w:val="center"/>
          </w:tcPr>
          <w:p w14:paraId="54167032">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《安全生产培训机构基本条件》（AQ8011-2023）4.2 培训场所</w:t>
            </w:r>
          </w:p>
        </w:tc>
        <w:tc>
          <w:tcPr>
            <w:tcW w:w="3401" w:type="dxa"/>
            <w:tcBorders>
              <w:top w:val="nil"/>
              <w:left w:val="nil"/>
              <w:bottom w:val="single" w:color="auto" w:sz="4" w:space="0"/>
              <w:right w:val="single" w:color="auto" w:sz="4" w:space="0"/>
            </w:tcBorders>
            <w:noWrap w:val="0"/>
            <w:vAlign w:val="center"/>
          </w:tcPr>
          <w:p w14:paraId="76EBD454">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场地面积小于90㎡或学员人均面积不足1.5㎡。</w:t>
            </w:r>
          </w:p>
        </w:tc>
      </w:tr>
      <w:tr w14:paraId="76A83DF8">
        <w:tblPrEx>
          <w:tblCellMar>
            <w:top w:w="0" w:type="dxa"/>
            <w:left w:w="28" w:type="dxa"/>
            <w:bottom w:w="0" w:type="dxa"/>
            <w:right w:w="28" w:type="dxa"/>
          </w:tblCellMar>
        </w:tblPrEx>
        <w:trPr>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5AC78A84">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w:t>
            </w:r>
          </w:p>
        </w:tc>
        <w:tc>
          <w:tcPr>
            <w:tcW w:w="3544" w:type="dxa"/>
            <w:tcBorders>
              <w:top w:val="nil"/>
              <w:left w:val="nil"/>
              <w:bottom w:val="single" w:color="auto" w:sz="4" w:space="0"/>
              <w:right w:val="single" w:color="auto" w:sz="4" w:space="0"/>
            </w:tcBorders>
            <w:noWrap w:val="0"/>
            <w:vAlign w:val="center"/>
          </w:tcPr>
          <w:p w14:paraId="7C6D8D9B">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专(兼)职教师专业背景和实践经验是否符合要求</w:t>
            </w:r>
          </w:p>
        </w:tc>
        <w:tc>
          <w:tcPr>
            <w:tcW w:w="1642" w:type="dxa"/>
            <w:tcBorders>
              <w:top w:val="nil"/>
              <w:left w:val="nil"/>
              <w:bottom w:val="single" w:color="auto" w:sz="4" w:space="0"/>
              <w:right w:val="single" w:color="auto" w:sz="4" w:space="0"/>
            </w:tcBorders>
            <w:noWrap w:val="0"/>
            <w:vAlign w:val="center"/>
          </w:tcPr>
          <w:p w14:paraId="1BE7E08E">
            <w:pPr>
              <w:widowControl/>
              <w:spacing w:line="360" w:lineRule="atLeas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查看资料</w:t>
            </w:r>
          </w:p>
        </w:tc>
        <w:tc>
          <w:tcPr>
            <w:tcW w:w="3886" w:type="dxa"/>
            <w:tcBorders>
              <w:top w:val="nil"/>
              <w:left w:val="nil"/>
              <w:bottom w:val="single" w:color="auto" w:sz="4" w:space="0"/>
              <w:right w:val="single" w:color="auto" w:sz="4" w:space="0"/>
            </w:tcBorders>
            <w:noWrap w:val="0"/>
            <w:vAlign w:val="center"/>
          </w:tcPr>
          <w:p w14:paraId="65641F1B">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《安全生产培训机构基本条件》（AQ8011-2023）4.3 培训教师及管理人员</w:t>
            </w:r>
          </w:p>
        </w:tc>
        <w:tc>
          <w:tcPr>
            <w:tcW w:w="3401" w:type="dxa"/>
            <w:tcBorders>
              <w:top w:val="nil"/>
              <w:left w:val="nil"/>
              <w:bottom w:val="single" w:color="auto" w:sz="4" w:space="0"/>
              <w:right w:val="single" w:color="auto" w:sz="4" w:space="0"/>
            </w:tcBorders>
            <w:noWrap w:val="0"/>
            <w:vAlign w:val="center"/>
          </w:tcPr>
          <w:p w14:paraId="3CD68933">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教师无相关工作经验或相关工作经验不足5年。</w:t>
            </w:r>
          </w:p>
        </w:tc>
      </w:tr>
      <w:tr w14:paraId="2E59A5C0">
        <w:tblPrEx>
          <w:tblCellMar>
            <w:top w:w="0" w:type="dxa"/>
            <w:left w:w="28" w:type="dxa"/>
            <w:bottom w:w="0" w:type="dxa"/>
            <w:right w:w="28" w:type="dxa"/>
          </w:tblCellMar>
        </w:tblPrEx>
        <w:trPr>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0CC72316">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w:t>
            </w:r>
          </w:p>
        </w:tc>
        <w:tc>
          <w:tcPr>
            <w:tcW w:w="3544" w:type="dxa"/>
            <w:tcBorders>
              <w:top w:val="nil"/>
              <w:left w:val="nil"/>
              <w:bottom w:val="single" w:color="auto" w:sz="4" w:space="0"/>
              <w:right w:val="single" w:color="auto" w:sz="4" w:space="0"/>
            </w:tcBorders>
            <w:noWrap w:val="0"/>
            <w:vAlign w:val="center"/>
          </w:tcPr>
          <w:p w14:paraId="2B74C189">
            <w:pPr>
              <w:widowControl/>
              <w:spacing w:line="360" w:lineRule="atLeast"/>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管理人员数量及学历是否符合要求</w:t>
            </w:r>
          </w:p>
        </w:tc>
        <w:tc>
          <w:tcPr>
            <w:tcW w:w="1642" w:type="dxa"/>
            <w:tcBorders>
              <w:top w:val="nil"/>
              <w:left w:val="nil"/>
              <w:bottom w:val="single" w:color="auto" w:sz="4" w:space="0"/>
              <w:right w:val="single" w:color="auto" w:sz="4" w:space="0"/>
            </w:tcBorders>
            <w:noWrap w:val="0"/>
            <w:vAlign w:val="center"/>
          </w:tcPr>
          <w:p w14:paraId="10FD7CA1">
            <w:pPr>
              <w:widowControl/>
              <w:spacing w:line="360" w:lineRule="atLeas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查看资料</w:t>
            </w:r>
          </w:p>
        </w:tc>
        <w:tc>
          <w:tcPr>
            <w:tcW w:w="3886" w:type="dxa"/>
            <w:tcBorders>
              <w:top w:val="nil"/>
              <w:left w:val="nil"/>
              <w:bottom w:val="single" w:color="auto" w:sz="4" w:space="0"/>
              <w:right w:val="single" w:color="auto" w:sz="4" w:space="0"/>
            </w:tcBorders>
            <w:noWrap w:val="0"/>
            <w:vAlign w:val="center"/>
          </w:tcPr>
          <w:p w14:paraId="5FC0900D">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《安全生产培训机构基本条件》（AQ8011-2023）4.3 培训教师及管理人员</w:t>
            </w:r>
          </w:p>
        </w:tc>
        <w:tc>
          <w:tcPr>
            <w:tcW w:w="3401" w:type="dxa"/>
            <w:tcBorders>
              <w:top w:val="nil"/>
              <w:left w:val="nil"/>
              <w:bottom w:val="single" w:color="auto" w:sz="4" w:space="0"/>
              <w:right w:val="single" w:color="auto" w:sz="4" w:space="0"/>
            </w:tcBorders>
            <w:noWrap w:val="0"/>
            <w:vAlign w:val="center"/>
          </w:tcPr>
          <w:p w14:paraId="2D4B51FA">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管理人员学历不合格；配备人数不足或无管理人员保险。</w:t>
            </w:r>
          </w:p>
        </w:tc>
      </w:tr>
      <w:tr w14:paraId="16EFC920">
        <w:tblPrEx>
          <w:tblCellMar>
            <w:top w:w="0" w:type="dxa"/>
            <w:left w:w="28" w:type="dxa"/>
            <w:bottom w:w="0" w:type="dxa"/>
            <w:right w:w="28" w:type="dxa"/>
          </w:tblCellMar>
        </w:tblPrEx>
        <w:trPr>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30AE7C9D">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w:t>
            </w:r>
          </w:p>
        </w:tc>
        <w:tc>
          <w:tcPr>
            <w:tcW w:w="3544" w:type="dxa"/>
            <w:tcBorders>
              <w:top w:val="nil"/>
              <w:left w:val="nil"/>
              <w:bottom w:val="single" w:color="auto" w:sz="4" w:space="0"/>
              <w:right w:val="single" w:color="auto" w:sz="4" w:space="0"/>
            </w:tcBorders>
            <w:noWrap w:val="0"/>
            <w:vAlign w:val="center"/>
          </w:tcPr>
          <w:p w14:paraId="70DB43D9">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是否配备具备学员身份信息录入和识别功能的考勤设备</w:t>
            </w:r>
          </w:p>
        </w:tc>
        <w:tc>
          <w:tcPr>
            <w:tcW w:w="1642" w:type="dxa"/>
            <w:tcBorders>
              <w:top w:val="nil"/>
              <w:left w:val="nil"/>
              <w:bottom w:val="single" w:color="auto" w:sz="4" w:space="0"/>
              <w:right w:val="single" w:color="auto" w:sz="4" w:space="0"/>
            </w:tcBorders>
            <w:noWrap w:val="0"/>
            <w:vAlign w:val="center"/>
          </w:tcPr>
          <w:p w14:paraId="564C9E98">
            <w:pPr>
              <w:widowControl/>
              <w:spacing w:line="360" w:lineRule="atLeas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查看设备设施</w:t>
            </w:r>
          </w:p>
        </w:tc>
        <w:tc>
          <w:tcPr>
            <w:tcW w:w="3886" w:type="dxa"/>
            <w:tcBorders>
              <w:top w:val="nil"/>
              <w:left w:val="nil"/>
              <w:bottom w:val="single" w:color="auto" w:sz="4" w:space="0"/>
              <w:right w:val="single" w:color="auto" w:sz="4" w:space="0"/>
            </w:tcBorders>
            <w:noWrap w:val="0"/>
            <w:vAlign w:val="center"/>
          </w:tcPr>
          <w:p w14:paraId="33523DF0">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《安全生产培训机构基本条件》（AQ8011-2023）4.6 设备设施配备</w:t>
            </w:r>
          </w:p>
        </w:tc>
        <w:tc>
          <w:tcPr>
            <w:tcW w:w="3401" w:type="dxa"/>
            <w:tcBorders>
              <w:top w:val="nil"/>
              <w:left w:val="nil"/>
              <w:bottom w:val="single" w:color="auto" w:sz="4" w:space="0"/>
              <w:right w:val="single" w:color="auto" w:sz="4" w:space="0"/>
            </w:tcBorders>
            <w:noWrap w:val="0"/>
            <w:vAlign w:val="center"/>
          </w:tcPr>
          <w:p w14:paraId="25D3D972">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考勤设备不具备相应功能。</w:t>
            </w:r>
          </w:p>
        </w:tc>
      </w:tr>
      <w:tr w14:paraId="57EF18E3">
        <w:tblPrEx>
          <w:tblCellMar>
            <w:top w:w="0" w:type="dxa"/>
            <w:left w:w="28" w:type="dxa"/>
            <w:bottom w:w="0" w:type="dxa"/>
            <w:right w:w="28" w:type="dxa"/>
          </w:tblCellMar>
        </w:tblPrEx>
        <w:trPr>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21211233">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9</w:t>
            </w:r>
          </w:p>
        </w:tc>
        <w:tc>
          <w:tcPr>
            <w:tcW w:w="3544" w:type="dxa"/>
            <w:tcBorders>
              <w:top w:val="nil"/>
              <w:left w:val="nil"/>
              <w:bottom w:val="single" w:color="auto" w:sz="4" w:space="0"/>
              <w:right w:val="single" w:color="auto" w:sz="4" w:space="0"/>
            </w:tcBorders>
            <w:noWrap w:val="0"/>
            <w:vAlign w:val="center"/>
          </w:tcPr>
          <w:p w14:paraId="3863F495">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是否配备具有联网和存储功能的监控设备</w:t>
            </w:r>
          </w:p>
        </w:tc>
        <w:tc>
          <w:tcPr>
            <w:tcW w:w="1642" w:type="dxa"/>
            <w:tcBorders>
              <w:top w:val="nil"/>
              <w:left w:val="nil"/>
              <w:bottom w:val="single" w:color="auto" w:sz="4" w:space="0"/>
              <w:right w:val="single" w:color="auto" w:sz="4" w:space="0"/>
            </w:tcBorders>
            <w:noWrap w:val="0"/>
            <w:vAlign w:val="center"/>
          </w:tcPr>
          <w:p w14:paraId="07A4ED72">
            <w:pPr>
              <w:widowControl/>
              <w:spacing w:line="360" w:lineRule="atLeas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查看设备设施</w:t>
            </w:r>
          </w:p>
        </w:tc>
        <w:tc>
          <w:tcPr>
            <w:tcW w:w="3886" w:type="dxa"/>
            <w:tcBorders>
              <w:top w:val="nil"/>
              <w:left w:val="nil"/>
              <w:bottom w:val="single" w:color="auto" w:sz="4" w:space="0"/>
              <w:right w:val="single" w:color="auto" w:sz="4" w:space="0"/>
            </w:tcBorders>
            <w:noWrap w:val="0"/>
            <w:vAlign w:val="center"/>
          </w:tcPr>
          <w:p w14:paraId="77AAFF62">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《安全生产培训机构基本条件》（AQ8011-2023）4.6 设备设施配备</w:t>
            </w:r>
          </w:p>
        </w:tc>
        <w:tc>
          <w:tcPr>
            <w:tcW w:w="3401" w:type="dxa"/>
            <w:tcBorders>
              <w:top w:val="nil"/>
              <w:left w:val="nil"/>
              <w:bottom w:val="single" w:color="auto" w:sz="4" w:space="0"/>
              <w:right w:val="single" w:color="auto" w:sz="4" w:space="0"/>
            </w:tcBorders>
            <w:noWrap w:val="0"/>
            <w:vAlign w:val="center"/>
          </w:tcPr>
          <w:p w14:paraId="46FC3304">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监控设备不具备相应功能。</w:t>
            </w:r>
          </w:p>
        </w:tc>
      </w:tr>
      <w:tr w14:paraId="6DE92045">
        <w:tblPrEx>
          <w:tblCellMar>
            <w:top w:w="0" w:type="dxa"/>
            <w:left w:w="28" w:type="dxa"/>
            <w:bottom w:w="0" w:type="dxa"/>
            <w:right w:w="28" w:type="dxa"/>
          </w:tblCellMar>
        </w:tblPrEx>
        <w:trPr>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62AB084D">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10</w:t>
            </w:r>
          </w:p>
        </w:tc>
        <w:tc>
          <w:tcPr>
            <w:tcW w:w="3544" w:type="dxa"/>
            <w:tcBorders>
              <w:top w:val="nil"/>
              <w:left w:val="nil"/>
              <w:bottom w:val="single" w:color="auto" w:sz="4" w:space="0"/>
              <w:right w:val="single" w:color="auto" w:sz="4" w:space="0"/>
            </w:tcBorders>
            <w:noWrap w:val="0"/>
            <w:vAlign w:val="center"/>
          </w:tcPr>
          <w:p w14:paraId="3FD867A5">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理论培训教室是否配备多媒体教学设备和配套的学员培训后勤保障设施</w:t>
            </w:r>
          </w:p>
        </w:tc>
        <w:tc>
          <w:tcPr>
            <w:tcW w:w="1642" w:type="dxa"/>
            <w:tcBorders>
              <w:top w:val="nil"/>
              <w:left w:val="nil"/>
              <w:bottom w:val="single" w:color="auto" w:sz="4" w:space="0"/>
              <w:right w:val="single" w:color="auto" w:sz="4" w:space="0"/>
            </w:tcBorders>
            <w:noWrap w:val="0"/>
            <w:vAlign w:val="center"/>
          </w:tcPr>
          <w:p w14:paraId="7B49971A">
            <w:pPr>
              <w:widowControl/>
              <w:spacing w:line="360" w:lineRule="atLeas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查看设备设施</w:t>
            </w:r>
          </w:p>
        </w:tc>
        <w:tc>
          <w:tcPr>
            <w:tcW w:w="3886" w:type="dxa"/>
            <w:tcBorders>
              <w:top w:val="nil"/>
              <w:left w:val="nil"/>
              <w:bottom w:val="single" w:color="auto" w:sz="4" w:space="0"/>
              <w:right w:val="single" w:color="auto" w:sz="4" w:space="0"/>
            </w:tcBorders>
            <w:noWrap w:val="0"/>
            <w:vAlign w:val="center"/>
          </w:tcPr>
          <w:p w14:paraId="0067B2B2">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《安全生产培训机构基本条件》（AQ8011-2023）4.6 设备设施配备</w:t>
            </w:r>
          </w:p>
        </w:tc>
        <w:tc>
          <w:tcPr>
            <w:tcW w:w="3401" w:type="dxa"/>
            <w:tcBorders>
              <w:top w:val="nil"/>
              <w:left w:val="nil"/>
              <w:bottom w:val="single" w:color="auto" w:sz="4" w:space="0"/>
              <w:right w:val="single" w:color="auto" w:sz="4" w:space="0"/>
            </w:tcBorders>
            <w:noWrap w:val="0"/>
            <w:vAlign w:val="center"/>
          </w:tcPr>
          <w:p w14:paraId="5A75B0E0">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理论培训教室设备不齐全，后勤保障设施不完备。</w:t>
            </w:r>
          </w:p>
        </w:tc>
      </w:tr>
      <w:tr w14:paraId="71F64681">
        <w:tblPrEx>
          <w:tblCellMar>
            <w:top w:w="0" w:type="dxa"/>
            <w:left w:w="28" w:type="dxa"/>
            <w:bottom w:w="0" w:type="dxa"/>
            <w:right w:w="28" w:type="dxa"/>
          </w:tblCellMar>
        </w:tblPrEx>
        <w:trPr>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750854A6">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w:t>
            </w:r>
          </w:p>
        </w:tc>
        <w:tc>
          <w:tcPr>
            <w:tcW w:w="3544" w:type="dxa"/>
            <w:tcBorders>
              <w:top w:val="nil"/>
              <w:left w:val="nil"/>
              <w:bottom w:val="single" w:color="auto" w:sz="4" w:space="0"/>
              <w:right w:val="single" w:color="auto" w:sz="4" w:space="0"/>
            </w:tcBorders>
            <w:noWrap w:val="0"/>
            <w:vAlign w:val="center"/>
          </w:tcPr>
          <w:p w14:paraId="6CABC9A9">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是否配齐应急设备设施并储备应急物资</w:t>
            </w:r>
          </w:p>
        </w:tc>
        <w:tc>
          <w:tcPr>
            <w:tcW w:w="1642" w:type="dxa"/>
            <w:tcBorders>
              <w:top w:val="nil"/>
              <w:left w:val="nil"/>
              <w:bottom w:val="single" w:color="auto" w:sz="4" w:space="0"/>
              <w:right w:val="single" w:color="auto" w:sz="4" w:space="0"/>
            </w:tcBorders>
            <w:noWrap w:val="0"/>
            <w:vAlign w:val="center"/>
          </w:tcPr>
          <w:p w14:paraId="4252AB63">
            <w:pPr>
              <w:widowControl/>
              <w:spacing w:line="360" w:lineRule="atLeas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查看设备设施</w:t>
            </w:r>
          </w:p>
        </w:tc>
        <w:tc>
          <w:tcPr>
            <w:tcW w:w="3886" w:type="dxa"/>
            <w:tcBorders>
              <w:top w:val="nil"/>
              <w:left w:val="nil"/>
              <w:bottom w:val="single" w:color="auto" w:sz="4" w:space="0"/>
              <w:right w:val="single" w:color="auto" w:sz="4" w:space="0"/>
            </w:tcBorders>
            <w:noWrap w:val="0"/>
            <w:vAlign w:val="center"/>
          </w:tcPr>
          <w:p w14:paraId="195E65DF">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《安全生产培训机构基本条件》（AQ8011-2023）4.6 设备设施配备</w:t>
            </w:r>
          </w:p>
        </w:tc>
        <w:tc>
          <w:tcPr>
            <w:tcW w:w="3401" w:type="dxa"/>
            <w:tcBorders>
              <w:top w:val="nil"/>
              <w:left w:val="nil"/>
              <w:bottom w:val="single" w:color="auto" w:sz="4" w:space="0"/>
              <w:right w:val="single" w:color="auto" w:sz="4" w:space="0"/>
            </w:tcBorders>
            <w:noWrap w:val="0"/>
            <w:vAlign w:val="center"/>
          </w:tcPr>
          <w:p w14:paraId="24DDFC79">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应急设备设施及物资不齐备，应急库未建立登记台账，配备的物资超出有效期限。</w:t>
            </w:r>
          </w:p>
        </w:tc>
      </w:tr>
      <w:tr w14:paraId="75A50096">
        <w:tblPrEx>
          <w:tblCellMar>
            <w:top w:w="0" w:type="dxa"/>
            <w:left w:w="28" w:type="dxa"/>
            <w:bottom w:w="0" w:type="dxa"/>
            <w:right w:w="28" w:type="dxa"/>
          </w:tblCellMar>
        </w:tblPrEx>
        <w:trPr>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244540AE">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12</w:t>
            </w:r>
          </w:p>
        </w:tc>
        <w:tc>
          <w:tcPr>
            <w:tcW w:w="3544" w:type="dxa"/>
            <w:tcBorders>
              <w:top w:val="nil"/>
              <w:left w:val="nil"/>
              <w:bottom w:val="single" w:color="auto" w:sz="4" w:space="0"/>
              <w:right w:val="single" w:color="auto" w:sz="4" w:space="0"/>
            </w:tcBorders>
            <w:noWrap w:val="0"/>
            <w:vAlign w:val="center"/>
          </w:tcPr>
          <w:p w14:paraId="575FA70D">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培训学员的电子或纸质培训档案是否“一期一档”</w:t>
            </w:r>
          </w:p>
        </w:tc>
        <w:tc>
          <w:tcPr>
            <w:tcW w:w="1642" w:type="dxa"/>
            <w:tcBorders>
              <w:top w:val="nil"/>
              <w:left w:val="nil"/>
              <w:bottom w:val="single" w:color="auto" w:sz="4" w:space="0"/>
              <w:right w:val="single" w:color="auto" w:sz="4" w:space="0"/>
            </w:tcBorders>
            <w:noWrap w:val="0"/>
            <w:vAlign w:val="center"/>
          </w:tcPr>
          <w:p w14:paraId="3631DFEE">
            <w:pPr>
              <w:widowControl/>
              <w:spacing w:line="360" w:lineRule="atLeas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查看资料</w:t>
            </w:r>
          </w:p>
        </w:tc>
        <w:tc>
          <w:tcPr>
            <w:tcW w:w="3886" w:type="dxa"/>
            <w:tcBorders>
              <w:top w:val="nil"/>
              <w:left w:val="nil"/>
              <w:bottom w:val="single" w:color="auto" w:sz="4" w:space="0"/>
              <w:right w:val="single" w:color="auto" w:sz="4" w:space="0"/>
            </w:tcBorders>
            <w:noWrap w:val="0"/>
            <w:vAlign w:val="center"/>
          </w:tcPr>
          <w:p w14:paraId="7DE27AD2">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《安全生产培训机构基本条件》（AQ8011-2023）4.7 培训档案</w:t>
            </w:r>
          </w:p>
        </w:tc>
        <w:tc>
          <w:tcPr>
            <w:tcW w:w="3401" w:type="dxa"/>
            <w:tcBorders>
              <w:top w:val="nil"/>
              <w:left w:val="nil"/>
              <w:bottom w:val="single" w:color="auto" w:sz="4" w:space="0"/>
              <w:right w:val="single" w:color="auto" w:sz="4" w:space="0"/>
            </w:tcBorders>
            <w:noWrap w:val="0"/>
            <w:vAlign w:val="center"/>
          </w:tcPr>
          <w:p w14:paraId="2942F3E1">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学员档案不齐全，档案内容不符合档案规定要求；未建立档案台账和出入库登记台账。</w:t>
            </w:r>
          </w:p>
        </w:tc>
      </w:tr>
      <w:tr w14:paraId="318BF585">
        <w:tblPrEx>
          <w:tblCellMar>
            <w:top w:w="0" w:type="dxa"/>
            <w:left w:w="28" w:type="dxa"/>
            <w:bottom w:w="0" w:type="dxa"/>
            <w:right w:w="28" w:type="dxa"/>
          </w:tblCellMar>
        </w:tblPrEx>
        <w:trPr>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291BD45C">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13</w:t>
            </w:r>
          </w:p>
        </w:tc>
        <w:tc>
          <w:tcPr>
            <w:tcW w:w="3544" w:type="dxa"/>
            <w:tcBorders>
              <w:top w:val="nil"/>
              <w:left w:val="nil"/>
              <w:bottom w:val="single" w:color="auto" w:sz="4" w:space="0"/>
              <w:right w:val="single" w:color="auto" w:sz="4" w:space="0"/>
            </w:tcBorders>
            <w:noWrap w:val="0"/>
            <w:vAlign w:val="center"/>
          </w:tcPr>
          <w:p w14:paraId="631CE9AD">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特作培训档案保存时间是否不少于6年,负责人和安管人员培训档案保存时间是否不少于3年</w:t>
            </w:r>
          </w:p>
        </w:tc>
        <w:tc>
          <w:tcPr>
            <w:tcW w:w="1642" w:type="dxa"/>
            <w:tcBorders>
              <w:top w:val="nil"/>
              <w:left w:val="nil"/>
              <w:bottom w:val="single" w:color="auto" w:sz="4" w:space="0"/>
              <w:right w:val="single" w:color="auto" w:sz="4" w:space="0"/>
            </w:tcBorders>
            <w:noWrap w:val="0"/>
            <w:vAlign w:val="center"/>
          </w:tcPr>
          <w:p w14:paraId="2D8D1B9B">
            <w:pPr>
              <w:widowControl/>
              <w:spacing w:line="360" w:lineRule="atLeas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查看资料</w:t>
            </w:r>
          </w:p>
        </w:tc>
        <w:tc>
          <w:tcPr>
            <w:tcW w:w="3886" w:type="dxa"/>
            <w:tcBorders>
              <w:top w:val="nil"/>
              <w:left w:val="nil"/>
              <w:bottom w:val="single" w:color="auto" w:sz="4" w:space="0"/>
              <w:right w:val="single" w:color="auto" w:sz="4" w:space="0"/>
            </w:tcBorders>
            <w:noWrap w:val="0"/>
            <w:vAlign w:val="center"/>
          </w:tcPr>
          <w:p w14:paraId="059FB28D">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《安全生产培训机构基本条件》（AQ8011-2023）4.7 培训档案</w:t>
            </w:r>
          </w:p>
        </w:tc>
        <w:tc>
          <w:tcPr>
            <w:tcW w:w="3401" w:type="dxa"/>
            <w:tcBorders>
              <w:top w:val="nil"/>
              <w:left w:val="nil"/>
              <w:bottom w:val="single" w:color="auto" w:sz="4" w:space="0"/>
              <w:right w:val="single" w:color="auto" w:sz="4" w:space="0"/>
            </w:tcBorders>
            <w:noWrap w:val="0"/>
            <w:vAlign w:val="center"/>
          </w:tcPr>
          <w:p w14:paraId="1BF155A8">
            <w:pPr>
              <w:widowControl/>
              <w:spacing w:line="360" w:lineRule="atLeast"/>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三项岗位人员档案未按照保存期限要求保存；视频和纸质档案保管不善。</w:t>
            </w:r>
          </w:p>
        </w:tc>
      </w:tr>
      <w:tr w14:paraId="626A594A">
        <w:tblPrEx>
          <w:tblCellMar>
            <w:top w:w="0" w:type="dxa"/>
            <w:left w:w="28" w:type="dxa"/>
            <w:bottom w:w="0" w:type="dxa"/>
            <w:right w:w="28" w:type="dxa"/>
          </w:tblCellMar>
        </w:tblPrEx>
        <w:trPr>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7A431707">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14</w:t>
            </w:r>
          </w:p>
        </w:tc>
        <w:tc>
          <w:tcPr>
            <w:tcW w:w="3544" w:type="dxa"/>
            <w:tcBorders>
              <w:top w:val="nil"/>
              <w:left w:val="nil"/>
              <w:bottom w:val="single" w:color="auto" w:sz="4" w:space="0"/>
              <w:right w:val="single" w:color="auto" w:sz="4" w:space="0"/>
            </w:tcBorders>
            <w:noWrap w:val="0"/>
            <w:vAlign w:val="center"/>
          </w:tcPr>
          <w:p w14:paraId="5F5C485D">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每个特作类别是否配备专(兼)职教师3名及以上。电工、焊工和高处作业是否至少配备1名专职教师</w:t>
            </w:r>
          </w:p>
        </w:tc>
        <w:tc>
          <w:tcPr>
            <w:tcW w:w="1642" w:type="dxa"/>
            <w:tcBorders>
              <w:top w:val="nil"/>
              <w:left w:val="nil"/>
              <w:bottom w:val="single" w:color="auto" w:sz="4" w:space="0"/>
              <w:right w:val="single" w:color="auto" w:sz="4" w:space="0"/>
            </w:tcBorders>
            <w:noWrap w:val="0"/>
            <w:vAlign w:val="center"/>
          </w:tcPr>
          <w:p w14:paraId="46AE88F0">
            <w:pPr>
              <w:widowControl/>
              <w:spacing w:line="360" w:lineRule="atLeas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查看资料</w:t>
            </w:r>
          </w:p>
        </w:tc>
        <w:tc>
          <w:tcPr>
            <w:tcW w:w="3886" w:type="dxa"/>
            <w:tcBorders>
              <w:top w:val="nil"/>
              <w:left w:val="nil"/>
              <w:bottom w:val="single" w:color="auto" w:sz="4" w:space="0"/>
              <w:right w:val="single" w:color="auto" w:sz="4" w:space="0"/>
            </w:tcBorders>
            <w:noWrap w:val="0"/>
            <w:vAlign w:val="center"/>
          </w:tcPr>
          <w:p w14:paraId="7FA76A17">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《安全生产培训机构基本条件》（AQ8011-2023）5 特种作业人员培训条件</w:t>
            </w:r>
          </w:p>
        </w:tc>
        <w:tc>
          <w:tcPr>
            <w:tcW w:w="3401" w:type="dxa"/>
            <w:tcBorders>
              <w:top w:val="nil"/>
              <w:left w:val="nil"/>
              <w:bottom w:val="single" w:color="auto" w:sz="4" w:space="0"/>
              <w:right w:val="single" w:color="auto" w:sz="4" w:space="0"/>
            </w:tcBorders>
            <w:noWrap w:val="0"/>
            <w:vAlign w:val="center"/>
          </w:tcPr>
          <w:p w14:paraId="77DB05DC">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特作各类别的专(兼)职教师人数不符合规定要求。</w:t>
            </w:r>
          </w:p>
        </w:tc>
      </w:tr>
      <w:tr w14:paraId="4BC9FBB7">
        <w:tblPrEx>
          <w:tblCellMar>
            <w:top w:w="0" w:type="dxa"/>
            <w:left w:w="28" w:type="dxa"/>
            <w:bottom w:w="0" w:type="dxa"/>
            <w:right w:w="28" w:type="dxa"/>
          </w:tblCellMar>
        </w:tblPrEx>
        <w:trPr>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21E32246">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15</w:t>
            </w:r>
          </w:p>
        </w:tc>
        <w:tc>
          <w:tcPr>
            <w:tcW w:w="3544" w:type="dxa"/>
            <w:tcBorders>
              <w:top w:val="nil"/>
              <w:left w:val="nil"/>
              <w:bottom w:val="single" w:color="auto" w:sz="4" w:space="0"/>
              <w:right w:val="single" w:color="auto" w:sz="4" w:space="0"/>
            </w:tcBorders>
            <w:noWrap w:val="0"/>
            <w:vAlign w:val="center"/>
          </w:tcPr>
          <w:p w14:paraId="0A966993">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特作线下理论培训专(兼)职教师是否具有大专及以上学历；</w:t>
            </w:r>
            <w:r>
              <w:rPr>
                <w:rFonts w:hint="eastAsia" w:ascii="Times New Roman" w:hAnsi="Times New Roman" w:eastAsia="仿宋_GB2312" w:cs="Times New Roman"/>
                <w:color w:val="000000"/>
                <w:kern w:val="0"/>
                <w:sz w:val="24"/>
                <w:szCs w:val="24"/>
                <w:lang w:val="en-US" w:eastAsia="zh-CN"/>
              </w:rPr>
              <w:br w:type="textWrapping"/>
            </w:r>
            <w:r>
              <w:rPr>
                <w:rFonts w:hint="eastAsia" w:ascii="Times New Roman" w:hAnsi="Times New Roman" w:eastAsia="仿宋_GB2312" w:cs="Times New Roman"/>
                <w:color w:val="000000"/>
                <w:kern w:val="0"/>
                <w:sz w:val="24"/>
                <w:szCs w:val="24"/>
                <w:lang w:val="en-US" w:eastAsia="zh-CN"/>
              </w:rPr>
              <w:t>线上理论培训专(兼)职教师是否具有本科及以上学历,并取得中级及以上注册安全工程师职业资格证或高级职称</w:t>
            </w:r>
          </w:p>
        </w:tc>
        <w:tc>
          <w:tcPr>
            <w:tcW w:w="1642" w:type="dxa"/>
            <w:tcBorders>
              <w:top w:val="nil"/>
              <w:left w:val="nil"/>
              <w:bottom w:val="single" w:color="auto" w:sz="4" w:space="0"/>
              <w:right w:val="single" w:color="auto" w:sz="4" w:space="0"/>
            </w:tcBorders>
            <w:noWrap w:val="0"/>
            <w:vAlign w:val="center"/>
          </w:tcPr>
          <w:p w14:paraId="5BEC5814">
            <w:pPr>
              <w:widowControl/>
              <w:spacing w:line="360" w:lineRule="atLeas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查看资料</w:t>
            </w:r>
          </w:p>
        </w:tc>
        <w:tc>
          <w:tcPr>
            <w:tcW w:w="3886" w:type="dxa"/>
            <w:tcBorders>
              <w:top w:val="nil"/>
              <w:left w:val="nil"/>
              <w:bottom w:val="single" w:color="auto" w:sz="4" w:space="0"/>
              <w:right w:val="single" w:color="auto" w:sz="4" w:space="0"/>
            </w:tcBorders>
            <w:noWrap w:val="0"/>
            <w:vAlign w:val="center"/>
          </w:tcPr>
          <w:p w14:paraId="0B81A678">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《安全生产培训机构基本条件》（AQ8011-2023）5 特种作业人员培训条件</w:t>
            </w:r>
          </w:p>
        </w:tc>
        <w:tc>
          <w:tcPr>
            <w:tcW w:w="3401" w:type="dxa"/>
            <w:tcBorders>
              <w:top w:val="nil"/>
              <w:left w:val="nil"/>
              <w:bottom w:val="single" w:color="auto" w:sz="4" w:space="0"/>
              <w:right w:val="single" w:color="auto" w:sz="4" w:space="0"/>
            </w:tcBorders>
            <w:noWrap w:val="0"/>
            <w:vAlign w:val="center"/>
          </w:tcPr>
          <w:p w14:paraId="66693BC2">
            <w:pPr>
              <w:widowControl/>
              <w:spacing w:line="360" w:lineRule="atLeast"/>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特作线下理论和线上理论教师的学历和职称不符合要求。</w:t>
            </w:r>
          </w:p>
        </w:tc>
      </w:tr>
      <w:tr w14:paraId="15091AD3">
        <w:tblPrEx>
          <w:tblCellMar>
            <w:top w:w="0" w:type="dxa"/>
            <w:left w:w="28" w:type="dxa"/>
            <w:bottom w:w="0" w:type="dxa"/>
            <w:right w:w="28" w:type="dxa"/>
          </w:tblCellMar>
        </w:tblPrEx>
        <w:trPr>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364568D2">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16</w:t>
            </w:r>
          </w:p>
        </w:tc>
        <w:tc>
          <w:tcPr>
            <w:tcW w:w="3544" w:type="dxa"/>
            <w:tcBorders>
              <w:top w:val="nil"/>
              <w:left w:val="nil"/>
              <w:bottom w:val="single" w:color="auto" w:sz="4" w:space="0"/>
              <w:right w:val="single" w:color="auto" w:sz="4" w:space="0"/>
            </w:tcBorders>
            <w:noWrap w:val="0"/>
            <w:vAlign w:val="center"/>
          </w:tcPr>
          <w:p w14:paraId="37B2028B">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特作实操培训专(兼)职教师是否取得过与所授课程对应的特种作业操作证或中级工及以上职业技能等级证书</w:t>
            </w:r>
          </w:p>
        </w:tc>
        <w:tc>
          <w:tcPr>
            <w:tcW w:w="1642" w:type="dxa"/>
            <w:tcBorders>
              <w:top w:val="nil"/>
              <w:left w:val="nil"/>
              <w:bottom w:val="single" w:color="auto" w:sz="4" w:space="0"/>
              <w:right w:val="single" w:color="auto" w:sz="4" w:space="0"/>
            </w:tcBorders>
            <w:noWrap w:val="0"/>
            <w:vAlign w:val="center"/>
          </w:tcPr>
          <w:p w14:paraId="6FE853C4">
            <w:pPr>
              <w:widowControl/>
              <w:spacing w:line="360" w:lineRule="atLeas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查看资料</w:t>
            </w:r>
          </w:p>
        </w:tc>
        <w:tc>
          <w:tcPr>
            <w:tcW w:w="3886" w:type="dxa"/>
            <w:tcBorders>
              <w:top w:val="nil"/>
              <w:left w:val="nil"/>
              <w:bottom w:val="single" w:color="auto" w:sz="4" w:space="0"/>
              <w:right w:val="single" w:color="auto" w:sz="4" w:space="0"/>
            </w:tcBorders>
            <w:noWrap w:val="0"/>
            <w:vAlign w:val="center"/>
          </w:tcPr>
          <w:p w14:paraId="24054048">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《安全生产培训机构基本条件》（AQ8011-2023）5 特种作业人员培训条件</w:t>
            </w:r>
          </w:p>
        </w:tc>
        <w:tc>
          <w:tcPr>
            <w:tcW w:w="3401" w:type="dxa"/>
            <w:tcBorders>
              <w:top w:val="nil"/>
              <w:left w:val="nil"/>
              <w:bottom w:val="single" w:color="auto" w:sz="4" w:space="0"/>
              <w:right w:val="single" w:color="auto" w:sz="4" w:space="0"/>
            </w:tcBorders>
            <w:noWrap w:val="0"/>
            <w:vAlign w:val="center"/>
          </w:tcPr>
          <w:p w14:paraId="3E970E0E">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教师无操作证或等级证；教师学历不符合规定要求。</w:t>
            </w:r>
          </w:p>
        </w:tc>
      </w:tr>
      <w:tr w14:paraId="4B6FB885">
        <w:tblPrEx>
          <w:tblCellMar>
            <w:top w:w="0" w:type="dxa"/>
            <w:left w:w="28" w:type="dxa"/>
            <w:bottom w:w="0" w:type="dxa"/>
            <w:right w:w="28" w:type="dxa"/>
          </w:tblCellMar>
        </w:tblPrEx>
        <w:trPr>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26274355">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17</w:t>
            </w:r>
          </w:p>
        </w:tc>
        <w:tc>
          <w:tcPr>
            <w:tcW w:w="3544" w:type="dxa"/>
            <w:tcBorders>
              <w:top w:val="nil"/>
              <w:left w:val="nil"/>
              <w:bottom w:val="single" w:color="auto" w:sz="4" w:space="0"/>
              <w:right w:val="single" w:color="auto" w:sz="4" w:space="0"/>
            </w:tcBorders>
            <w:noWrap w:val="0"/>
            <w:vAlign w:val="center"/>
          </w:tcPr>
          <w:p w14:paraId="6F420939">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特作实操培训设备设施应为自有或租赁(租期3年及以上)</w:t>
            </w:r>
          </w:p>
        </w:tc>
        <w:tc>
          <w:tcPr>
            <w:tcW w:w="1642" w:type="dxa"/>
            <w:tcBorders>
              <w:top w:val="nil"/>
              <w:left w:val="nil"/>
              <w:bottom w:val="single" w:color="auto" w:sz="4" w:space="0"/>
              <w:right w:val="single" w:color="auto" w:sz="4" w:space="0"/>
            </w:tcBorders>
            <w:noWrap w:val="0"/>
            <w:vAlign w:val="center"/>
          </w:tcPr>
          <w:p w14:paraId="3A12C37D">
            <w:pPr>
              <w:widowControl/>
              <w:spacing w:line="360" w:lineRule="atLeas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查看证照/合同</w:t>
            </w:r>
          </w:p>
        </w:tc>
        <w:tc>
          <w:tcPr>
            <w:tcW w:w="3886" w:type="dxa"/>
            <w:tcBorders>
              <w:top w:val="nil"/>
              <w:left w:val="nil"/>
              <w:bottom w:val="single" w:color="auto" w:sz="4" w:space="0"/>
              <w:right w:val="single" w:color="auto" w:sz="4" w:space="0"/>
            </w:tcBorders>
            <w:noWrap w:val="0"/>
            <w:vAlign w:val="center"/>
          </w:tcPr>
          <w:p w14:paraId="186B60CE">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《安全生产培训机构基本条件》（AQ8011-2023）5 特种作业人员培训条件</w:t>
            </w:r>
          </w:p>
        </w:tc>
        <w:tc>
          <w:tcPr>
            <w:tcW w:w="3401" w:type="dxa"/>
            <w:tcBorders>
              <w:top w:val="nil"/>
              <w:left w:val="nil"/>
              <w:bottom w:val="single" w:color="auto" w:sz="4" w:space="0"/>
              <w:right w:val="single" w:color="auto" w:sz="4" w:space="0"/>
            </w:tcBorders>
            <w:noWrap w:val="0"/>
            <w:vAlign w:val="center"/>
          </w:tcPr>
          <w:p w14:paraId="152E9C2F">
            <w:pPr>
              <w:widowControl/>
              <w:spacing w:line="360" w:lineRule="atLeast"/>
              <w:rPr>
                <w:rFonts w:hint="default"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没有自有的特作实操设备，或特作实操设备租赁期限不满3年。</w:t>
            </w:r>
          </w:p>
        </w:tc>
      </w:tr>
      <w:tr w14:paraId="41D05FF3">
        <w:tblPrEx>
          <w:tblCellMar>
            <w:top w:w="0" w:type="dxa"/>
            <w:left w:w="28" w:type="dxa"/>
            <w:bottom w:w="0" w:type="dxa"/>
            <w:right w:w="28" w:type="dxa"/>
          </w:tblCellMar>
        </w:tblPrEx>
        <w:trPr>
          <w:cantSplit/>
          <w:trHeight w:val="454" w:hRule="atLeast"/>
          <w:jc w:val="center"/>
        </w:trPr>
        <w:tc>
          <w:tcPr>
            <w:tcW w:w="568" w:type="dxa"/>
            <w:tcBorders>
              <w:top w:val="nil"/>
              <w:left w:val="single" w:color="auto" w:sz="4" w:space="0"/>
              <w:bottom w:val="single" w:color="auto" w:sz="4" w:space="0"/>
              <w:right w:val="single" w:color="auto" w:sz="4" w:space="0"/>
            </w:tcBorders>
            <w:noWrap w:val="0"/>
            <w:vAlign w:val="center"/>
          </w:tcPr>
          <w:p w14:paraId="61EAE3CD">
            <w:pPr>
              <w:widowControl/>
              <w:spacing w:line="3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18</w:t>
            </w:r>
          </w:p>
        </w:tc>
        <w:tc>
          <w:tcPr>
            <w:tcW w:w="3544" w:type="dxa"/>
            <w:tcBorders>
              <w:top w:val="nil"/>
              <w:left w:val="nil"/>
              <w:bottom w:val="single" w:color="auto" w:sz="4" w:space="0"/>
              <w:right w:val="single" w:color="auto" w:sz="4" w:space="0"/>
            </w:tcBorders>
            <w:noWrap w:val="0"/>
            <w:vAlign w:val="center"/>
          </w:tcPr>
          <w:p w14:paraId="4BB63F32">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高危每个行业类别是否配备专(兼)职教师2名及以上；</w:t>
            </w:r>
            <w:r>
              <w:rPr>
                <w:rFonts w:hint="eastAsia" w:ascii="Times New Roman" w:hAnsi="Times New Roman" w:eastAsia="仿宋_GB2312" w:cs="Times New Roman"/>
                <w:color w:val="000000"/>
                <w:kern w:val="0"/>
                <w:sz w:val="24"/>
                <w:szCs w:val="24"/>
                <w:lang w:val="en-US" w:eastAsia="zh-CN"/>
              </w:rPr>
              <w:br w:type="textWrapping"/>
            </w:r>
            <w:r>
              <w:rPr>
                <w:rFonts w:hint="eastAsia" w:ascii="Times New Roman" w:hAnsi="Times New Roman" w:eastAsia="仿宋_GB2312" w:cs="Times New Roman"/>
                <w:color w:val="000000"/>
                <w:kern w:val="0"/>
                <w:sz w:val="24"/>
                <w:szCs w:val="24"/>
                <w:lang w:val="en-US" w:eastAsia="zh-CN"/>
              </w:rPr>
              <w:t>专(兼)职教师是否具有本科及以上学历,并取得中级及以上注安职业资格证或高级职称</w:t>
            </w:r>
          </w:p>
        </w:tc>
        <w:tc>
          <w:tcPr>
            <w:tcW w:w="1642" w:type="dxa"/>
            <w:tcBorders>
              <w:top w:val="nil"/>
              <w:left w:val="nil"/>
              <w:bottom w:val="single" w:color="auto" w:sz="4" w:space="0"/>
              <w:right w:val="single" w:color="auto" w:sz="4" w:space="0"/>
            </w:tcBorders>
            <w:noWrap w:val="0"/>
            <w:vAlign w:val="center"/>
          </w:tcPr>
          <w:p w14:paraId="2CDA19A1">
            <w:pPr>
              <w:widowControl/>
              <w:spacing w:line="360" w:lineRule="atLeast"/>
              <w:jc w:val="center"/>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查看资料</w:t>
            </w:r>
          </w:p>
        </w:tc>
        <w:tc>
          <w:tcPr>
            <w:tcW w:w="3886" w:type="dxa"/>
            <w:tcBorders>
              <w:top w:val="nil"/>
              <w:left w:val="nil"/>
              <w:bottom w:val="single" w:color="auto" w:sz="4" w:space="0"/>
              <w:right w:val="single" w:color="auto" w:sz="4" w:space="0"/>
            </w:tcBorders>
            <w:noWrap w:val="0"/>
            <w:vAlign w:val="center"/>
          </w:tcPr>
          <w:p w14:paraId="4497B507">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《安全生产培训机构基本条件》（AQ8011-2023）6 企业主要负责人和安全生产管理人员培训条件</w:t>
            </w:r>
          </w:p>
        </w:tc>
        <w:tc>
          <w:tcPr>
            <w:tcW w:w="3401" w:type="dxa"/>
            <w:tcBorders>
              <w:top w:val="nil"/>
              <w:left w:val="nil"/>
              <w:bottom w:val="single" w:color="auto" w:sz="4" w:space="0"/>
              <w:right w:val="single" w:color="auto" w:sz="4" w:space="0"/>
            </w:tcBorders>
            <w:noWrap w:val="0"/>
            <w:vAlign w:val="center"/>
          </w:tcPr>
          <w:p w14:paraId="5DDF7069">
            <w:pPr>
              <w:widowControl/>
              <w:spacing w:line="360" w:lineRule="atLeast"/>
              <w:rPr>
                <w:rFonts w:hint="eastAsia" w:ascii="Times New Roman" w:hAnsi="Times New Roman" w:eastAsia="仿宋_GB2312" w:cs="Times New Roman"/>
                <w:color w:val="000000"/>
                <w:kern w:val="0"/>
                <w:sz w:val="24"/>
                <w:szCs w:val="24"/>
                <w:lang w:val="en-US" w:eastAsia="zh-CN"/>
              </w:rPr>
            </w:pPr>
            <w:r>
              <w:rPr>
                <w:rFonts w:hint="eastAsia" w:ascii="Times New Roman" w:hAnsi="Times New Roman" w:eastAsia="仿宋_GB2312" w:cs="Times New Roman"/>
                <w:color w:val="000000"/>
                <w:kern w:val="0"/>
                <w:sz w:val="24"/>
                <w:szCs w:val="24"/>
                <w:lang w:val="en-US" w:eastAsia="zh-CN"/>
              </w:rPr>
              <w:t>高危各类别的专(兼)职教师人数、学历、职称不符合规定要求。</w:t>
            </w:r>
          </w:p>
        </w:tc>
      </w:tr>
    </w:tbl>
    <w:p w14:paraId="2D584157">
      <w:pPr>
        <w:rPr>
          <w:rFonts w:ascii="Times New Roman" w:hAnsi="Times New Roman"/>
        </w:rPr>
      </w:pPr>
    </w:p>
    <w:sectPr>
      <w:footerReference r:id="rId3" w:type="default"/>
      <w:pgSz w:w="16838" w:h="11906" w:orient="landscape"/>
      <w:pgMar w:top="1418" w:right="1985" w:bottom="1418"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507510-673D-4ABC-A119-0FF3816090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embedRegular r:id="rId2" w:fontKey="{9527BDE0-2692-4E1B-9025-CA07B9C515EE}"/>
  </w:font>
  <w:font w:name="方正小标宋简体">
    <w:altName w:val="方正舒体"/>
    <w:panose1 w:val="02010601030101010101"/>
    <w:charset w:val="86"/>
    <w:family w:val="script"/>
    <w:pitch w:val="default"/>
    <w:sig w:usb0="00000001" w:usb1="080E0000" w:usb2="00000000" w:usb3="00000000" w:csb0="00040000" w:csb1="00000000"/>
    <w:embedRegular r:id="rId3" w:fontKey="{FCBF35A2-BD4F-4DC0-A355-E7D3A5DAF02C}"/>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0F3B1">
    <w:pPr>
      <w:pStyle w:val="2"/>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42"/>
    <w:rsid w:val="00082DE2"/>
    <w:rsid w:val="00306B42"/>
    <w:rsid w:val="0041127E"/>
    <w:rsid w:val="009900FA"/>
    <w:rsid w:val="00A86D87"/>
    <w:rsid w:val="00E165BA"/>
    <w:rsid w:val="029A546E"/>
    <w:rsid w:val="1C9519BF"/>
    <w:rsid w:val="22C870A5"/>
    <w:rsid w:val="273D4819"/>
    <w:rsid w:val="49294743"/>
    <w:rsid w:val="4D1C537B"/>
    <w:rsid w:val="543D7ACC"/>
    <w:rsid w:val="69215078"/>
    <w:rsid w:val="6E967570"/>
    <w:rsid w:val="70F946C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31"/>
    <w:basedOn w:val="5"/>
    <w:uiPriority w:val="0"/>
    <w:rPr>
      <w:rFonts w:hint="eastAsia" w:ascii="仿宋_GB2312" w:eastAsia="仿宋_GB2312" w:cs="仿宋_GB2312"/>
      <w:color w:val="000000"/>
      <w:sz w:val="28"/>
      <w:szCs w:val="28"/>
      <w:u w:val="none"/>
      <w:vertAlign w:val="superscript"/>
    </w:rPr>
  </w:style>
  <w:style w:type="character" w:customStyle="1" w:styleId="7">
    <w:name w:val="font41"/>
    <w:basedOn w:val="5"/>
    <w:uiPriority w:val="0"/>
    <w:rPr>
      <w:rFonts w:ascii="宋体" w:hAnsi="宋体" w:eastAsia="宋体" w:cs="宋体"/>
      <w:color w:val="000000"/>
      <w:sz w:val="28"/>
      <w:szCs w:val="28"/>
      <w:u w:val="none"/>
    </w:rPr>
  </w:style>
  <w:style w:type="character" w:customStyle="1" w:styleId="8">
    <w:name w:val="页眉 Char"/>
    <w:link w:val="3"/>
    <w:uiPriority w:val="99"/>
    <w:rPr>
      <w:kern w:val="2"/>
      <w:sz w:val="18"/>
      <w:szCs w:val="18"/>
    </w:rPr>
  </w:style>
  <w:style w:type="character" w:customStyle="1" w:styleId="9">
    <w:name w:val="页脚 Char"/>
    <w:link w:val="2"/>
    <w:uiPriority w:val="99"/>
    <w:rPr>
      <w:kern w:val="2"/>
      <w:sz w:val="18"/>
      <w:szCs w:val="18"/>
    </w:rPr>
  </w:style>
  <w:style w:type="character" w:customStyle="1" w:styleId="10">
    <w:name w:val="font11"/>
    <w:basedOn w:val="5"/>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1582</Words>
  <Characters>1771</Characters>
  <Lines>11</Lines>
  <Paragraphs>3</Paragraphs>
  <TotalTime>3</TotalTime>
  <ScaleCrop>false</ScaleCrop>
  <LinksUpToDate>false</LinksUpToDate>
  <CharactersWithSpaces>1787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2025-02-28T06:49:00Z</dcterms:created>
  <dc:creator>China</dc:creator>
  <cp:lastModifiedBy>光</cp:lastModifiedBy>
  <dcterms:modified xsi:type="dcterms:W3CDTF">2026-04-27T03:05:17Z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eyJoZGlkIjoiMjFiZGRkMmRmNDM5ZWU0NmMwMmJkNWViNTJlMGM1OTkiLCJ1c2VySWQiOiIzNTQ5MzQ3NDMifQ==</vt:lpwstr>
  </property>
  <property fmtid="{D5CDD505-2E9C-101B-9397-08002B2CF9AE}" pid="3" name="KSOProductBuildVer">
    <vt:lpwstr>2052-12.1.0.25225</vt:lpwstr>
  </property>
  <property fmtid="{D5CDD505-2E9C-101B-9397-08002B2CF9AE}" pid="4" name="ICV">
    <vt:lpwstr>AD74809602A7445790EB61FF2779E8FC_13</vt:lpwstr>
  </property>
</Properties>
</file>