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D02F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 w:val="0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eastAsia="zh-CN"/>
        </w:rPr>
        <w:t>曲阳县</w:t>
      </w:r>
      <w:r>
        <w:rPr>
          <w:rFonts w:hint="eastAsia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民政局</w:t>
      </w:r>
    </w:p>
    <w:p w14:paraId="510C2F9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 w:val="0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年政府信息公开工作年度报告</w:t>
      </w:r>
    </w:p>
    <w:p w14:paraId="12F445F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3F397A5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根据《中华人民共和国政府信息公开条例》《河北省实施〈中华人民共和国政府信息公开条例〉办法》等规定，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现公布曲阳县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民政局2024年政府信息公开工作年度报告。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报告中所列数据统计期限为202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年1月1日至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12月31日。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如对本报告有任何疑问，请与县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民政局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政务公开工作领导小组办公室联系（电话：0312-421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2303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）。</w:t>
      </w:r>
    </w:p>
    <w:p w14:paraId="2158321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一、总体情况</w:t>
      </w:r>
    </w:p>
    <w:p w14:paraId="546938C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年，在县委、县政府的正确领导下，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曲阳县民政局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深入贯彻落实《中华人民共和国政府信息公开条例》《河北省实施〈中华人民共和国政府信息公开条例〉办法》《曲阳县人民政府办公室关于印发曲阳县202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年政务公开工作要点的通知》等文件精神，大力推进政府信息公开工作，完善各项规章制度，及时更新政府公开信息，有力推进政府信息公开规范化、制度化。</w:t>
      </w:r>
    </w:p>
    <w:p w14:paraId="5AEF7CD8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82"/>
        <w:jc w:val="left"/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（一）主动公开</w:t>
      </w:r>
    </w:p>
    <w:p w14:paraId="01CE362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高度重视政府信息公开工作，成立曲阳县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民政局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政务公开工作领导小组，由局主要领导任组长，局班子成员任副组长，各股室负责人为小组成员；成立政务公开工作监督小组，做到政务公开工作组织落实、人员落实、责任落实、监督落实。根据各股室职能划分，明确、细化政府信息公开的范围、主体、方式、程序和监督等内容，进一步规范信息公开工作。局办公室负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府信息公开工作的组织和协调；机关其他股室做好职能范围内政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府信息公开工作，做到及时依规公开，确保不遗留不交叉。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　</w:t>
      </w:r>
    </w:p>
    <w:p w14:paraId="4395DBDB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3" w:firstLineChars="200"/>
        <w:textAlignment w:val="bottom"/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（二）依申请公开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　</w:t>
      </w:r>
    </w:p>
    <w:p w14:paraId="172E5B1E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明确职能部门信息公开工作职责，对信息公开的范围、方式、程序等做出明确规定。明确专职人员进行信息公开报送，进一步明确政务公开责任追究办法，完善保密审查等程序，完善配套制度，通过政府网站、公示栏等信息公开场所及时主动、平稳有序地推进信息公开工作，确保政务信息公开工作取得实效。</w:t>
      </w:r>
    </w:p>
    <w:p w14:paraId="7101B9D5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82"/>
        <w:textAlignment w:val="bottom"/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（三）政府信息管理</w:t>
      </w:r>
    </w:p>
    <w:p w14:paraId="4B9492F0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bottom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进一步完善信息公开工作相关制度，把政务公开工作经费纳入财政预算，把政务公开工作列入重要议事日程，与行政工作、党风廉政建设工作一起部署、一起检查、一起考核；坚持政务公开会议制度，定期研究政务公开工作，及时总结经验，发现问题，及时整改，建立健全政务公开长效机制。</w:t>
      </w:r>
    </w:p>
    <w:p w14:paraId="65366E86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82"/>
        <w:textAlignment w:val="bottom"/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（四）政府信息公开平台建设</w:t>
      </w:r>
    </w:p>
    <w:p w14:paraId="70417BE1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bottom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坚持“公开为原则，不公开为例外”，紧紧围绕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民政工作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，遵循廉洁自律风尚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推行政务公开工作。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一是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领导干部廉洁自律的公开。领导干部办事公开透明、廉洁自律。局领导班子成员严格按照中共中央印发的《中国共产党廉洁自律准则》《中国共产党纪律处分条例》、八项规定和《党政机关厉行节约反对浪费条例》等要求，认真落实党风廉政建设责任制，做好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自律工作。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二是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财务收支、审计的公开。大笔经费开支必须列入年度预算，在党组会议讨论通过后执行。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是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重大工作事项及群众普遍关心事项的公开。对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社会救助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社会事务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老龄事业和养老服务、婚姻登记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慈善社工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基层政权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等重大工作事项和涉及群众切身利益的重大问题，通过集体决策后，以多渠道、广范围的形式加以公开，使群众真正拥有知情权、评议权和监督权。　</w:t>
      </w:r>
    </w:p>
    <w:p w14:paraId="21522F49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82"/>
        <w:textAlignment w:val="bottom"/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（五）监督保障</w:t>
      </w:r>
    </w:p>
    <w:p w14:paraId="199822C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严格遵循“依法公开、真实公正、注重实效、有利监督”四个原则，做到规范程序、主动公开、保证时效，并通过多种形式实现信息公开。除按规定在县政府网公开信息外，还与新闻媒体保持密切联系，保证有价值的信息能及时向社会大众公开，确保政府信息公开透明、高效。</w:t>
      </w:r>
    </w:p>
    <w:p w14:paraId="4BF4284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4"/>
        <w:tblW w:w="8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2418"/>
        <w:gridCol w:w="2044"/>
        <w:gridCol w:w="2119"/>
      </w:tblGrid>
      <w:tr w14:paraId="3CE61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1EDA05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40F8B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6C148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BE222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FEB27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5BCB8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4CCD0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2A2F7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EB13D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284FC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A45D5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295E2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7C8C5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17890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7DA6E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B366D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6D4BA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729FCB0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5FF5E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9D20F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5CC89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75F2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FD228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32C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BB7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9B1B85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36534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E7BA6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49CBE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D721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416CB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9A4B5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6A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5F7BC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6E45B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F2F7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FBE379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3C84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7B003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C8E66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4CD6B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6EB43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0BB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16646F8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2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24CE428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79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2256"/>
        <w:gridCol w:w="694"/>
        <w:gridCol w:w="687"/>
        <w:gridCol w:w="687"/>
        <w:gridCol w:w="687"/>
        <w:gridCol w:w="687"/>
        <w:gridCol w:w="688"/>
        <w:gridCol w:w="695"/>
      </w:tblGrid>
      <w:tr w14:paraId="5051B6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73BD0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5D89F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4D0E9F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F4D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55F31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31E29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A4B8B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32E00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39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E84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EAA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F1251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13D9D19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27B59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12AB22B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6B668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B3ECE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E526F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EBD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1CE356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E4A80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FD3CE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C703B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C4FD2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34377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BA229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C486A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3FDFE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3C1B2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5223B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01364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4ACED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A97B2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ECC4E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AB62A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128C0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54EA6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9909D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BD2B2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43C81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A5E6F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74786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93D78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26CDE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CB76A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252D5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B0651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45FAF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165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4F386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58F9D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9FA03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7BD08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CE54E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0D80E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EE7DD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159B6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C6612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727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19965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17DF6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CFFAE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26C94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BCDB6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15D87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FFBC6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319B9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19E50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93ED9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70B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A91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3EC16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7E2E6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BB290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668CF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5E640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7263B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DC7AF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32603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C6DE9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D7D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5DC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52C7D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38AC6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64864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20BEE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01C17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B9F2C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F0C1C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23B1F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AF5E2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933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B6A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FC059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305A0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607B4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9E589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39D95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BD928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C99BD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A10F2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66CEC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1DE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0F3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CA51E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9BA56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FA518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C0441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E05A7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E246F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6D82F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3532A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20A74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1A9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094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2C361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6BCD5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EB482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C51A5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AC79E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723E8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04794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8F2A0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5E6F8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01A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658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860F2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D67CC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BA038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FFF69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0425B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9C7D4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DB042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EAAA5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2F6F2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8D9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B80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C5E37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C20D4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32C84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80ADD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1F598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E58AE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49A5C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3FDE2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8D2AE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D7A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8EB90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B7C93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428AB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24295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96009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F058D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55563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71BB7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34114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A3952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0A6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AA9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C50CD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7A96F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384BF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04905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6D62D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1F319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D96B3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04280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BE4BE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B15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955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FA752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1C35A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90446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571B6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45FDE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564CA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D7631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AAFA2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4B670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912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51461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4079E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81794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7F1CD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B5F4D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FB927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463FF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522AF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8BB15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65460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E5E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9D0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7202F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92E50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565B3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7A363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B3B50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9EAF2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C446F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61BA9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BA7F3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1D7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D2F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D2561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3D5E6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CFD8F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FBB15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F0684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AEB8C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36C74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97E69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4C7C5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B86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B19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B0C96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ADC47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DD60B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B8AAB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6989E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2BCDD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E5B3E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15907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E5681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50A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8A2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E3D33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9BF6D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F0E0C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95EF1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46DE8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24A0C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00674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12C4D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FB326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CED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0D0EF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A7128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FF1FD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D7E0B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80A18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21650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58B1D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DC291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C4DA0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855B4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51F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BB9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FE4ED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1A384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3583C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1DA75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A7237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CCA11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C6D82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22783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2859C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1FF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D8A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225E5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CF103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D81B4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152EA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0C290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EE9AE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C0C57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EDEF0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6225B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053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A7C52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93793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094AE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6C35B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62B5B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7EFDF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83166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4D8C7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8A8AD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CDEC1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63714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AAC77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B8DA7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556BE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62634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60541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A31B1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248960F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 w14:paraId="29B9666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政府信息公开行政复议、行政诉讼情况</w:t>
      </w:r>
    </w:p>
    <w:tbl>
      <w:tblPr>
        <w:tblStyle w:val="4"/>
        <w:tblpPr w:leftFromText="180" w:rightFromText="180" w:vertAnchor="text" w:horzAnchor="page" w:tblpX="1263" w:tblpY="86"/>
        <w:tblOverlap w:val="never"/>
        <w:tblW w:w="97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647"/>
        <w:gridCol w:w="645"/>
        <w:gridCol w:w="646"/>
        <w:gridCol w:w="647"/>
        <w:gridCol w:w="645"/>
        <w:gridCol w:w="647"/>
        <w:gridCol w:w="646"/>
        <w:gridCol w:w="647"/>
        <w:gridCol w:w="647"/>
        <w:gridCol w:w="649"/>
        <w:gridCol w:w="647"/>
        <w:gridCol w:w="647"/>
        <w:gridCol w:w="649"/>
        <w:gridCol w:w="646"/>
      </w:tblGrid>
      <w:tr w14:paraId="41F6FC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2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F9639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24836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63A057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1FC0A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0A0D1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5EC8F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6AFCD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44A18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8BB94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6C67B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1CB4E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FEB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758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5AE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FB3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DE4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56E3E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90A98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280CE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45C36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62AB9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F7462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C69F8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C04C1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718B3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725DA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B77AA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F899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95E7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7121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7A6B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E098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DA0F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D50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CC71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5DF7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2C8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A893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741F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5928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5450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0A59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 w14:paraId="2D27776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32D7CE1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五、存在的主要问题及改进情况</w:t>
      </w:r>
    </w:p>
    <w:p w14:paraId="3CE841AA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年，虽然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信息公开工作取得了一定的成效，但也存在一些有待改进和完善的问题：一是公开内容重点不够突出，没有及时公开群众反映强烈的问题。二是政务信息公开不够及时。</w:t>
      </w:r>
    </w:p>
    <w:p w14:paraId="52093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yellow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下一步，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我局将进一步提升服务效能，持续强化信息公开。突出问题导向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聚焦人民群众急难愁盼问题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加强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残疾人两项补贴、婚姻登记、养老服务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等信息公开。加强信息发布、政策解读等工作衔接，及时公开有关法律法规、政策措施等信息，主动回应社会关切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，扎实开展工作，强化数字支撑，助力基层服务和乡村振兴，让民政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信息公开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成果真正惠及</w:t>
      </w:r>
      <w:r>
        <w:rPr>
          <w:rFonts w:hint="eastAsia" w:ascii="仿宋" w:hAnsi="仿宋" w:eastAsia="仿宋" w:cs="仿宋"/>
          <w:sz w:val="32"/>
          <w:szCs w:val="32"/>
        </w:rPr>
        <w:t>人民群众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！</w:t>
      </w:r>
    </w:p>
    <w:p w14:paraId="42118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六、其他需要报告的事项</w:t>
      </w:r>
    </w:p>
    <w:p w14:paraId="56B079E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认真贯彻执行国务院办公厅《政府信息公开信息处理费管理办法》和《关于政府信息公开处理费管理有关事项的通知》。2024年未收取信息处理费。</w:t>
      </w:r>
    </w:p>
    <w:p w14:paraId="7B83C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leftChars="0" w:right="0" w:rightChars="0" w:firstLine="64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0E686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leftChars="0" w:right="0" w:rightChars="0" w:firstLine="64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7D3BC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leftChars="0" w:right="0" w:rightChars="0" w:firstLine="64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4CC52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leftChars="0" w:right="0" w:rightChars="0" w:firstLine="64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07259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leftChars="0" w:right="0" w:rightChars="0" w:firstLine="640"/>
        <w:jc w:val="center"/>
        <w:textAlignment w:val="auto"/>
        <w:outlineLvl w:val="9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</w:t>
      </w:r>
    </w:p>
    <w:p w14:paraId="0DA8A3FC"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092C6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C6C924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B63FD"/>
    <w:rsid w:val="35DE0059"/>
    <w:rsid w:val="37F80DF6"/>
    <w:rsid w:val="391B63FD"/>
    <w:rsid w:val="43F329F9"/>
    <w:rsid w:val="48525820"/>
    <w:rsid w:val="504876F5"/>
    <w:rsid w:val="5AB649E3"/>
    <w:rsid w:val="72F6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2521</Words>
  <Characters>2577</Characters>
  <Lines>0</Lines>
  <Paragraphs>0</Paragraphs>
  <TotalTime>0</TotalTime>
  <ScaleCrop>false</ScaleCrop>
  <LinksUpToDate>false</LinksUpToDate>
  <CharactersWithSpaces>2603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2024-01-10T07:10:00Z</dcterms:created>
  <dc:creator>84623</dc:creator>
  <cp:lastModifiedBy>Administrator</cp:lastModifiedBy>
  <cp:lastPrinted>2024-01-10T08:13:00Z</cp:lastPrinted>
  <dcterms:modified xsi:type="dcterms:W3CDTF">2025-02-14T02:53:51Z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eyJoZGlkIjoiMjUyYWFlYmY1MDgzZjVkMTIyZDNjNGU3MzRhOTU3MzYifQ==</vt:lpwstr>
  </property>
  <property fmtid="{D5CDD505-2E9C-101B-9397-08002B2CF9AE}" pid="4" name="ICV">
    <vt:lpwstr>6376CFF963094780B114437DD7CEC458_13</vt:lpwstr>
  </property>
</Properties>
</file>