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4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曲阳县行政审批局</w:t>
      </w:r>
    </w:p>
    <w:p w14:paraId="613A1F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2023年政府信息公开工作年度报告</w:t>
      </w:r>
    </w:p>
    <w:p w14:paraId="615057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75C27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根据《中华人民共和国政府信息公开条例》《河北省实施&lt;中华人民共和国政府信息公开条例&gt;办法》等规定，发布本年度报告。报告中所列数据统计期限为2023年1月1日至2023年12月31日。</w:t>
      </w:r>
    </w:p>
    <w:p w14:paraId="616BE4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1F956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年以来，我局认真贯彻《中华人民共和国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政府信息公开条例》，全面落实省、市、县有关政府信息公开工作安排部署，大力推进政务公开工作落到实处，我局积极总结，特公开202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年县行政审批局信息公开年度报告。</w:t>
      </w:r>
    </w:p>
    <w:p w14:paraId="2B70E27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微信公众号，对各项政策文件进行解读，发布事项的办事指南，并提供政务服务业务窗口咨询电话方便群众办事的高效性；在政务服务中心“帮办代办”窗口，为企业和群众提供“一站式”政策咨询服务；二是及时动态调整各类事项清单，进一步开展事项清单管理工作。我单位于2023年梳理了《曲阳县行政许可事项清单（2023年版）》、《曲阳县政务服务（除行政许可、行政备案外）事项清单（2023版）》并在政务服务网向社会公开。</w:t>
      </w:r>
    </w:p>
    <w:p w14:paraId="17A5DCD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2023年度我局未收到依申请公开。</w:t>
      </w:r>
    </w:p>
    <w:p w14:paraId="18EC0FA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建立完善的信息管理制度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明确各个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股室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和岗位的职责和权限，确保信息的传递和共享畅通无阻。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加强对信息的管理和监督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防止信息泄露和滥用，确保信息的完整性和安全性。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加强人才队伍的建设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通过培训和实践，提高公务员的信息素养和管理能力，确保能够熟练掌握和应用先进的信息技术和管理方法。</w:t>
      </w:r>
    </w:p>
    <w:p w14:paraId="2CF589B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中心“帮办代办”窗口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，为企业和群众提供“一站式”政策咨询服务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，向公众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政策文件，保证企业和办事群众第一时间了解政策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43E3CE7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（五）监督保障工作情况。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县行政审批局政策法规股作为政务公开日常工作机构，安排专职人员负责制定公开年度工作计划、实施年度目标任务等各项具体工作。</w:t>
      </w:r>
    </w:p>
    <w:p w14:paraId="13A9DA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p w14:paraId="434B65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9DE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7646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127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8F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35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0A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2D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4A4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54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39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96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6D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94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DB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33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78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6F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CB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B01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5B1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6C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1C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5D0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94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03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19677</w:t>
            </w:r>
          </w:p>
        </w:tc>
      </w:tr>
      <w:tr w14:paraId="20FD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7B0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5AD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AA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85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262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E6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06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49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1E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D6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70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D683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F08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35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86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188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3B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A86AD">
            <w:pPr>
              <w:ind w:firstLine="200" w:firstLineChars="10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4C8A3F8">
      <w:pPr>
        <w:keepNext w:val="0"/>
        <w:keepLines w:val="0"/>
        <w:widowControl/>
        <w:suppressLineNumbers w:val="0"/>
        <w:jc w:val="left"/>
      </w:pPr>
    </w:p>
    <w:p w14:paraId="68372A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6E2B7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EDA3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37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53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B25F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F75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10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70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AC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AACC2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1EC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AF0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78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9C68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10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9983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FE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C1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AF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300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A7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33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35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20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5A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22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82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C2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AF4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F5B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64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6A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C4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A1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9F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BD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04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D95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E8E4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C9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6E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5A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C1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2E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0E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20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04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DE3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EBC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D33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61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0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E0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C3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60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98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44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6A5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740F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26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F8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3F0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96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7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F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41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21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F8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A83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565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1FF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A56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7AE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55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A7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D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0F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A5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34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2C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9817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B26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994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EBD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08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3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6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0F6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C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9C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3AE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B2B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44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E04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17E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04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0F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F5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FF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33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3A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573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9AB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42A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455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D17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90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AB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B4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7D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24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1E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EF5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74E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830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E85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87A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41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F1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1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42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53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A8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66D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A00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E06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FEA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322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58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61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3E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F4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9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72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C13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47A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D53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09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FB3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1B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2C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D6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F0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45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CF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787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34A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4D6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93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4FC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34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FE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52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2B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FC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D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B46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886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310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0C8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534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2B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A6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F3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34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C3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15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BBE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B8D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9DF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C9C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31E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C8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24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B7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7A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55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B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B7D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61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4AC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BC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E9A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2D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7A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4E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62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56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D3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BDE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333C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F0F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59B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999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2D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F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13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69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80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76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ED3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CE6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058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AE1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79C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8E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4E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B0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CE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0E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EF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DD7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3830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45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E7A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C9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C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37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99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77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8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D3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83F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329F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E5B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1F6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16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4F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56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90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D0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F5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4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7BB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0037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20E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60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1E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B5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F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23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A0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B1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3B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0F9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460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6BC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1D8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C2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DE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DC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AB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8D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88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8F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3BD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944E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3E3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193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9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9D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4B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35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C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3B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B4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867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C62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525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1B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A5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CC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88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58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D4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05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F39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437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C3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F8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F7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42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69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8E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8A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455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2110D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099B46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6C5AB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6FEB3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B0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E0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BD697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5C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17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1E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F6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83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F8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0F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BB3B9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CC2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C40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0EF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796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860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8F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5B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41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2D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AD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78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9A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A3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50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34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E3CD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4A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3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69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4C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B4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7C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44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AC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8E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0E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09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63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AB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F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6EF44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E6AB961">
      <w:pPr>
        <w:keepNext w:val="0"/>
        <w:keepLines w:val="0"/>
        <w:widowControl/>
        <w:suppressLineNumbers w:val="0"/>
        <w:jc w:val="left"/>
      </w:pPr>
    </w:p>
    <w:p w14:paraId="165EB7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7EF7C9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存在问题：一是对信息公开的重视程度不够，导致信息公开不充分；二是在信息公开方面存在不及时的问题，导致公众无法及时了解到政务服务的最新进展；三是在信息公开方面存在不规范的问题，导致信息公开的质量和准确性无法得到保障。</w:t>
      </w:r>
    </w:p>
    <w:p w14:paraId="01F984E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改进情况：完善信息公开制度，明确信息公开的范围、方式和程序，确保信息公开的充分性、及时性和规范性；加强信息发布管理，确定责任股室，实行专人专责，负责信息收集、整理、发布和更新工作，确保信息的准确性和及时性；加强宣传和教育，提高公务员的信息公开意识和能力，增强公众对政府工作的了解和信任。</w:t>
      </w:r>
    </w:p>
    <w:p w14:paraId="3F1307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1934A98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认真贯彻执行国务院办公厅《政府信息公开信息处理费管理办法》和《关于政府信息公开处理费管理有关事项的通知》。2023年未收取信息处理费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D36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37A11E00"/>
    <w:rsid w:val="04CE5ACF"/>
    <w:rsid w:val="08FE4F7D"/>
    <w:rsid w:val="0CA72C62"/>
    <w:rsid w:val="0D181FDD"/>
    <w:rsid w:val="13C44C6D"/>
    <w:rsid w:val="16DA0303"/>
    <w:rsid w:val="16E71908"/>
    <w:rsid w:val="1C876488"/>
    <w:rsid w:val="1D4F4298"/>
    <w:rsid w:val="24F61020"/>
    <w:rsid w:val="254A0BBB"/>
    <w:rsid w:val="37A11E00"/>
    <w:rsid w:val="3BB84807"/>
    <w:rsid w:val="3C454A75"/>
    <w:rsid w:val="53E020B9"/>
    <w:rsid w:val="5D6D6698"/>
    <w:rsid w:val="5FEC067B"/>
    <w:rsid w:val="6D577169"/>
    <w:rsid w:val="75003430"/>
    <w:rsid w:val="7C2E2638"/>
    <w:rsid w:val="7F3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1172</Characters>
  <Lines>0</Lines>
  <Paragraphs>0</Paragraphs>
  <TotalTime>8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2022-01-11T09:34:00Z</dcterms:created>
  <dc:creator>Administrator</dc:creator>
  <cp:lastModifiedBy>Administrator</cp:lastModifiedBy>
  <cp:lastPrinted>2024-01-10T02:20:00Z</cp:lastPrinted>
  <dcterms:modified xsi:type="dcterms:W3CDTF">2025-01-23T07:28:04Z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D228E26C593E488FBE25D201D2BBB92B_13</vt:lpwstr>
  </property>
  <property fmtid="{D5CDD505-2E9C-101B-9397-08002B2CF9AE}" pid="4" name="KSOTemplateDocerSaveRecord">
    <vt:lpwstr>eyJoZGlkIjoiMjUyYWFlYmY1MDgzZjVkMTIyZDNjNGU3MzRhOTU3MzYifQ==</vt:lpwstr>
  </property>
</Properties>
</file>