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E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曲阳县交通运输局</w:t>
      </w:r>
    </w:p>
    <w:p w14:paraId="49FD9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年政府信息公开工作年度报告</w:t>
      </w:r>
    </w:p>
    <w:p w14:paraId="6B3F49A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 w14:paraId="2978565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年1月1日至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12月31日。</w:t>
      </w:r>
    </w:p>
    <w:p w14:paraId="74B55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 w14:paraId="58194644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我局结合政府信息公开工作有关统计数据撰写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进一步加强组织领导，改进各项措施，扎实推进政府信息公开工作，不断深化公开内容，全面提升公开水平。</w:t>
      </w:r>
    </w:p>
    <w:p w14:paraId="4D30CB9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（一）主动公开</w:t>
      </w:r>
    </w:p>
    <w:p w14:paraId="27CD87EE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eastAsia="宋体" w:cs="Times New Roman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严格落实行政执法公示制度，立足交通行政职能，将执法主体、执法人员、执法事项、执法流程，以及各行政执法情况予以公开，并及时更新和维护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政府网站行政执法公示专栏和省执法公示平台。</w:t>
      </w:r>
    </w:p>
    <w:p w14:paraId="68E1969B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（二）依申请公开</w:t>
      </w:r>
    </w:p>
    <w:p w14:paraId="3EA59B9E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建立健全信息依申请公开受理、登记、办理、审查、答复、归档机制，由专人负责依规办理答复。2024年，我局未收到政府信息公开申请。</w:t>
      </w:r>
    </w:p>
    <w:p w14:paraId="3CC33418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（三）政府信息管理</w:t>
      </w:r>
    </w:p>
    <w:p w14:paraId="04B54A08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强化组织领导，创新工作机制，严格追究责任，不断完善政务信息采编、审核、报送制度，推进工作落实落细，接受社会监督，提高依法履职的透明度。</w:t>
      </w:r>
    </w:p>
    <w:p w14:paraId="1EDD1FDF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（四）政府信息公开平台建设</w:t>
      </w:r>
    </w:p>
    <w:p w14:paraId="2429756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我局紧密配合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委、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政府及有关部门，在</w:t>
      </w:r>
      <w:r>
        <w:rPr>
          <w:rFonts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政府网站完善行政执法公示专栏，开展公示公开信息、事后执法信息，接受社会监督。</w:t>
      </w:r>
    </w:p>
    <w:p w14:paraId="4A65F932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（五）监督保障</w:t>
      </w:r>
    </w:p>
    <w:p w14:paraId="15E1404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为了充分落实工作责任，增强公开公示意识，我局完善政务信息工作人员培训 、量化通报和激励机制，增强公开公示意识，并定期通报工作开展情况。同时多方开通监督举报渠道，发挥社会公众监督作用。</w:t>
      </w:r>
    </w:p>
    <w:p w14:paraId="0F926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418"/>
        <w:gridCol w:w="2044"/>
        <w:gridCol w:w="2119"/>
      </w:tblGrid>
      <w:tr w14:paraId="5065A5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bottom"/>
          </w:tcPr>
          <w:p w14:paraId="4917F86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5631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1F92DAA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1808D47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67D7D8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5C65B79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5C25B8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52F0E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2BFE9A4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6750C1D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237E15C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DAA5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7BD9DD1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311EE65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2117EEC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23AFF7D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2CBF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bottom"/>
          </w:tcPr>
          <w:p w14:paraId="05362A1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9A23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74497D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4DFE02D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5207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3B0B460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8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648C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9A666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bottom"/>
          </w:tcPr>
          <w:p w14:paraId="09AB65F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B4302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5490B8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5072C2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CE09B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4B00DCE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8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15CFAF1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 w:eastAsia="en-US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</w:tr>
      <w:tr w14:paraId="4AD0B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3ECAE8A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8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344EEB6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rFonts w:hint="default"/>
                <w:color w:val="auto"/>
                <w:lang w:val="en-US" w:eastAsia="en-US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86E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8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bottom"/>
          </w:tcPr>
          <w:p w14:paraId="4AE6B5E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0E266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6B543C6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8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08CD46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8FD05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9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61D0556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8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bottom"/>
          </w:tcPr>
          <w:p w14:paraId="66211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952F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Spec="center" w:tblpY="627"/>
        <w:tblOverlap w:val="never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2256"/>
        <w:gridCol w:w="694"/>
        <w:gridCol w:w="687"/>
        <w:gridCol w:w="687"/>
        <w:gridCol w:w="687"/>
        <w:gridCol w:w="687"/>
        <w:gridCol w:w="688"/>
        <w:gridCol w:w="695"/>
      </w:tblGrid>
      <w:tr w14:paraId="481F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BF5B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6C8F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B5D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03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CCBD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AF17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81C9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DC7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9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63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72B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DD7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9F0AA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07F4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2540B8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D0E1D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BE88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77E13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65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</w:tr>
      <w:tr w14:paraId="5C2E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B2B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C6A2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6A989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1A536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28732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6F2C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F186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FBA7B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4C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BBFB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2865F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C29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B52D7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120A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3A28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27D12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CAEB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34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EBA5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674B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2E8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24634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4C5D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EF201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0EE36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6E6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575EF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C2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B12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CC18F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F6A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2DD35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34E34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6EE9E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0EFC3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E281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290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76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86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5BD58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18544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49221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221D6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B784A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881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9CEC3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2D41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C222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4D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D31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C42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AF28A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FB07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FC8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630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1412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FAE6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6E60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1653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B9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97A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4E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08379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02E4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E08DB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08F8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05129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94EB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07F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7A26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A9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2E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4E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02376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15C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575A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DCC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D625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1789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E9D7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F7B0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C8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78B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D6B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5D1B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8D4E1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33767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1EE4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011E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4C5B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304BF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FA222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85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7A5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D3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FB96B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050DA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0071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56A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5B3FE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20A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5332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578CF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30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93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C1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3F97F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6E10E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9879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7B04F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620E9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453B8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56E8D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384F4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00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047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06C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1C20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AED1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00091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DABE8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764D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6CFB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FC256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673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3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D3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42C4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D17A4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2E874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921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8E7F5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08718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F118B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5E90C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09188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C7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901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C8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D7EA9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F1E8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6A83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2088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DD9C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CB4B6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2B69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99E0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A0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DF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D6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4DC9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6539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B0C80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9E058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93653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7431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6818B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03F58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A4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EBD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9EF21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A78A3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D1366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2E57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7D2A4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A70DA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50410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67D5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079AA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C0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AC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B9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DA1DA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73F8E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084B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1F1D6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25527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B07E0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7882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AA54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40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142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EF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6A59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8BE1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F0FEF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4509E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576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1004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F571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FA64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BE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8C8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2D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BEE45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FC7F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82D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53C49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998E1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78AED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032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3271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E1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834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BA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0877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A31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6651D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A6456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B11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C746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0886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C10E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9B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BEE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B6CC6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B5C3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F2F1C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5EF0C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9DE83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4443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DCE8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9B1B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243B6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A0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960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793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5981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DCFE4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E3C22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55290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376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8E9B1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3ED43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B2D0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9D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21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6C4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A6F5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A49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DE97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C1939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DA31D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D04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4645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AA44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F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DF2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color w:val="auto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9D929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0010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0B80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DD81F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A56D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2C347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95EF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008EC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B4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1E60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A349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B4102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9BCD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F52E3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6DB81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B0E8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7E3E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righ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1DC62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7"/>
        <w:gridCol w:w="645"/>
        <w:gridCol w:w="646"/>
        <w:gridCol w:w="647"/>
        <w:gridCol w:w="645"/>
        <w:gridCol w:w="647"/>
        <w:gridCol w:w="646"/>
        <w:gridCol w:w="647"/>
        <w:gridCol w:w="647"/>
        <w:gridCol w:w="649"/>
        <w:gridCol w:w="647"/>
        <w:gridCol w:w="647"/>
        <w:gridCol w:w="649"/>
        <w:gridCol w:w="646"/>
      </w:tblGrid>
      <w:tr w14:paraId="3BCF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9A4B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344A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59F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993E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C1B4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7941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4BD27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F8DD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2CF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440C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1B8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D3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color w:val="auto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52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color w:val="auto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69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color w:val="auto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07A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color w:val="auto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27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color w:val="auto"/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90C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846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A15B8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32C2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DA5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522D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465F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E58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369E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320F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/>
              <w:ind w:left="0" w:right="0" w:firstLine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056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03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AE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03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53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BD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1C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C2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740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19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E9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50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DB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2B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30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C04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ind w:left="0" w:right="0"/>
              <w:jc w:val="center"/>
              <w:textAlignment w:val="center"/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20A69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 w14:paraId="21311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（一）存在问题</w:t>
      </w:r>
    </w:p>
    <w:p w14:paraId="36E24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一是政府公开信息的意识需要进一步提高；二是政府信息公开工作的配套制度和工作机制需要进一步完善。</w:t>
      </w:r>
    </w:p>
    <w:p w14:paraId="7239B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（二）改进情况</w:t>
      </w:r>
    </w:p>
    <w:p w14:paraId="7917F7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对强化政府信息公开意识，规范公开程序。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认真抓好组织落实，将政府信息公开工作和业务工作紧密结合，以社会需求为导向，进一步充实信息公开内容，丰富政府信息公开形式。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有针对性地组织工作人员进行政府信息公开工作业务培训，提高信息公开工作、依申请公开工作的处理能力。</w:t>
      </w:r>
    </w:p>
    <w:p w14:paraId="6AFCA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六、其他需要报告的事项</w:t>
      </w:r>
    </w:p>
    <w:p w14:paraId="18B0E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认真贯彻执行国务院办公厅《政府信息公开信息处理费管理办法》和《关于政府信息公开处理费管理有关事项的通知》。2024年我局未收取信息处理费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p w14:paraId="3B8051B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D81EDC6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9DB92B7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4F8F70F">
      <w:pPr>
        <w:spacing w:line="560" w:lineRule="exact"/>
        <w:ind w:firstLine="640" w:firstLineChars="200"/>
        <w:jc w:val="right"/>
        <w:rPr>
          <w:rFonts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47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720"/>
  <w:drawingGridHorizontalSpacing w:val="110"/>
  <w:drawingGridVerticalSpacing w:val="156"/>
  <w:displayHorizontalDrawingGridEvery w:val="0"/>
  <w:displayVerticalDrawingGridEvery w:val="1"/>
  <w:footnotePr>
    <w:footnote w:id="0"/>
    <w:footnote w:id="1"/>
  </w:footnotePr>
  <w:compat>
    <w:useFELayout/>
    <w:compatSetting w:name="compatibilityMode" w:uri="http://schemas.microsoft.com/office/word" w:val="15"/>
  </w:compat>
  <w:rsids>
    <w:rsidRoot w:val="00000000"/>
    <w:rsid w:val="00F00FA6"/>
    <w:rsid w:val="025A4407"/>
    <w:rsid w:val="09D90C1F"/>
    <w:rsid w:val="0B4C773C"/>
    <w:rsid w:val="2F9F1779"/>
    <w:rsid w:val="418672A7"/>
    <w:rsid w:val="43A744DB"/>
    <w:rsid w:val="69ED28C6"/>
    <w:rsid w:val="78BC3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C3E607D-723A-43C0-A017-CC808A173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DoubleOX</Company>
  <Pages>4</Pages>
  <Words>1759</Words>
  <Characters>1796</Characters>
  <Lines>0</Lines>
  <Paragraphs>28</Paragraphs>
  <TotalTime>8</TotalTime>
  <ScaleCrop>false</ScaleCrop>
  <LinksUpToDate>false</LinksUpToDate>
  <CharactersWithSpaces>1797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2023-01-11T08:13:00Z</dcterms:created>
  <dc:creator>Administrator.User-2021DYAEFL</dc:creator>
  <cp:lastModifiedBy>Administrator</cp:lastModifiedBy>
  <dcterms:modified xsi:type="dcterms:W3CDTF">2025-01-15T09:03:10Z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0B9E2AA47F3F4C37A711CF763396811D</vt:lpwstr>
  </property>
  <property fmtid="{D5CDD505-2E9C-101B-9397-08002B2CF9AE}" pid="4" name="KSOTemplateDocerSaveRecord">
    <vt:lpwstr>eyJoZGlkIjoiMjUyYWFlYmY1MDgzZjVkMTIyZDNjNGU3MzRhOTU3MzYifQ==</vt:lpwstr>
  </property>
</Properties>
</file>