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宋体" w:cs="Times New Roman"/>
          <w:b/>
          <w:sz w:val="52"/>
          <w:szCs w:val="52"/>
        </w:rPr>
      </w:pP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  <w:r>
        <w:rPr>
          <w:rFonts w:eastAsia="宋体" w:cs="Times New Roman"/>
          <w:b/>
          <w:sz w:val="10"/>
          <w:szCs w:val="10"/>
        </w:rPr>
        <w:t xml:space="preserve">                     </w:t>
      </w: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eastAsia="宋体" w:cs="Times New Roman"/>
          <w:b/>
          <w:sz w:val="44"/>
          <w:szCs w:val="44"/>
        </w:rPr>
        <w:t xml:space="preserve">                        </w:t>
      </w:r>
      <w:r>
        <w:rPr>
          <w:rFonts w:hint="eastAsia" w:eastAsia="宋体" w:cs="Times New Roman"/>
          <w:b/>
          <w:sz w:val="44"/>
          <w:szCs w:val="44"/>
        </w:rPr>
        <w:t xml:space="preserve">     </w:t>
      </w:r>
      <w:r>
        <w:rPr>
          <w:rFonts w:hint="eastAsia" w:ascii="宋体" w:hAnsi="宋体" w:eastAsia="宋体" w:cs="Times New Roman"/>
          <w:b/>
          <w:sz w:val="36"/>
          <w:szCs w:val="36"/>
        </w:rPr>
        <w:t xml:space="preserve"> </w:t>
      </w:r>
    </w:p>
    <w:p>
      <w:pPr>
        <w:tabs>
          <w:tab w:val="left" w:pos="7590"/>
        </w:tabs>
        <w:spacing w:line="560" w:lineRule="exact"/>
        <w:jc w:val="left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52"/>
          <w:szCs w:val="52"/>
        </w:rPr>
        <w:tab/>
      </w:r>
    </w:p>
    <w:p>
      <w:pPr>
        <w:spacing w:line="560" w:lineRule="exact"/>
        <w:jc w:val="center"/>
        <w:rPr>
          <w:rFonts w:ascii="仿宋_GB2312" w:eastAsia="宋体" w:cs="Times New Roman"/>
          <w:sz w:val="10"/>
          <w:szCs w:val="10"/>
        </w:rPr>
      </w:pPr>
    </w:p>
    <w:p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曲自然资规字</w:t>
      </w:r>
      <w:r>
        <w:rPr>
          <w:rFonts w:hint="eastAsia" w:ascii="仿宋_GB2312" w:hAnsi="宋体" w:eastAsia="仿宋_GB2312" w:cs="Times New Roman"/>
          <w:sz w:val="32"/>
          <w:szCs w:val="32"/>
        </w:rPr>
        <w:t>〔20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Times New Roman"/>
          <w:sz w:val="32"/>
          <w:szCs w:val="32"/>
        </w:rPr>
        <w:t>〕</w:t>
      </w:r>
      <w:r>
        <w:rPr>
          <w:rFonts w:hint="eastAsia" w:ascii="仿宋_GB2312" w:hAnsi="宋体" w:cs="Times New Roman"/>
          <w:color w:val="000000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曲阳县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年度双随机抽查计划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各股室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市场监管领域“双随机、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一</w:t>
      </w:r>
      <w:bookmarkEnd w:id="0"/>
      <w:r>
        <w:rPr>
          <w:rFonts w:hint="eastAsia" w:ascii="仿宋" w:hAnsi="仿宋" w:eastAsia="仿宋" w:cs="仿宋"/>
          <w:sz w:val="32"/>
          <w:szCs w:val="32"/>
        </w:rPr>
        <w:t>公开”监管的全覆盖,常态化、规范化、精准化，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我局制定了</w:t>
      </w:r>
      <w:r>
        <w:rPr>
          <w:rFonts w:hint="eastAsia" w:ascii="仿宋" w:hAnsi="仿宋" w:eastAsia="仿宋" w:cs="仿宋"/>
          <w:sz w:val="32"/>
          <w:szCs w:val="32"/>
        </w:rPr>
        <w:t>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年度随机抽查工作计划》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</w:t>
      </w:r>
      <w:r>
        <w:rPr>
          <w:rFonts w:hint="eastAsia" w:ascii="仿宋" w:hAnsi="仿宋" w:eastAsia="仿宋" w:cs="仿宋"/>
          <w:sz w:val="32"/>
          <w:szCs w:val="32"/>
        </w:rPr>
        <w:t>印发给你们，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请认真抓好贯彻落实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附件：曲阳县自然资源和规划局部门内部抽查工作计划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曲阳县自然资源和规划局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2022年4月25日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715000" cy="35560"/>
                <wp:effectExtent l="0" t="4445" r="0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35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4pt;height:2.8pt;width:450pt;z-index:251661312;mso-width-relative:page;mso-height-relative:page;" filled="f" stroked="t" coordsize="21600,21600" o:gfxdata="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hViG9UAAAAGAQAADwAAAAAAAAABACAAAAAiAAAAZHJzL2Rvd25yZXYu&#10;eG1sUEsBAhQAFAAAAAgAh07iQGsSDcX+AQAA9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5715000" cy="25400"/>
                <wp:effectExtent l="0" t="4445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2pt;height:2pt;width:450pt;z-index:251660288;mso-width-relative:page;mso-height-relative:page;" filled="f" stroked="t" coordsize="21600,21600" o:gfxdata="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vKT+1AAAAAYBAAAPAAAAAAAAAAEAIAAAACIAAABkcnMvZG93bnJldi54bWxQ&#10;SwECFAAUAAAACACHTuJANgopVfsBAAD2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曲阳县</w:t>
      </w:r>
      <w:r>
        <w:rPr>
          <w:rFonts w:hint="eastAsia" w:ascii="仿宋_GB2312" w:eastAsia="仿宋_GB2312"/>
          <w:sz w:val="32"/>
          <w:szCs w:val="32"/>
          <w:lang w:eastAsia="zh-CN"/>
        </w:rPr>
        <w:t>自然</w:t>
      </w:r>
      <w:r>
        <w:rPr>
          <w:rFonts w:hint="eastAsia" w:ascii="仿宋_GB2312" w:eastAsia="仿宋_GB2312"/>
          <w:sz w:val="32"/>
          <w:szCs w:val="32"/>
        </w:rPr>
        <w:t>资源</w:t>
      </w:r>
      <w:r>
        <w:rPr>
          <w:rFonts w:hint="eastAsia" w:ascii="仿宋_GB2312" w:eastAsia="仿宋_GB2312"/>
          <w:sz w:val="32"/>
          <w:szCs w:val="32"/>
          <w:lang w:eastAsia="zh-CN"/>
        </w:rPr>
        <w:t>和规划</w:t>
      </w:r>
      <w:r>
        <w:rPr>
          <w:rFonts w:hint="eastAsia" w:ascii="仿宋_GB2312" w:eastAsia="仿宋_GB2312"/>
          <w:sz w:val="32"/>
          <w:szCs w:val="32"/>
        </w:rPr>
        <w:t xml:space="preserve">局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日印</w:t>
      </w:r>
    </w:p>
    <w:p>
      <w:pPr>
        <w:pStyle w:val="5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份）</w:t>
      </w:r>
    </w:p>
    <w:p>
      <w:pPr>
        <w:rPr>
          <w:rFonts w:hint="eastAsia" w:ascii="仿宋" w:hAnsi="仿宋" w:eastAsia="仿宋"/>
          <w:b/>
          <w:bCs/>
          <w:sz w:val="32"/>
          <w:szCs w:val="32"/>
          <w:u w:val="single"/>
        </w:rPr>
      </w:pP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587" w:bottom="1440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曲阳县自然资源和规划局</w:t>
      </w:r>
      <w:r>
        <w:rPr>
          <w:rFonts w:hint="eastAsia"/>
          <w:b/>
          <w:bCs/>
          <w:sz w:val="44"/>
          <w:szCs w:val="44"/>
          <w:lang w:val="en-US" w:eastAsia="zh-CN"/>
        </w:rPr>
        <w:t>2022年</w:t>
      </w:r>
      <w:r>
        <w:rPr>
          <w:rFonts w:hint="eastAsia"/>
          <w:b/>
          <w:bCs/>
          <w:sz w:val="44"/>
          <w:szCs w:val="44"/>
          <w:lang w:eastAsia="zh-CN"/>
        </w:rPr>
        <w:t>内部</w:t>
      </w:r>
      <w:r>
        <w:rPr>
          <w:rFonts w:hint="eastAsia"/>
          <w:b/>
          <w:bCs/>
          <w:sz w:val="44"/>
          <w:szCs w:val="44"/>
          <w:lang w:val="en-US" w:eastAsia="zh-CN"/>
        </w:rPr>
        <w:t>联合</w:t>
      </w:r>
      <w:r>
        <w:rPr>
          <w:rFonts w:hint="eastAsia"/>
          <w:b/>
          <w:bCs/>
          <w:sz w:val="44"/>
          <w:szCs w:val="44"/>
          <w:lang w:eastAsia="zh-CN"/>
        </w:rPr>
        <w:t>随机抽查工作计划</w:t>
      </w:r>
    </w:p>
    <w:tbl>
      <w:tblPr>
        <w:tblStyle w:val="7"/>
        <w:tblpPr w:leftFromText="180" w:rightFromText="180" w:vertAnchor="text" w:horzAnchor="page" w:tblpX="1203" w:tblpY="382"/>
        <w:tblOverlap w:val="never"/>
        <w:tblW w:w="14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37"/>
        <w:gridCol w:w="1926"/>
        <w:gridCol w:w="855"/>
        <w:gridCol w:w="1602"/>
        <w:gridCol w:w="702"/>
        <w:gridCol w:w="737"/>
        <w:gridCol w:w="2989"/>
        <w:gridCol w:w="1024"/>
        <w:gridCol w:w="1101"/>
        <w:gridCol w:w="76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抽查计划编号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计划名称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抽查任务编号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抽查任务名称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抽查类型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抽查比例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抽查事项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抽查对象范围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发起股室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联合股室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曲阳县自然资源和规划局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自然资源和规划局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运用企业信用风险分级分类开展内部联合随机抽查001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001号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自然资源和规划局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运用企业信用风险分级分类开展内部联合随机抽查001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1、涉密测绘成果检查                                   2、测绘行业监督检查                         3、测绘成果汇交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县域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自然资源和规划局调查确权登记和地理信息股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自然资源和规划局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运用企业信用风险分级分类开展内部联合随机抽查002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002号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自然资源和规划局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运用企业信用风险分级分类开展内部联合随机抽查002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2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查已向社会公开的地图，是否未按照审核要求修改即向社会公开；是否弄虚作假、伪造申请材料骗取地图审核批准文件；是否伪造、冒用地图审核批准文件和审图号；核查已向社会公开的地图，是否未在地图的适当位置显著标注审图号；核查已向社会人开的地图，是否未按照有关规定送交样本，进行备案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全城各书店及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售书点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自然资源和规划局调查确权登记和地理信息股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2022年5月-8月</w:t>
            </w:r>
          </w:p>
        </w:tc>
      </w:tr>
    </w:tbl>
    <w:p/>
    <w:sectPr>
      <w:pgSz w:w="16838" w:h="11906" w:orient="landscape"/>
      <w:pgMar w:top="0" w:right="1440" w:bottom="34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00000000"/>
    <w:rsid w:val="03EA22AE"/>
    <w:rsid w:val="059367DB"/>
    <w:rsid w:val="0B305252"/>
    <w:rsid w:val="0F791D2B"/>
    <w:rsid w:val="178719F6"/>
    <w:rsid w:val="1851439F"/>
    <w:rsid w:val="19156220"/>
    <w:rsid w:val="1E073544"/>
    <w:rsid w:val="28991C5F"/>
    <w:rsid w:val="2CBC2E04"/>
    <w:rsid w:val="4A005D6A"/>
    <w:rsid w:val="4B054047"/>
    <w:rsid w:val="545B68CF"/>
    <w:rsid w:val="5B1A7217"/>
    <w:rsid w:val="64481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spacing w:line="400" w:lineRule="exact"/>
      <w:jc w:val="center"/>
    </w:pPr>
    <w:rPr>
      <w:rFonts w:ascii="黑体" w:eastAsia="黑体"/>
      <w:smallCaps/>
      <w:sz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1754</Characters>
  <Lines>0</Lines>
  <Paragraphs>0</Paragraphs>
  <TotalTime>3</TotalTime>
  <ScaleCrop>false</ScaleCrop>
  <LinksUpToDate>false</LinksUpToDate>
  <CharactersWithSpaces>1876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2021-12-12T02:06:00Z</dcterms:created>
  <dc:creator>Administrator.SKY-20190425MVF</dc:creator>
  <cp:lastModifiedBy>WPS_1646945597</cp:lastModifiedBy>
  <cp:lastPrinted>2022-06-09T07:00:00Z</cp:lastPrinted>
  <dcterms:modified xsi:type="dcterms:W3CDTF">2024-01-12T03:01:25Z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E684056FABD140D3A9BB80A3020E4564</vt:lpwstr>
  </property>
</Properties>
</file>