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720" w:line="460" w:lineRule="atLeast"/>
        <w:ind w:left="32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80" w:line="360" w:lineRule="atLeast"/>
        <w:ind w:left="55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乡北综合责停[2021第021号</w:t>
      </w:r>
    </w:p>
    <w:p>
      <w:pPr>
        <w:autoSpaceDE w:val="off"/>
        <w:autoSpaceDN w:val="off"/>
        <w:spacing w:before="160" w:line="360" w:lineRule="atLeast"/>
        <w:ind w:left="8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杨少阔：</w:t>
      </w:r>
    </w:p>
    <w:p>
      <w:pPr>
        <w:autoSpaceDE w:val="off"/>
        <w:autoSpaceDN w:val="off"/>
        <w:spacing w:before="0" w:line="509" w:lineRule="atLeast"/>
        <w:ind w:left="800" w:right="90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我队于2021年8月19日对你非法占地行为进行立案调查。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经查，你于2020年12月未经批准，擅自占用北台乡韩家峪村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村阜平交界处路北边土地存放沙子。经现场勘测，该占地总面积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为537.04平方米(折合0.8056亩),占地0.0537公顷,全部为林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地；不符合《曲阳县土地利用总体规划》(2010-2020年)。此行为，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违反了   《中华人民共和国土地管理法》   第65条之规定，属违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法占地行为。</w:t>
      </w:r>
    </w:p>
    <w:p>
      <w:pPr>
        <w:autoSpaceDE w:val="off"/>
        <w:autoSpaceDN w:val="off"/>
        <w:spacing w:before="160" w:line="360" w:lineRule="atLeast"/>
        <w:ind w:left="14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60" w:line="360" w:lineRule="atLeast"/>
        <w:ind w:left="14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4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6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4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6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0" w:line="508" w:lineRule="atLeast"/>
        <w:ind w:left="820" w:right="96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我队已于2021年8月19日依法向你进行了告知(处罚告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6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一、责令退还非法占用的537.04平方米土地；</w:t>
      </w:r>
    </w:p>
    <w:p>
      <w:pPr>
        <w:autoSpaceDE w:val="off"/>
        <w:autoSpaceDN w:val="off"/>
        <w:spacing w:before="0" w:line="507" w:lineRule="atLeast"/>
        <w:ind w:left="840" w:right="1000" w:firstLine="60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《河北省国土资源行政处罚裁量办法(试行)》处以每平方米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15元的罚款，罚款共计8055.6元人民币。</w:t>
      </w:r>
      <w:r>
        <w:br w:type="page"/>
      </w:r>
    </w:p>
    <w:p>
      <w:pPr>
        <w:autoSpaceDE w:val="off"/>
        <w:autoSpaceDN w:val="off"/>
        <w:spacing w:before="640" w:line="620" w:lineRule="atLeast"/>
        <w:ind w:left="680" w:right="260" w:firstLine="700"/>
        <w:jc w:val="both"/>
      </w:pPr>
      <w:r>
        <w:rPr>
          <w:rFonts w:ascii="宋体" w:hAnsi="宋体" w:cs="宋体" w:eastAsia="宋体"/>
          <w:sz w:val="32"/>
          <w:color w:val="000000"/>
          <w:b w:val="off"/>
          <w:i w:val="off"/>
        </w:rPr>
        <w:t>行政处罚履行方式和期限：限你自收到本处罚决定书之日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220" w:line="400" w:lineRule="atLeast"/>
        <w:ind w:left="1320" w:right="0"/>
        <w:jc w:val="both"/>
      </w:pPr>
      <w:r>
        <w:rPr>
          <w:rFonts w:ascii="宋体" w:hAnsi="宋体" w:cs="宋体" w:eastAsia="宋体"/>
          <w:sz w:val="32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20" w:line="615" w:lineRule="atLeast"/>
        <w:ind w:left="700" w:right="200" w:firstLine="680"/>
        <w:jc w:val="both"/>
      </w:pPr>
      <w:r>
        <w:rPr>
          <w:rFonts w:ascii="宋体" w:hAnsi="宋体" w:cs="宋体" w:eastAsia="宋体"/>
          <w:sz w:val="32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处罚决定书之日起60日内向曲阳县人民政府或保定市自然资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源和规划局申请行政复议，或者15日内向曲阳县人民法院起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660" w:line="400" w:lineRule="atLeast"/>
        <w:ind w:left="1380" w:right="0"/>
        <w:jc w:val="both"/>
      </w:pPr>
      <w:r>
        <w:rPr>
          <w:rFonts w:ascii="宋体" w:hAnsi="宋体" w:cs="宋体" w:eastAsia="宋体"/>
          <w:sz w:val="32"/>
          <w:color w:val="000000"/>
          <w:b w:val="off"/>
          <w:i w:val="off"/>
        </w:rPr>
        <w:t>联系人:董建龙         刘   谦</w:t>
      </w:r>
    </w:p>
    <w:p>
      <w:pPr>
        <w:autoSpaceDE w:val="off"/>
        <w:autoSpaceDN w:val="off"/>
        <w:spacing w:before="140" w:line="400" w:lineRule="atLeast"/>
        <w:ind w:left="1420" w:right="0"/>
        <w:jc w:val="both"/>
      </w:pPr>
      <w:r>
        <w:rPr>
          <w:rFonts w:ascii="宋体" w:hAnsi="宋体" w:cs="宋体" w:eastAsia="宋体"/>
          <w:sz w:val="32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13398633599</w:t>
      </w:r>
    </w:p>
    <w:p>
      <w:pPr>
        <w:spacing w:line="126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876300</wp:posOffset>
                </wp:positionH>
                <wp:positionV relativeFrom="paragraph">
                  <wp:posOffset>0</wp:posOffset>
                </wp:positionV>
                <wp:extent cx="5346700" cy="10160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5346700" cy="101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69pt;margin-top:0pt;width:421pt;height:80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876300</wp:posOffset>
                </wp:positionH>
                <wp:positionV relativeFrom="paragraph">
                  <wp:posOffset>0</wp:posOffset>
                </wp:positionV>
                <wp:extent cx="2844800" cy="2540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28448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40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32"/>
                                <w:color w:val="000000"/>
                                <w:b w:val="off"/>
                                <w:i w:val="off"/>
                              </w:rPr>
                              <w:t>地   址：北台乡综合执法队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69pt;margin-top:0pt;width:224pt;height:20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40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32"/>
                          <w:color w:val="000000"/>
                          <w:b w:val="off"/>
                          <w:i w:val="off"/>
                        </w:rPr>
                        <w:t>地   址：北台乡综合执法队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4686300</wp:posOffset>
                </wp:positionH>
                <wp:positionV relativeFrom="paragraph">
                  <wp:posOffset>165100</wp:posOffset>
                </wp:positionV>
                <wp:extent cx="1536700" cy="1536700"/>
                <wp:wrapTopAndBottom/>
                <wp:docPr id="3" name="文本框 3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536700" cy="153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536700" cy="1536700"/>
                                  <wp:docPr id="5" name="Drawing 5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36700" cy="1536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69pt;margin-top:13pt;width:121pt;height:121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536700" cy="1536700"/>
                            <wp:docPr id="7" name="Drawing 7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36700" cy="1536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4978400</wp:posOffset>
                </wp:positionH>
                <wp:positionV relativeFrom="paragraph">
                  <wp:posOffset>685800</wp:posOffset>
                </wp:positionV>
                <wp:extent cx="698500" cy="2032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698500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2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32"/>
                                <w:color w:val="000000"/>
                                <w:b w:val="off"/>
                                <w:i w:val="off"/>
                              </w:rPr>
                              <w:t>(印章)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92pt;margin-top:54pt;width:55pt;height:16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2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32"/>
                          <w:color w:val="000000"/>
                          <w:b w:val="off"/>
                          <w:i w:val="off"/>
                        </w:rPr>
                        <w:t>(印章)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4876800</wp:posOffset>
                </wp:positionH>
                <wp:positionV relativeFrom="paragraph">
                  <wp:posOffset>1016000</wp:posOffset>
                </wp:positionV>
                <wp:extent cx="1219200" cy="254000"/>
                <wp:wrapTopAndBottom/>
                <wp:docPr id="9" name="文本框 9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2192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40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32"/>
                                <w:color w:val="000000"/>
                                <w:b w:val="off"/>
                                <w:i w:val="off"/>
                              </w:rPr>
                              <w:t>年月   日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84pt;margin-top:80pt;width:96pt;height:20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40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32"/>
                          <w:color w:val="000000"/>
                          <w:b w:val="off"/>
                          <w:i w:val="off"/>
                        </w:rPr>
                        <w:t>年月   日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2023-06-05T11:07:58Z</dcterms:created>
  <dc:creator>Apache POI</dc:creator>
</cp:coreProperties>
</file>