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80" w:line="440" w:lineRule="atLeast"/>
        <w:ind w:left="31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5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乡北综合责停[2021第018号</w:t>
      </w:r>
    </w:p>
    <w:p>
      <w:pPr>
        <w:autoSpaceDE w:val="off"/>
        <w:autoSpaceDN w:val="off"/>
        <w:spacing w:before="140" w:line="360" w:lineRule="atLeast"/>
        <w:ind w:left="7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韩军辉：</w:t>
      </w:r>
    </w:p>
    <w:p>
      <w:pPr>
        <w:autoSpaceDE w:val="off"/>
        <w:autoSpaceDN w:val="off"/>
        <w:spacing w:before="0" w:line="511" w:lineRule="atLeast"/>
        <w:ind w:left="780" w:right="98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我队于2021年8月20日对你非法占地行为进行立案调查。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经查，你于2020年12月未经批准，擅自占用北台乡韩家峪村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村加气站对面靠东土地存放沙子。经现场勘测，该占地总面积为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1553.77平方米(折合2.3307亩),占地0.1554公顷,其中建设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用地0.1509公顷、其他草地0.0045公顷;0.1509 公顷符合《曲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阳县土地利用总体规划》   (2010-2020年)。此行为,违反了   《中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华人民共和国土地管理法》   第65条之规定，属违法占地行为。</w:t>
      </w:r>
    </w:p>
    <w:p>
      <w:pPr>
        <w:autoSpaceDE w:val="off"/>
        <w:autoSpaceDN w:val="off"/>
        <w:spacing w:before="16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4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4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20" w:line="508" w:lineRule="atLeast"/>
        <w:ind w:left="760" w:right="94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我队已于2021年8月20日依法向你进行了告知(处罚告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一、责令退还非法占用的1553.77平方米土地；</w:t>
      </w:r>
    </w:p>
    <w:p>
      <w:pPr>
        <w:autoSpaceDE w:val="off"/>
        <w:autoSpaceDN w:val="off"/>
        <w:spacing w:before="0" w:line="513" w:lineRule="atLeast"/>
        <w:ind w:left="760" w:right="940" w:firstLine="62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15元的罚款,罚款共计23306.55 元人民币。</w:t>
      </w:r>
      <w:r>
        <w:br w:type="page"/>
      </w:r>
    </w:p>
    <w:p>
      <w:pPr>
        <w:autoSpaceDE w:val="off"/>
        <w:autoSpaceDN w:val="off"/>
        <w:spacing w:before="700" w:line="540" w:lineRule="atLeast"/>
        <w:ind w:left="800" w:right="112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200" w:line="360" w:lineRule="atLeast"/>
        <w:ind w:left="138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48" w:lineRule="atLeast"/>
        <w:ind w:left="800" w:right="1040" w:firstLine="64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58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2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地   址：北台乡综合执法队</w:t>
      </w:r>
    </w:p>
    <w:p>
      <w:pPr>
        <w:spacing w:line="6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0</wp:posOffset>
                </wp:positionV>
                <wp:extent cx="1435100" cy="7366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0pt;width:113pt;height:5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4279900</wp:posOffset>
                </wp:positionH>
                <wp:positionV relativeFrom="paragraph">
                  <wp:posOffset>0</wp:posOffset>
                </wp:positionV>
                <wp:extent cx="14351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351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1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37pt;margin-top:0pt;width:113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351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1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4597400</wp:posOffset>
                </wp:positionH>
                <wp:positionV relativeFrom="paragraph">
                  <wp:posOffset>368300</wp:posOffset>
                </wp:positionV>
                <wp:extent cx="6350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350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62pt;margin-top:29pt;width:50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5156200</wp:posOffset>
                </wp:positionH>
                <wp:positionV relativeFrom="paragraph">
                  <wp:posOffset>736600</wp:posOffset>
                </wp:positionV>
                <wp:extent cx="152400" cy="1397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524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2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4"/>
                                <w:color w:val="000000"/>
                                <w:b w:val="off"/>
                                <w:i w:val="off"/>
                              </w:rPr>
                              <w:t>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406pt;margin-top:58pt;width:12pt;height:11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2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4"/>
                          <w:color w:val="000000"/>
                          <w:b w:val="off"/>
                          <w:i w:val="off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2023-06-05T11:05:15Z</dcterms:created>
  <dc:creator>Apache POI</dc:creator>
</cp:coreProperties>
</file>