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C7B1F7">
      <w:pPr>
        <w:jc w:val="left"/>
        <w:rPr>
          <w:rFonts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附件</w:t>
      </w:r>
      <w:r>
        <w:rPr>
          <w:rFonts w:ascii="黑体" w:hAnsi="黑体" w:eastAsia="黑体" w:cs="仿宋"/>
          <w:sz w:val="32"/>
          <w:szCs w:val="32"/>
        </w:rPr>
        <w:t>3</w:t>
      </w:r>
      <w:r>
        <w:rPr>
          <w:rFonts w:hint="eastAsia" w:ascii="黑体" w:hAnsi="黑体" w:eastAsia="黑体" w:cs="仿宋"/>
          <w:sz w:val="32"/>
          <w:szCs w:val="32"/>
        </w:rPr>
        <w:t>：</w:t>
      </w:r>
    </w:p>
    <w:p w14:paraId="2E3788F6">
      <w:pPr>
        <w:jc w:val="center"/>
        <w:rPr>
          <w:rFonts w:hint="eastAsia"/>
          <w:sz w:val="44"/>
          <w:szCs w:val="44"/>
        </w:rPr>
      </w:pPr>
      <w:bookmarkStart w:id="0" w:name="_GoBack"/>
      <w:r>
        <w:rPr>
          <w:rFonts w:hint="eastAsia"/>
          <w:sz w:val="44"/>
          <w:szCs w:val="44"/>
          <w:lang w:eastAsia="zh-CN"/>
        </w:rPr>
        <w:t>2026</w:t>
      </w:r>
      <w:r>
        <w:rPr>
          <w:rFonts w:hint="eastAsia"/>
          <w:sz w:val="44"/>
          <w:szCs w:val="44"/>
        </w:rPr>
        <w:t>年监督检查一般抽查企业名单</w:t>
      </w:r>
    </w:p>
    <w:bookmarkEnd w:id="0"/>
    <w:p w14:paraId="31C0A670">
      <w:pPr>
        <w:jc w:val="center"/>
        <w:rPr>
          <w:rFonts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（</w:t>
      </w:r>
      <w:r>
        <w:rPr>
          <w:rFonts w:hint="eastAsia" w:ascii="楷体_GB2312" w:eastAsia="楷体_GB2312"/>
          <w:vanish w:val="0"/>
          <w:color w:val="333333"/>
          <w:kern w:val="0"/>
          <w:sz w:val="32"/>
          <w:szCs w:val="32"/>
        </w:rPr>
        <w:t>共</w:t>
      </w:r>
      <w:r>
        <w:rPr>
          <w:rFonts w:hint="eastAsia" w:ascii="Times New Roman" w:eastAsia="楷体_GB2312"/>
          <w:vanish w:val="0"/>
          <w:color w:val="333333"/>
          <w:kern w:val="0"/>
          <w:sz w:val="32"/>
          <w:szCs w:val="32"/>
          <w:lang w:val="en-US" w:eastAsia="zh-CN"/>
        </w:rPr>
        <w:t>67</w:t>
      </w:r>
      <w:r>
        <w:rPr>
          <w:rFonts w:hint="eastAsia" w:ascii="楷体_GB2312" w:eastAsia="楷体_GB2312"/>
          <w:vanish w:val="0"/>
          <w:color w:val="333333"/>
          <w:kern w:val="0"/>
          <w:sz w:val="32"/>
          <w:szCs w:val="32"/>
        </w:rPr>
        <w:t>家）</w:t>
      </w:r>
    </w:p>
    <w:tbl>
      <w:tblPr>
        <w:tblStyle w:val="2"/>
        <w:tblW w:w="108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365"/>
        <w:gridCol w:w="3623"/>
        <w:gridCol w:w="2164"/>
        <w:gridCol w:w="1367"/>
        <w:gridCol w:w="1367"/>
      </w:tblGrid>
      <w:tr w14:paraId="5021F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D513473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textAlignment w:val="center"/>
              <w:rPr>
                <w:rFonts w:hint="eastAsia" w:ascii="宋体" w:eastAsia="宋体" w:cs="Arial"/>
                <w:vanish w:val="0"/>
                <w:kern w:val="2"/>
                <w:sz w:val="28"/>
                <w:szCs w:val="28"/>
              </w:rPr>
            </w:pPr>
            <w:r>
              <w:rPr>
                <w:rFonts w:hint="eastAsia" w:ascii="宋体" w:eastAsia="宋体"/>
                <w:vanish w:val="0"/>
                <w:color w:val="auto"/>
                <w:kern w:val="0"/>
                <w:sz w:val="28"/>
                <w:szCs w:val="28"/>
              </w:rPr>
              <w:t>序号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2140FEF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textAlignment w:val="center"/>
              <w:rPr>
                <w:rFonts w:hint="eastAsia" w:ascii="宋体" w:eastAsia="宋体"/>
                <w:vanish w:val="0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eastAsia="宋体"/>
                <w:vanish w:val="0"/>
                <w:color w:val="auto"/>
                <w:kern w:val="0"/>
                <w:sz w:val="28"/>
                <w:szCs w:val="28"/>
              </w:rPr>
              <w:t>检查股室</w:t>
            </w:r>
          </w:p>
        </w:tc>
        <w:tc>
          <w:tcPr>
            <w:tcW w:w="3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9EDBDC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textAlignment w:val="center"/>
              <w:rPr>
                <w:rFonts w:hint="eastAsia" w:ascii="宋体" w:eastAsia="宋体" w:cs="Arial"/>
                <w:vanish w:val="0"/>
                <w:kern w:val="2"/>
                <w:sz w:val="28"/>
                <w:szCs w:val="28"/>
              </w:rPr>
            </w:pPr>
            <w:r>
              <w:rPr>
                <w:rFonts w:hint="eastAsia" w:ascii="宋体" w:eastAsia="宋体"/>
                <w:vanish w:val="0"/>
                <w:color w:val="auto"/>
                <w:kern w:val="0"/>
                <w:sz w:val="28"/>
                <w:szCs w:val="28"/>
              </w:rPr>
              <w:t>企业单位名称</w:t>
            </w:r>
          </w:p>
        </w:tc>
        <w:tc>
          <w:tcPr>
            <w:tcW w:w="2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B525A6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textAlignment w:val="center"/>
              <w:rPr>
                <w:rFonts w:hint="eastAsia" w:ascii="宋体" w:eastAsia="宋体" w:cs="Arial"/>
                <w:vanish w:val="0"/>
                <w:kern w:val="2"/>
                <w:sz w:val="28"/>
                <w:szCs w:val="28"/>
              </w:rPr>
            </w:pPr>
            <w:r>
              <w:rPr>
                <w:rFonts w:hint="eastAsia" w:ascii="宋体" w:eastAsia="宋体"/>
                <w:vanish w:val="0"/>
                <w:color w:val="auto"/>
                <w:kern w:val="0"/>
                <w:sz w:val="28"/>
                <w:szCs w:val="28"/>
              </w:rPr>
              <w:t>企业驻地地址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F60ED71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textAlignment w:val="center"/>
              <w:rPr>
                <w:rFonts w:hint="eastAsia" w:ascii="宋体" w:eastAsia="宋体" w:cs="Arial"/>
                <w:vanish w:val="0"/>
                <w:kern w:val="2"/>
                <w:sz w:val="28"/>
                <w:szCs w:val="28"/>
              </w:rPr>
            </w:pPr>
            <w:r>
              <w:rPr>
                <w:rFonts w:hint="eastAsia" w:ascii="宋体" w:eastAsia="宋体"/>
                <w:vanish w:val="0"/>
                <w:color w:val="auto"/>
                <w:kern w:val="0"/>
                <w:sz w:val="28"/>
                <w:szCs w:val="28"/>
              </w:rPr>
              <w:t>行业类别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28472F0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textAlignment w:val="center"/>
              <w:rPr>
                <w:rFonts w:hint="eastAsia" w:ascii="宋体" w:eastAsia="宋体" w:cs="Arial"/>
                <w:vanish w:val="0"/>
                <w:kern w:val="2"/>
                <w:sz w:val="28"/>
                <w:szCs w:val="28"/>
              </w:rPr>
            </w:pPr>
            <w:r>
              <w:rPr>
                <w:rFonts w:hint="eastAsia" w:ascii="宋体" w:eastAsia="宋体"/>
                <w:vanish w:val="0"/>
                <w:color w:val="auto"/>
                <w:kern w:val="0"/>
                <w:sz w:val="28"/>
                <w:szCs w:val="28"/>
              </w:rPr>
              <w:t>检查频次</w:t>
            </w:r>
          </w:p>
        </w:tc>
      </w:tr>
      <w:tr w14:paraId="5144C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60603B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/>
                <w:vanish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BE40B15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default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4E35B9E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河北慧图建材有限公司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 w14:paraId="7DDB920B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曲阳县郎家庄乡任景树村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2E81B05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765513C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一年一次</w:t>
            </w:r>
          </w:p>
        </w:tc>
      </w:tr>
      <w:tr w14:paraId="2F45F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29AB20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/>
                <w:vanish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DB21470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228B73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河北曲新碳素制品有限公司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0E2245B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灵山镇东庞家洼村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2346F00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77C92EF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一年一次</w:t>
            </w:r>
          </w:p>
        </w:tc>
      </w:tr>
      <w:tr w14:paraId="0743C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80B58E3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F5E85AE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191E0DF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曲阳县捷信诚建材有限公司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879FE36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郎家庄峪尔村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0F1ADAE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C6D2E22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一年一次</w:t>
            </w:r>
          </w:p>
        </w:tc>
      </w:tr>
      <w:tr w14:paraId="34B1A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86C1756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/>
                <w:vanish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C3CCC2A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8AC8425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河北爱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斯蒂尔材料科技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股份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74023B8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灵山镇树沟村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D7D6031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D87687F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一年一次</w:t>
            </w:r>
          </w:p>
        </w:tc>
      </w:tr>
      <w:tr w14:paraId="60B3F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CC8B277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/>
                <w:vanish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AEFA70D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Times New Roman" w:eastAsia="仿宋" w:cs="Arial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A62B488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曲阳县笑明建材有限公司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3FB73A7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灵山镇崔古庄村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27703A4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3B51D1E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一年一次</w:t>
            </w:r>
          </w:p>
        </w:tc>
      </w:tr>
      <w:tr w14:paraId="6F7B2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75029B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6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5314698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ECBC455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曲阳县鑫洋建材有限公司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A9A0D6C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灵山镇南家庄村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5BB51ED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301E196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一年一次</w:t>
            </w:r>
          </w:p>
        </w:tc>
      </w:tr>
      <w:tr w14:paraId="5C625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36A0B8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7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6662B25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858A7D0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曲阳县福瑞建材有限公司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F17CB0B">
            <w:pPr>
              <w:widowControl/>
              <w:jc w:val="center"/>
              <w:textAlignment w:val="center"/>
              <w:rPr>
                <w:rFonts w:hint="eastAsia" w:ascii="仿宋" w:hAnsi="仿宋" w:eastAsia="仿宋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灵山镇下岸村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2177368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33C487D">
            <w:pPr>
              <w:jc w:val="center"/>
              <w:rPr>
                <w:rFonts w:hint="eastAsia" w:ascii="仿宋" w:hAnsi="仿宋" w:eastAsia="仿宋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一年一次</w:t>
            </w:r>
          </w:p>
        </w:tc>
      </w:tr>
      <w:tr w14:paraId="2BE49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EC59C0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8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29C1A23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E00E8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曲阳县隆顺石材废料处理有限公司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7F841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曲阳县党城乡齐古庄村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2C5608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A5F4F7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一年一次</w:t>
            </w:r>
          </w:p>
        </w:tc>
      </w:tr>
      <w:tr w14:paraId="61621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96DC42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9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9CF8F67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Times New Roman" w:eastAsia="仿宋" w:cs="Arial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7C6F8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曲阳县双飞雕刻厂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D120CE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曲阳县党城乡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243631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F4EBAA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一年一次</w:t>
            </w:r>
          </w:p>
        </w:tc>
      </w:tr>
      <w:tr w14:paraId="73F54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0F58E1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10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C4B1E12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E164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曲阳县鑫源雕刻厂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14FFC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曲阳县党城乡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E87D76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50FF97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一年一次</w:t>
            </w:r>
          </w:p>
        </w:tc>
      </w:tr>
      <w:tr w14:paraId="7FA55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78E98A6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11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63DB676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CE7F9F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曲阳县万硕雕塑品有限公司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744827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曲阳县党城乡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739330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9D4B40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一年一次</w:t>
            </w:r>
          </w:p>
        </w:tc>
      </w:tr>
      <w:tr w14:paraId="391FE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9F84B2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12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22D5977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5C57D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曲阳县美林雕刻有限公司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6B3504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曲阳县党城乡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CD843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4C65D9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一年一次</w:t>
            </w:r>
          </w:p>
        </w:tc>
      </w:tr>
      <w:tr w14:paraId="04592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9D34EDF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13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34DA84B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default" w:ascii="Calibri" w:hAnsi="Calibri" w:eastAsia="宋体" w:cs="Arial"/>
                <w:vanish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灵山中队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2B626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曲阳县森联建材有限公司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BECE6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曲阳县灵山镇崔古庄村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A11DF3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工贸行业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E30E7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一年一次</w:t>
            </w:r>
          </w:p>
        </w:tc>
      </w:tr>
      <w:tr w14:paraId="49465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2D9B4FD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14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906CF04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default" w:ascii="Calibri" w:hAnsi="Calibri" w:eastAsia="宋体" w:cs="Arial"/>
                <w:vanish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F5F8C7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曲阳宏州大理石工艺品有限公司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54F0DE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曲阳县北环路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0DEABC7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DDC85B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59664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602F566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15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5A86F62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8DDA1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河北华运顺通专用汽车制造有限公司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222F3A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曲阳县朝阳街558号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802341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AA5056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73159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D83D0D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16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1E4D9A5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84DD2C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河北大自然石材有限公司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A7FCBA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曲阳县张西旺村委会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C771B3C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90F4F5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17906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B69308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17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84B3746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B200A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曲阳县兴泉混凝土有限公司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BB9B6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曲阳县恒州镇北马古庄村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A6C1E7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C80544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0FD56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FC3E44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18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3981759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E036D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曲阳县星特雕塑有限公司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BE1388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曲阳县恒州镇大西旺村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CE6F4F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7CC076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56198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675CD16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19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884D66B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E8205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河北顺达铸造有限公司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EA1186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曲阳县南环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B786BD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A1D33C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08907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F1E2054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20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FFB0F12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01EBA5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曲阳县亮尔建材有限公司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1F9385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曲阳县产德镇李家庄村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E46D0B7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D7A7E5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42F2E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0168D8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21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0B62468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11E1E4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曲阳县建丰建材有限公司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648AE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曲阳县产德镇东石旧村村东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0F743D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349B81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643C0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E4019E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22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C106905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68D62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曲阳丰白建材有限公司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4273108">
            <w:pPr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曲阳县产德镇彭家庄村村东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E7E25B7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DE724C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2A97E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947A5A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23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C79E995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17D53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曲阳县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大金安包装有限公司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BDFD3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曲阳县孝墓镇孝墓村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9F84E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FBDB0D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63335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65C8DB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24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A4C196B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620C6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曲阳县白玉灰粉厂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1F02EA6">
            <w:pPr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曲阳县庄窠乡庄窠村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9A45C7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F27BAA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23BFA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CAEB94F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25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BBF49A8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3E5B79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曲阳县程阳建材有限公司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AAA8D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曲阳县庄窠乡庄窠村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5C1BF3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81C96E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3283D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F3B8477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26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42C367B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C0FABF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曲阳县庄窠乡诚质石灰厂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175C2F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曲阳县庄窠乡庄窠村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37C5DD1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825D98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14171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2EE4D1D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27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A662B1F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81E30F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曲阳县卓澳建材有限公司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8B7EC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曲阳县庄窠乡庄窠村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6A4020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426476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5370D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EEFD22D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28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6257907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F2CD8D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/>
              </w:rPr>
              <w:t>立才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水泥砖厂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0E5AB4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曲阳县嘉禾镇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A845511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973213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75D6E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CBF634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29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562B25F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D3CC07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曲阳县银发混凝土有限公司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C3E6AB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曲阳县嘉禾镇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05447D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64021A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04591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8EB258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30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39E3654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D3ED2D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曲阳县兴建混凝土有限公司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68BAE4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曲阳县嘉禾镇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65FE68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23E9D2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169DF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D1106D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31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A511F5F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141E28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曲阳县阳林商砼有限公司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B300D3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曲阳县嘉禾镇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86A3BA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7EB1FA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57167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2006CA1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32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69DF99D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9BD167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</w:rPr>
              <w:t>曲阳晨新建材有限公司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C68CFE3">
            <w:pPr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</w:rPr>
              <w:t>曲阳县孝墓镇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956B9D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439DDC4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4D6F5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FADBFB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33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2C96D75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0FCCA1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</w:rPr>
              <w:t>河北中石园林工程有限公司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EC5DC4D">
            <w:pPr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</w:rPr>
              <w:t>曲阳县恒州镇（雕刻城）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A89626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41A035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07945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B4F7D3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34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4D5F2EE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879899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</w:rPr>
              <w:t>曲阳久泰雕塑有限公司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8D2F3A3">
            <w:pPr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4"/>
              </w:rPr>
              <w:t>曲阳县恒州镇（雕刻城）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3819AB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521E8B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714A6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E72384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35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8205EDD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713F2F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/>
              </w:rPr>
              <w:t>曲阳恒合建筑材料有限公司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E83BB81">
            <w:pPr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/>
              </w:rPr>
              <w:t>曲阳县嘉禾镇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AE7BE81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426DD5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494EC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5199992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36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114A261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D110CA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河北康华食品有限公司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5503D0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曲阳县孝墓镇后洞子村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CA8C5B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D7D48B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3C2CD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15D4BAF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37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BBB7547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661685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曲阳县宏腾商砼有限公司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AF88DC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曲阳县孝墓镇孝墓村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315D0A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23960B4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499D7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F395BD7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38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80BE12F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6B52C6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曲阳县兴诺建材有限公司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1AEAE5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曲阳县孝墓镇东口南村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FB45601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F4E82B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272E5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314E836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39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72212C4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AAE0A0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保定原合新型建材科技有限公司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DF5AB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曲阳县孝墓镇孝墓村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7938B6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2E63A3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3A475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DE3DAF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40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682ABD5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7CD604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曲阳县兴冀灰粉有限公司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22C43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曲阳县庄窠乡庄窠村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322798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4C5458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79EA2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BC03F0E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41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97384AF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default" w:ascii="Calibri" w:hAnsi="Calibri" w:eastAsia="宋体" w:cs="Arial"/>
                <w:vanish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恒州中队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4F477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曲阳县天原加气块厂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8ED14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曲阳县庄窠乡庄窠村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3FAD27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E02F7A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 w:cs="仿宋"/>
                <w:sz w:val="24"/>
              </w:rPr>
              <w:t>一年一次</w:t>
            </w:r>
          </w:p>
        </w:tc>
      </w:tr>
      <w:tr w14:paraId="14761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F1EDD93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42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FC8ADF4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default" w:ascii="Calibri" w:hAnsi="Calibri" w:eastAsia="宋体" w:cs="Arial"/>
                <w:vanish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F155CA5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曲阳县顺儒雕塑有限公司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684B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曲阳县路庄子乡安羊村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BD3014A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05BE66A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3618C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BA7FCC7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43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4121146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1C8B667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曲阳五州石业有限公司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5A9B3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曲阳县路庄子乡安羊村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062383E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2CF6C4B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0A962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E5E7F33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44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C0DA944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86306DD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曲阳县宗艺环艺雕塑有限公司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14E2B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曲阳县路庄子乡安羊村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3E33453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FBB2302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3DF6D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C0CD4E4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45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010E65A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78D8B79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曲阳县建硕环保科技有限公司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196AB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曲阳县路庄子乡东庄村村东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C19A36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CA2B78A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1AE5E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91A2EE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46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BE1D35D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F56F3D2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曲阳正博园林雕塑有限公司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2FAD7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曲阳县路庄子乡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EEC62D7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31579B7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568CE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4563AF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47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1B9DCE5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72222DE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曲阳县森源建材有限公司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F27BF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曲阳县路庄子乡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EBD0DAA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D8853B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6B62C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6258AF9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48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C2A2D58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A048557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曲阳县汇茂商砼有限公司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AB616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曲阳县路庄子王羊村村西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305687C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8797A1B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25446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41D19B8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49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E8BD005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EDFFAC1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曲阳县吉顺商砼有限公司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E2195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曲阳县路庄子乡赵家庄村东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60A671E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2D7A1F0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10D6D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03FE0FE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50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C38F90D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5944AF2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曲阳县建硕型煤有限公司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9F39F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曲阳县路庄子乡东庄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D0CE4E9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BC9DCF4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07361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9AB37E5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51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B41C517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0B3A0A4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河北德旭建材科技有限公司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B6395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曲阳县路庄子乡河洼村西南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6C1AEBB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4588806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28530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D019EEA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52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30B44FB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D75B12F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曲阳屹召雕塑有限公司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6543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曲阳县晓林镇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71F16EE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8D615F8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5D125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5B9B064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53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B8037D2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71092B0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河北兴磊园林雕塑有限公司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F1CB7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曲阳县文德镇王台北村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8CCEC7C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F4124A2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7DA8E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4FF1D13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54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F236531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74C2E7E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河北曲阳明霞石材雕塑有限公司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C83F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曲阳县文德镇王台北村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2898A1E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2D6560D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6D048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25447E3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55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36030B5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7E43018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曲阳县天祥建材有限公司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2660F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曲阳县文德镇东河流村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37C5A5B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DD6371B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08470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0E3D907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56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8C77CA8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6409681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河北跃轩园林雕刻工程有限公司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D7B4E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曲阳县文德镇王台北村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AFC90FD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D200B97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7AC5A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28A2CF4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57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50AF14E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4E84936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河北鑫特园林建筑雕塑有限公司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356E0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曲阳县晓林镇中佐村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88029D5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704ACD6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3B1FD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98AAF6D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58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8B46438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51EDE81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曲阳县兴华石材雕刻有限公司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DC9457D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曲阳县羊平镇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64224DA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722B634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3B233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DD37EE7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59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5F3B290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B18BEAC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曲阳县铭洋雕塑有限公司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8C6E537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曲阳县羊平镇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FF6742F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62349EA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1BD78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E668033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60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73F7698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634ACDE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曲阳县中泰园林雕塑有限公司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942D53C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曲阳县羊平镇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65E0E07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AA756A6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76FC2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59AC3FC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61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620AE76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3AE32B8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曲阳县辉煌雕塑有限公司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7C02A71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曲阳县羊平镇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80B1923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9B369CA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45441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41DCD50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62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A90CAEA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E5EDC76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曲阳县祥业雕塑有限公司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8B2E20E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曲阳县羊平镇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CA45C9C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23A9C15A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3DDBB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8F6CB83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63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B58C0DB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DB82382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曲阳县华耀园林雕塑有限公司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BF6D038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曲阳县羊平镇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48723A0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9F1793B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2AE72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F34279D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64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86FD30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28E51E4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曲阳县津帆园林雕塑有限公司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455CC4F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曲阳县羊平镇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DD5DB76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F495F35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75353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C79252B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65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15FC62FE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0C0AC76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曲阳县保辉石材有限公司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619A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曲阳县邸村镇留百户村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99978B5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22F0F7C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49E47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E42E016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66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0D25602">
            <w:pPr>
              <w:keepLines w:val="0"/>
              <w:widowControl/>
              <w:suppressLineNumbers w:val="0"/>
              <w:spacing w:after="0" w:afterAutospacing="0"/>
              <w:ind w:left="0" w:leftChars="0" w:right="0" w:rightChars="0"/>
              <w:jc w:val="center"/>
              <w:rPr>
                <w:rFonts w:hint="eastAsia" w:ascii="Calibri" w:hAnsi="Calibri" w:eastAsia="宋体" w:cs="Arial"/>
                <w:b w:val="0"/>
                <w:bCs w:val="0"/>
                <w:vanish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C184793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曲阳县先盈商砼有限公司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737A5C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曲阳县邸村镇李家庄村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0FF4EF2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A72E9E0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  <w:tr w14:paraId="377E5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  <w:hidden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9BD86BE">
            <w:pPr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after="0" w:afterAutospacing="0"/>
              <w:ind w:left="0" w:right="0"/>
              <w:jc w:val="center"/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宋体" w:eastAsia="宋体" w:cs="Arial"/>
                <w:vanish w:val="0"/>
                <w:color w:val="auto"/>
                <w:kern w:val="2"/>
                <w:sz w:val="24"/>
                <w:szCs w:val="24"/>
              </w:rPr>
              <w:t>67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3E0348D">
            <w:pPr>
              <w:keepLines w:val="0"/>
              <w:widowControl/>
              <w:suppressLineNumbers w:val="0"/>
              <w:spacing w:after="0" w:afterAutospacing="0"/>
              <w:ind w:left="0" w:right="0"/>
              <w:jc w:val="center"/>
              <w:rPr>
                <w:rFonts w:hint="eastAsia" w:ascii="Calibri" w:hAnsi="Calibri" w:eastAsia="宋体" w:cs="Arial"/>
                <w:vanish w:val="0"/>
                <w:kern w:val="2"/>
                <w:sz w:val="21"/>
                <w:szCs w:val="21"/>
              </w:rPr>
            </w:pPr>
            <w:r>
              <w:rPr>
                <w:rFonts w:hint="eastAsia" w:ascii="仿宋" w:eastAsia="仿宋"/>
                <w:b w:val="0"/>
                <w:bCs w:val="0"/>
                <w:vanish w:val="0"/>
                <w:color w:val="auto"/>
                <w:kern w:val="0"/>
                <w:sz w:val="24"/>
                <w:szCs w:val="24"/>
                <w:lang w:val="en-US" w:eastAsia="zh-CN"/>
              </w:rPr>
              <w:t>羊平中队</w:t>
            </w:r>
          </w:p>
        </w:tc>
        <w:tc>
          <w:tcPr>
            <w:tcW w:w="3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0FAA17E3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曲阳县王浩石材废料处理场</w:t>
            </w:r>
          </w:p>
        </w:tc>
        <w:tc>
          <w:tcPr>
            <w:tcW w:w="2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5D39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曲阳县邸村镇留百户村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36DF4861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工商贸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B67A67B">
            <w:pPr>
              <w:spacing w:line="48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一年一次</w:t>
            </w:r>
          </w:p>
        </w:tc>
      </w:tr>
    </w:tbl>
    <w:p w14:paraId="5BF75E7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22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="Calibri" w:hAnsi="Times New Roman" w:eastAsia="宋体" w:cs="Arial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2025-12-30T01:50:40Z</dcterms:created>
  <dc:creator>LX</dc:creator>
  <cp:lastModifiedBy>光</cp:lastModifiedBy>
  <dcterms:modified xsi:type="dcterms:W3CDTF">2025-12-30T01:50:52Z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eyJoZGlkIjoiZTE5ODAzM2Y2MTMzNzBmZDY4NmE5YmJlMGVkOGU0NzMiLCJ1c2VySWQiOiIzNDg4MzgxNjYifQ==</vt:lpwstr>
  </property>
  <property fmtid="{D5CDD505-2E9C-101B-9397-08002B2CF9AE}" pid="4" name="ICV">
    <vt:lpwstr>25B1A796F70A40DC8249A14A30AA8E0C_12</vt:lpwstr>
  </property>
</Properties>
</file>