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ind w:left="110" w:leftChars="50" w:right="110" w:rightChars="50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  <w:lang w:eastAsia="zh-CN"/>
        </w:rPr>
        <w:t>庄窠乡</w:t>
      </w:r>
      <w:r>
        <w:rPr>
          <w:rFonts w:hint="eastAsia" w:ascii="宋体" w:hAnsi="宋体" w:eastAsia="宋体"/>
          <w:b/>
          <w:bCs/>
          <w:sz w:val="44"/>
          <w:szCs w:val="44"/>
        </w:rPr>
        <w:t>人民政府</w:t>
      </w:r>
    </w:p>
    <w:p>
      <w:pPr>
        <w:spacing w:after="0" w:line="360" w:lineRule="auto"/>
        <w:ind w:left="110" w:leftChars="50" w:right="110" w:rightChars="50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行政处罚决定书</w:t>
      </w:r>
    </w:p>
    <w:p>
      <w:pPr>
        <w:spacing w:after="0" w:line="360" w:lineRule="auto"/>
        <w:ind w:left="110" w:leftChars="50" w:right="110" w:rightChars="50" w:firstLine="44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="仿宋" w:hAnsi="仿宋" w:eastAsia="仿宋"/>
          <w:szCs w:val="32"/>
        </w:rPr>
        <w:t xml:space="preserve">                            </w:t>
      </w:r>
      <w:r>
        <w:rPr>
          <w:rFonts w:hint="eastAsia" w:ascii="仿宋" w:hAnsi="仿宋" w:eastAsia="仿宋"/>
          <w:sz w:val="24"/>
          <w:szCs w:val="24"/>
        </w:rPr>
        <w:t xml:space="preserve">      </w:t>
      </w:r>
      <w:r>
        <w:rPr>
          <w:rFonts w:hint="eastAsia" w:asciiTheme="majorEastAsia" w:hAnsiTheme="majorEastAsia" w:eastAsiaTheme="majorEastAsia"/>
          <w:sz w:val="24"/>
          <w:szCs w:val="24"/>
        </w:rPr>
        <w:t>曲</w:t>
      </w:r>
      <w:r>
        <w:rPr>
          <w:rFonts w:hint="eastAsia" w:asciiTheme="majorEastAsia" w:hAnsiTheme="majorEastAsia" w:eastAsiaTheme="majorEastAsia"/>
          <w:sz w:val="24"/>
          <w:szCs w:val="24"/>
          <w:lang w:eastAsia="zh-CN"/>
        </w:rPr>
        <w:t>庄</w:t>
      </w:r>
      <w:r>
        <w:rPr>
          <w:rFonts w:hint="eastAsia" w:asciiTheme="majorEastAsia" w:hAnsiTheme="majorEastAsia" w:eastAsiaTheme="majorEastAsia"/>
          <w:sz w:val="24"/>
          <w:szCs w:val="24"/>
        </w:rPr>
        <w:t>执罚</w:t>
      </w:r>
      <w:r>
        <w:rPr>
          <w:rFonts w:hint="eastAsia" w:ascii="仿宋_GB2312" w:eastAsia="仿宋_GB2312"/>
          <w:sz w:val="24"/>
          <w:szCs w:val="24"/>
        </w:rPr>
        <w:t>【202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4</w:t>
      </w:r>
      <w:r>
        <w:rPr>
          <w:rFonts w:hint="eastAsia" w:ascii="仿宋_GB2312" w:eastAsia="仿宋_GB2312"/>
          <w:sz w:val="24"/>
          <w:szCs w:val="24"/>
        </w:rPr>
        <w:t>】</w:t>
      </w:r>
      <w:r>
        <w:rPr>
          <w:rFonts w:hint="eastAsia" w:asciiTheme="majorEastAsia" w:hAnsiTheme="majorEastAsia" w:eastAsiaTheme="majorEastAsia"/>
          <w:sz w:val="24"/>
          <w:szCs w:val="24"/>
        </w:rPr>
        <w:t>第</w:t>
      </w:r>
      <w:r>
        <w:rPr>
          <w:rFonts w:hint="eastAsia" w:asciiTheme="majorEastAsia" w:hAnsiTheme="majorEastAsia" w:eastAsiaTheme="majorEastAsia"/>
          <w:sz w:val="24"/>
          <w:szCs w:val="24"/>
          <w:lang w:val="en-US" w:eastAsia="zh-CN"/>
        </w:rPr>
        <w:t>1</w:t>
      </w:r>
      <w:r>
        <w:rPr>
          <w:rFonts w:hint="eastAsia" w:asciiTheme="majorEastAsia" w:hAnsiTheme="majorEastAsia" w:eastAsiaTheme="majorEastAsia"/>
          <w:sz w:val="24"/>
          <w:szCs w:val="24"/>
        </w:rPr>
        <w:t>号</w:t>
      </w:r>
    </w:p>
    <w:p>
      <w:pPr>
        <w:spacing w:after="0" w:line="520" w:lineRule="exact"/>
        <w:jc w:val="both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陈红立：</w:t>
      </w:r>
    </w:p>
    <w:p>
      <w:pPr>
        <w:spacing w:line="52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2024年1月25日林火预警系统推送庄窠村发现火情，实地勘查后发现，你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在自家责任田焚烧杂草，产生烟尘。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我执法队于202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31</w:t>
      </w:r>
      <w:r>
        <w:rPr>
          <w:rFonts w:hint="eastAsia" w:ascii="仿宋" w:hAnsi="仿宋" w:eastAsia="仿宋" w:cs="仿宋"/>
          <w:sz w:val="32"/>
          <w:szCs w:val="32"/>
        </w:rPr>
        <w:t>日对你进行了立案调查。现已查明，你违反了《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河北省大气污染防治条例</w:t>
      </w:r>
      <w:r>
        <w:rPr>
          <w:rFonts w:hint="eastAsia" w:ascii="仿宋" w:hAnsi="仿宋" w:eastAsia="仿宋" w:cs="仿宋"/>
          <w:sz w:val="32"/>
          <w:szCs w:val="32"/>
        </w:rPr>
        <w:t>》第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八十七</w:t>
      </w:r>
      <w:r>
        <w:rPr>
          <w:rFonts w:hint="eastAsia" w:ascii="仿宋" w:hAnsi="仿宋" w:eastAsia="仿宋" w:cs="仿宋"/>
          <w:sz w:val="32"/>
          <w:szCs w:val="32"/>
        </w:rPr>
        <w:t>条之规定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事实清楚，证据确凿。上述事实证据有：交办资料、现场检查笔录、调查询问笔录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等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我执法队已于202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31</w:t>
      </w:r>
      <w:r>
        <w:rPr>
          <w:rFonts w:hint="eastAsia" w:ascii="仿宋" w:hAnsi="仿宋" w:eastAsia="仿宋"/>
          <w:sz w:val="32"/>
          <w:szCs w:val="32"/>
        </w:rPr>
        <w:t>日依法向你进行了告知（行政处罚事先告知书和行政处罚听证告知书），你未进行陈述、申辩和未要求听证。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本机关依据</w:t>
      </w:r>
      <w:r>
        <w:rPr>
          <w:rFonts w:hint="eastAsia" w:ascii="仿宋" w:hAnsi="仿宋" w:eastAsia="仿宋" w:cs="仿宋"/>
          <w:sz w:val="32"/>
          <w:szCs w:val="32"/>
        </w:rPr>
        <w:t>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河北省大气污染防治条例</w:t>
      </w:r>
      <w:r>
        <w:rPr>
          <w:rFonts w:hint="eastAsia" w:ascii="仿宋" w:hAnsi="仿宋" w:eastAsia="仿宋" w:cs="仿宋"/>
          <w:sz w:val="32"/>
          <w:szCs w:val="32"/>
        </w:rPr>
        <w:t>》第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八十七</w:t>
      </w:r>
      <w:r>
        <w:rPr>
          <w:rFonts w:hint="eastAsia" w:ascii="仿宋" w:hAnsi="仿宋" w:eastAsia="仿宋" w:cs="仿宋"/>
          <w:sz w:val="32"/>
          <w:szCs w:val="32"/>
        </w:rPr>
        <w:t>条之规定</w:t>
      </w:r>
      <w:r>
        <w:rPr>
          <w:rFonts w:hint="eastAsia" w:ascii="仿宋" w:hAnsi="仿宋" w:eastAsia="仿宋"/>
          <w:sz w:val="32"/>
          <w:szCs w:val="32"/>
        </w:rPr>
        <w:t>，对你作出如下行政处罚：</w:t>
      </w:r>
    </w:p>
    <w:p>
      <w:pPr>
        <w:pStyle w:val="6"/>
        <w:numPr>
          <w:ilvl w:val="0"/>
          <w:numId w:val="0"/>
        </w:num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处以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2000</w:t>
      </w:r>
      <w:r>
        <w:rPr>
          <w:rFonts w:hint="eastAsia" w:ascii="仿宋" w:hAnsi="仿宋" w:eastAsia="仿宋"/>
          <w:sz w:val="32"/>
          <w:szCs w:val="32"/>
        </w:rPr>
        <w:t>元人民币罚款。</w:t>
      </w:r>
    </w:p>
    <w:p>
      <w:pPr>
        <w:spacing w:line="520" w:lineRule="exact"/>
        <w:ind w:firstLine="645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限你公司自收到本处罚决定书之日起15日内自动履行。收款单位:曲阳县</w:t>
      </w:r>
      <w:r>
        <w:rPr>
          <w:rFonts w:hint="eastAsia" w:ascii="仿宋" w:hAnsi="仿宋" w:eastAsia="仿宋"/>
          <w:sz w:val="32"/>
          <w:szCs w:val="32"/>
          <w:lang w:eastAsia="zh-CN"/>
        </w:rPr>
        <w:t>庄窠乡</w:t>
      </w:r>
      <w:r>
        <w:rPr>
          <w:rFonts w:hint="eastAsia" w:ascii="仿宋" w:hAnsi="仿宋" w:eastAsia="仿宋"/>
          <w:sz w:val="32"/>
          <w:szCs w:val="32"/>
        </w:rPr>
        <w:t>人民政府，</w:t>
      </w:r>
      <w:r>
        <w:rPr>
          <w:rFonts w:hint="eastAsia" w:ascii="仿宋" w:hAnsi="仿宋" w:eastAsia="仿宋" w:cs="宋体"/>
          <w:sz w:val="32"/>
          <w:szCs w:val="32"/>
        </w:rPr>
        <w:t>逾期不交纳罚款，依据《中华人民共和国行政处罚法》第七十二条第一项规定每日按罚款数额的3％加处罚款。</w:t>
      </w:r>
    </w:p>
    <w:p>
      <w:pPr>
        <w:spacing w:line="520" w:lineRule="exact"/>
        <w:ind w:firstLine="645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你如不服本处罚决定，可在收到本处罚决定书之日起60日内向曲阳县人民政府申请行政复议，或在6个月内直接向曲阳县人民法院起诉，复议和诉讼期间，本处罚决定不停止执行，法律另有规定的除外。逾期不申请行政复议或不向人民法院起诉又不履行本处罚决定的，本机关有权申请人民法院强制执行。</w:t>
      </w:r>
    </w:p>
    <w:p>
      <w:pPr>
        <w:spacing w:after="0" w:line="520" w:lineRule="exact"/>
        <w:jc w:val="both"/>
        <w:rPr>
          <w:rFonts w:ascii="仿宋" w:hAnsi="仿宋" w:eastAsia="仿宋"/>
          <w:sz w:val="32"/>
          <w:szCs w:val="32"/>
        </w:rPr>
      </w:pPr>
    </w:p>
    <w:p>
      <w:pPr>
        <w:spacing w:after="0" w:line="520" w:lineRule="exact"/>
        <w:ind w:right="32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庄窠乡</w:t>
      </w:r>
      <w:r>
        <w:rPr>
          <w:rFonts w:hint="eastAsia" w:ascii="仿宋" w:hAnsi="仿宋" w:eastAsia="仿宋"/>
          <w:sz w:val="32"/>
          <w:szCs w:val="32"/>
        </w:rPr>
        <w:t xml:space="preserve">人民政府    </w:t>
      </w:r>
    </w:p>
    <w:p>
      <w:pPr>
        <w:spacing w:after="0" w:line="520" w:lineRule="exact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31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spacing w:after="0" w:line="480" w:lineRule="exact"/>
        <w:ind w:firstLine="640"/>
        <w:jc w:val="both"/>
        <w:rPr>
          <w:rFonts w:ascii="仿宋" w:hAnsi="仿宋" w:eastAsia="仿宋"/>
          <w:color w:val="C00000"/>
          <w:sz w:val="32"/>
          <w:szCs w:val="32"/>
        </w:rPr>
      </w:pPr>
    </w:p>
    <w:p>
      <w:pPr>
        <w:spacing w:after="0" w:line="480" w:lineRule="exact"/>
        <w:ind w:firstLine="640"/>
        <w:jc w:val="both"/>
        <w:rPr>
          <w:rFonts w:ascii="仿宋" w:hAnsi="仿宋" w:eastAsia="仿宋"/>
          <w:color w:val="C00000"/>
          <w:sz w:val="32"/>
          <w:szCs w:val="32"/>
        </w:rPr>
      </w:pPr>
    </w:p>
    <w:p>
      <w:pPr>
        <w:spacing w:after="0" w:line="480" w:lineRule="exact"/>
        <w:ind w:firstLine="640"/>
        <w:jc w:val="both"/>
        <w:rPr>
          <w:rFonts w:ascii="仿宋" w:hAnsi="仿宋" w:eastAsia="仿宋"/>
          <w:color w:val="C0000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TY1MjNlYWY0MzZjNjdmNzcyZDYyNjlkZWUzMjEwOWUifQ=="/>
  </w:docVars>
  <w:rsids>
    <w:rsidRoot w:val="00033D55"/>
    <w:rsid w:val="00033D55"/>
    <w:rsid w:val="001573EA"/>
    <w:rsid w:val="00173344"/>
    <w:rsid w:val="002232B5"/>
    <w:rsid w:val="00225943"/>
    <w:rsid w:val="00277AEC"/>
    <w:rsid w:val="002B5DF2"/>
    <w:rsid w:val="00333046"/>
    <w:rsid w:val="00341BC1"/>
    <w:rsid w:val="00347C22"/>
    <w:rsid w:val="003C0A75"/>
    <w:rsid w:val="003E3BFD"/>
    <w:rsid w:val="003F3FB9"/>
    <w:rsid w:val="00462EFD"/>
    <w:rsid w:val="005040FC"/>
    <w:rsid w:val="0058681F"/>
    <w:rsid w:val="00590804"/>
    <w:rsid w:val="00637F80"/>
    <w:rsid w:val="00763E8A"/>
    <w:rsid w:val="007A09DA"/>
    <w:rsid w:val="00885768"/>
    <w:rsid w:val="008A3999"/>
    <w:rsid w:val="008B3423"/>
    <w:rsid w:val="00975341"/>
    <w:rsid w:val="009A39D9"/>
    <w:rsid w:val="00A066D3"/>
    <w:rsid w:val="00AD6C7D"/>
    <w:rsid w:val="00B418F0"/>
    <w:rsid w:val="00B51194"/>
    <w:rsid w:val="00B66239"/>
    <w:rsid w:val="00C32BEE"/>
    <w:rsid w:val="00D4544C"/>
    <w:rsid w:val="00D761B6"/>
    <w:rsid w:val="00E877A6"/>
    <w:rsid w:val="00EC7411"/>
    <w:rsid w:val="00F44188"/>
    <w:rsid w:val="088D6EC4"/>
    <w:rsid w:val="2BAC3FE7"/>
    <w:rsid w:val="347F37ED"/>
    <w:rsid w:val="467C1DEE"/>
    <w:rsid w:val="4FFB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kern w:val="0"/>
      <w:sz w:val="22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Char"/>
    <w:basedOn w:val="5"/>
    <w:link w:val="3"/>
    <w:semiHidden/>
    <w:uiPriority w:val="99"/>
    <w:rPr>
      <w:rFonts w:ascii="Tahoma" w:hAnsi="Tahoma" w:eastAsia="微软雅黑"/>
      <w:kern w:val="0"/>
      <w:sz w:val="18"/>
      <w:szCs w:val="18"/>
    </w:rPr>
  </w:style>
  <w:style w:type="character" w:customStyle="1" w:styleId="8">
    <w:name w:val="页脚 Char"/>
    <w:basedOn w:val="5"/>
    <w:link w:val="2"/>
    <w:semiHidden/>
    <w:uiPriority w:val="99"/>
    <w:rPr>
      <w:rFonts w:ascii="Tahoma" w:hAnsi="Tahoma" w:eastAsia="微软雅黑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513</Words>
  <Characters>537</Characters>
  <Lines>6</Lines>
  <Paragraphs>1</Paragraphs>
  <TotalTime>9</TotalTime>
  <ScaleCrop>false</ScaleCrop>
  <LinksUpToDate>false</LinksUpToDate>
  <CharactersWithSpaces>575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2021-11-27T07:31:00Z</dcterms:created>
  <dc:creator>Administrator</dc:creator>
  <cp:lastModifiedBy>骑着蜗牛追导弹</cp:lastModifiedBy>
  <cp:lastPrinted>2021-12-07T00:48:00Z</cp:lastPrinted>
  <dcterms:modified xsi:type="dcterms:W3CDTF">2024-01-31T07:20:43Z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D9384E003E3D46BC8AF9C7AEBE17264B_12</vt:lpwstr>
  </property>
</Properties>
</file>