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ettings+xml" PartName="/word/settings.xml"/>
  <Override ContentType="application/vnd.openxmlformats-officedocument.theme+xml" PartName="/word/theme/theme-1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app.xml" Type="http://schemas.openxmlformats.org/officeDocument/2006/relationships/extended-properties"/><Relationship Id="rId3" Target="docProps/core.xml" Type="http://schemas.openxmlformats.org/package/2006/relationships/metadata/core-properties"/></Relationships>
</file>

<file path=word/document.xml><?xml version="1.0" encoding="utf-8"?>
<w:document xmlns:wps="http://schemas.microsoft.com/office/word/2010/wordprocessingShape" xmlns:w="http://schemas.openxmlformats.org/wordprocessingml/2006/main" xmlns:mc="http://schemas.openxmlformats.org/markup-compatibility/2006" xmlns:wp="http://schemas.openxmlformats.org/drawingml/2006/wordprocessingDrawing" xmlns:v="urn:schemas-microsoft-com:vml" xmlns:w10="urn:schemas-microsoft-com:office:word" xmlns:r="http://schemas.openxmlformats.org/officeDocument/2006/relationships">
  <w:body>
    <w:p>
      <w:pPr>
        <w:autoSpaceDE w:val="off"/>
        <w:autoSpaceDN w:val="off"/>
        <w:spacing w:before="740" w:line="440" w:lineRule="atLeast"/>
        <w:ind w:left="3360" w:right="0"/>
        <w:jc w:val="both"/>
      </w:pPr>
      <w:r>
        <w:rPr>
          <w:rFonts w:ascii="宋体" w:hAnsi="宋体" w:cs="宋体" w:eastAsia="宋体"/>
          <w:sz w:val="28"/>
          <w:color w:val="000000"/>
          <w:b w:val="off"/>
          <w:i w:val="off"/>
        </w:rPr>
        <w:t>行政处罚决定书</w:t>
      </w:r>
    </w:p>
    <w:p>
      <w:pPr>
        <w:autoSpaceDE w:val="off"/>
        <w:autoSpaceDN w:val="off"/>
        <w:spacing w:before="140" w:line="360" w:lineRule="atLeast"/>
        <w:ind w:left="5660" w:right="0"/>
        <w:jc w:val="both"/>
      </w:pPr>
      <w:r>
        <w:rPr>
          <w:rFonts w:ascii="宋体" w:hAnsi="宋体" w:cs="宋体" w:eastAsia="宋体"/>
          <w:sz w:val="28"/>
          <w:color w:val="000000"/>
          <w:b w:val="off"/>
          <w:i w:val="off"/>
        </w:rPr>
        <w:t>乡北综合责停[2021第022号</w:t>
      </w:r>
    </w:p>
    <w:p>
      <w:pPr>
        <w:autoSpaceDE w:val="off"/>
        <w:autoSpaceDN w:val="off"/>
        <w:spacing w:before="160" w:line="360" w:lineRule="atLeast"/>
        <w:ind w:left="1020" w:right="0"/>
        <w:jc w:val="both"/>
      </w:pPr>
      <w:r>
        <w:rPr>
          <w:rFonts w:ascii="宋体" w:hAnsi="宋体" w:cs="宋体" w:eastAsia="宋体"/>
          <w:sz w:val="28"/>
          <w:color w:val="000000"/>
          <w:b w:val="off"/>
          <w:i w:val="off"/>
        </w:rPr>
        <w:t>张   宁:</w:t>
      </w:r>
    </w:p>
    <w:p>
      <w:pPr>
        <w:autoSpaceDE w:val="off"/>
        <w:autoSpaceDN w:val="off"/>
        <w:spacing w:before="0" w:line="523" w:lineRule="atLeast"/>
        <w:ind w:left="980" w:right="940" w:firstLine="660"/>
        <w:jc w:val="both"/>
      </w:pPr>
      <w:r>
        <w:rPr>
          <w:rFonts w:ascii="宋体" w:hAnsi="宋体" w:cs="宋体" w:eastAsia="宋体"/>
          <w:sz w:val="28"/>
          <w:color w:val="000000"/>
          <w:b w:val="off"/>
          <w:i w:val="off"/>
        </w:rPr>
        <w:t>我队于2021年8月17日对你非法占地行为进行立案调查。</w:t>
      </w:r>
      <w:r>
        <w:rPr>
          <w:rFonts w:ascii="宋体" w:hAnsi="宋体" w:cs="宋体" w:eastAsia="宋体"/>
          <w:sz w:val="28"/>
          <w:color w:val="000000"/>
          <w:b w:val="off"/>
          <w:i w:val="off"/>
        </w:rPr>
        <w:t>经查，你于2020年10月未经批准，擅自占用北台乡韩家峪村</w:t>
      </w:r>
      <w:r>
        <w:rPr>
          <w:rFonts w:ascii="宋体" w:hAnsi="宋体" w:cs="宋体" w:eastAsia="宋体"/>
          <w:sz w:val="28"/>
          <w:color w:val="000000"/>
          <w:b w:val="off"/>
          <w:i w:val="off"/>
        </w:rPr>
        <w:t>村卫亮快餐后侧土地存沙子。经现场勘测，该占地总面积为748.80</w:t>
      </w:r>
      <w:r>
        <w:rPr>
          <w:rFonts w:ascii="宋体" w:hAnsi="宋体" w:cs="宋体" w:eastAsia="宋体"/>
          <w:sz w:val="28"/>
          <w:color w:val="000000"/>
          <w:b w:val="off"/>
          <w:i w:val="off"/>
        </w:rPr>
        <w:t>平方米(折合1.1232亩),占地0.0749公顷,其中建设用地0.0542</w:t>
      </w:r>
      <w:r>
        <w:rPr>
          <w:rFonts w:ascii="宋体" w:hAnsi="宋体" w:cs="宋体" w:eastAsia="宋体"/>
          <w:sz w:val="28"/>
          <w:color w:val="000000"/>
          <w:b w:val="off"/>
          <w:i w:val="off"/>
        </w:rPr>
        <w:t>公顷，其中草地0.0207公顷；0.0542符合《曲阳县土地利用总体</w:t>
      </w:r>
      <w:r>
        <w:rPr>
          <w:rFonts w:ascii="宋体" w:hAnsi="宋体" w:cs="宋体" w:eastAsia="宋体"/>
          <w:sz w:val="28"/>
          <w:color w:val="000000"/>
          <w:b w:val="off"/>
          <w:i w:val="off"/>
        </w:rPr>
        <w:t>规划》(2010-2020年)。此行为,违反了   《中华人民共和国土地</w:t>
      </w:r>
      <w:r>
        <w:rPr>
          <w:rFonts w:ascii="宋体" w:hAnsi="宋体" w:cs="宋体" w:eastAsia="宋体"/>
          <w:sz w:val="28"/>
          <w:color w:val="000000"/>
          <w:b w:val="off"/>
          <w:i w:val="off"/>
        </w:rPr>
        <w:t>管理法》   第65条之规定，属违法占地行为。</w:t>
      </w:r>
    </w:p>
    <w:p>
      <w:pPr>
        <w:autoSpaceDE w:val="off"/>
        <w:autoSpaceDN w:val="off"/>
        <w:spacing w:before="160" w:line="360" w:lineRule="atLeast"/>
        <w:ind w:left="1620" w:right="0"/>
        <w:jc w:val="both"/>
      </w:pPr>
      <w:r>
        <w:rPr>
          <w:rFonts w:ascii="宋体" w:hAnsi="宋体" w:cs="宋体" w:eastAsia="宋体"/>
          <w:sz w:val="28"/>
          <w:color w:val="000000"/>
          <w:b w:val="off"/>
          <w:i w:val="off"/>
        </w:rPr>
        <w:t>上述违法事实有下列等证据证实：</w:t>
      </w:r>
    </w:p>
    <w:p>
      <w:pPr>
        <w:autoSpaceDE w:val="off"/>
        <w:autoSpaceDN w:val="off"/>
        <w:spacing w:before="160" w:line="360" w:lineRule="atLeast"/>
        <w:ind w:left="1600" w:right="0"/>
        <w:jc w:val="both"/>
      </w:pPr>
      <w:r>
        <w:rPr>
          <w:rFonts w:ascii="宋体" w:hAnsi="宋体" w:cs="宋体" w:eastAsia="宋体"/>
          <w:sz w:val="28"/>
          <w:color w:val="000000"/>
          <w:b w:val="off"/>
          <w:i w:val="off"/>
        </w:rPr>
        <w:t>1、询问笔录；</w:t>
      </w:r>
    </w:p>
    <w:p>
      <w:pPr>
        <w:autoSpaceDE w:val="off"/>
        <w:autoSpaceDN w:val="off"/>
        <w:spacing w:before="160" w:line="360" w:lineRule="atLeast"/>
        <w:ind w:left="1580" w:right="0"/>
        <w:jc w:val="both"/>
      </w:pPr>
      <w:r>
        <w:rPr>
          <w:rFonts w:ascii="宋体" w:hAnsi="宋体" w:cs="宋体" w:eastAsia="宋体"/>
          <w:sz w:val="28"/>
          <w:color w:val="000000"/>
          <w:b w:val="off"/>
          <w:i w:val="off"/>
        </w:rPr>
        <w:t>2、现场勘测图；</w:t>
      </w:r>
    </w:p>
    <w:p>
      <w:pPr>
        <w:autoSpaceDE w:val="off"/>
        <w:autoSpaceDN w:val="off"/>
        <w:spacing w:before="160" w:line="360" w:lineRule="atLeast"/>
        <w:ind w:left="1580" w:right="0"/>
        <w:jc w:val="both"/>
      </w:pPr>
      <w:r>
        <w:rPr>
          <w:rFonts w:ascii="宋体" w:hAnsi="宋体" w:cs="宋体" w:eastAsia="宋体"/>
          <w:sz w:val="28"/>
          <w:color w:val="000000"/>
          <w:b w:val="off"/>
          <w:i w:val="off"/>
        </w:rPr>
        <w:t>3、现场照片；</w:t>
      </w:r>
    </w:p>
    <w:p>
      <w:pPr>
        <w:autoSpaceDE w:val="off"/>
        <w:autoSpaceDN w:val="off"/>
        <w:spacing w:before="160" w:line="360" w:lineRule="atLeast"/>
        <w:ind w:left="1580" w:right="0"/>
        <w:jc w:val="both"/>
      </w:pPr>
      <w:r>
        <w:rPr>
          <w:rFonts w:ascii="宋体" w:hAnsi="宋体" w:cs="宋体" w:eastAsia="宋体"/>
          <w:sz w:val="28"/>
          <w:color w:val="000000"/>
          <w:b w:val="off"/>
          <w:i w:val="off"/>
        </w:rPr>
        <w:t>4、现状图、规划图；</w:t>
      </w:r>
    </w:p>
    <w:p>
      <w:pPr>
        <w:autoSpaceDE w:val="off"/>
        <w:autoSpaceDN w:val="off"/>
        <w:spacing w:before="160" w:line="360" w:lineRule="atLeast"/>
        <w:ind w:left="1580" w:right="0"/>
        <w:jc w:val="both"/>
      </w:pPr>
      <w:r>
        <w:rPr>
          <w:rFonts w:ascii="宋体" w:hAnsi="宋体" w:cs="宋体" w:eastAsia="宋体"/>
          <w:sz w:val="28"/>
          <w:color w:val="000000"/>
          <w:b w:val="off"/>
          <w:i w:val="off"/>
        </w:rPr>
        <w:t>5、地类认定；</w:t>
      </w:r>
    </w:p>
    <w:p>
      <w:pPr>
        <w:autoSpaceDE w:val="off"/>
        <w:autoSpaceDN w:val="off"/>
        <w:spacing w:before="0" w:line="524" w:lineRule="atLeast"/>
        <w:ind w:left="960" w:right="1040" w:firstLine="640"/>
        <w:jc w:val="both"/>
      </w:pPr>
      <w:r>
        <w:rPr>
          <w:rFonts w:ascii="宋体" w:hAnsi="宋体" w:cs="宋体" w:eastAsia="宋体"/>
          <w:sz w:val="28"/>
          <w:color w:val="000000"/>
          <w:b w:val="off"/>
          <w:i w:val="off"/>
        </w:rPr>
        <w:t>我队已于2021年8月17日依法向你进行了告知(处罚告</w:t>
      </w:r>
      <w:r>
        <w:rPr>
          <w:rFonts w:ascii="宋体" w:hAnsi="宋体" w:cs="宋体" w:eastAsia="宋体"/>
          <w:sz w:val="28"/>
          <w:color w:val="000000"/>
          <w:b w:val="off"/>
          <w:i w:val="off"/>
        </w:rPr>
        <w:t>知书、听证告知书)，你未进行陈述、申辩，也未要求听证。</w:t>
      </w:r>
      <w:r>
        <w:rPr>
          <w:rFonts w:ascii="宋体" w:hAnsi="宋体" w:cs="宋体" w:eastAsia="宋体"/>
          <w:sz w:val="28"/>
          <w:color w:val="000000"/>
          <w:b w:val="off"/>
          <w:i w:val="off"/>
        </w:rPr>
        <w:t>依照   《中华人民共和国土地管理法》   第59条、《河北省土地管</w:t>
      </w:r>
      <w:r>
        <w:rPr>
          <w:rFonts w:ascii="宋体" w:hAnsi="宋体" w:cs="宋体" w:eastAsia="宋体"/>
          <w:sz w:val="28"/>
          <w:color w:val="000000"/>
          <w:b w:val="off"/>
          <w:i w:val="off"/>
        </w:rPr>
        <w:t>理条例》   第77条之规定及《中华人民共和国行政处罚法》规</w:t>
      </w:r>
      <w:r>
        <w:rPr>
          <w:rFonts w:ascii="宋体" w:hAnsi="宋体" w:cs="宋体" w:eastAsia="宋体"/>
          <w:sz w:val="28"/>
          <w:color w:val="000000"/>
          <w:b w:val="off"/>
          <w:i w:val="off"/>
        </w:rPr>
        <w:t>定，对你处罚决定如下：</w:t>
      </w:r>
    </w:p>
    <w:p>
      <w:pPr>
        <w:autoSpaceDE w:val="off"/>
        <w:autoSpaceDN w:val="off"/>
        <w:spacing w:before="160" w:line="360" w:lineRule="atLeast"/>
        <w:ind w:left="1580" w:right="0"/>
        <w:jc w:val="both"/>
      </w:pPr>
      <w:r>
        <w:rPr>
          <w:rFonts w:ascii="宋体" w:hAnsi="宋体" w:cs="宋体" w:eastAsia="宋体"/>
          <w:sz w:val="28"/>
          <w:color w:val="000000"/>
          <w:b w:val="off"/>
          <w:i w:val="off"/>
        </w:rPr>
        <w:t>一、责令退还非法占用的748.80平方米土地；</w:t>
      </w:r>
    </w:p>
    <w:p>
      <w:pPr>
        <w:autoSpaceDE w:val="off"/>
        <w:autoSpaceDN w:val="off"/>
        <w:spacing w:before="0" w:line="520" w:lineRule="atLeast"/>
        <w:ind w:left="940" w:right="1100" w:firstLine="620"/>
        <w:jc w:val="both"/>
      </w:pPr>
      <w:r>
        <w:rPr>
          <w:rFonts w:ascii="宋体" w:hAnsi="宋体" w:cs="宋体" w:eastAsia="宋体"/>
          <w:sz w:val="28"/>
          <w:color w:val="000000"/>
          <w:b w:val="off"/>
          <w:i w:val="off"/>
        </w:rPr>
        <w:t>二、处以非法占用的土地每平方米10-15元的罚款。参照</w:t>
      </w:r>
      <w:r>
        <w:rPr>
          <w:rFonts w:ascii="宋体" w:hAnsi="宋体" w:cs="宋体" w:eastAsia="宋体"/>
          <w:sz w:val="28"/>
          <w:color w:val="000000"/>
          <w:b w:val="off"/>
          <w:i w:val="off"/>
        </w:rPr>
        <w:t>《河北省国土资源行政处罚裁量办法(试行)》处以每平方米</w:t>
      </w:r>
      <w:r>
        <w:rPr>
          <w:rFonts w:ascii="宋体" w:hAnsi="宋体" w:cs="宋体" w:eastAsia="宋体"/>
          <w:sz w:val="28"/>
          <w:color w:val="000000"/>
          <w:b w:val="off"/>
          <w:i w:val="off"/>
        </w:rPr>
        <w:t>15元的罚款，罚款共计11232元人民币。</w:t>
      </w:r>
      <w:r>
        <w:br w:type="page"/>
      </w:r>
    </w:p>
    <w:p>
      <w:pPr>
        <w:autoSpaceDE w:val="off"/>
        <w:autoSpaceDN w:val="off"/>
        <w:spacing w:before="680" w:line="580" w:lineRule="atLeast"/>
        <w:ind w:left="860" w:right="760" w:firstLine="620"/>
        <w:jc w:val="both"/>
      </w:pPr>
      <w:r>
        <w:rPr>
          <w:rFonts w:ascii="宋体" w:hAnsi="宋体" w:cs="宋体" w:eastAsia="宋体"/>
          <w:sz w:val="30"/>
          <w:color w:val="000000"/>
          <w:b w:val="off"/>
          <w:i w:val="off"/>
        </w:rPr>
        <w:t>行政处罚履行方式和期限：限你自收到本处罚决定书之日</w:t>
      </w:r>
      <w:r>
        <w:rPr>
          <w:rFonts w:ascii="宋体" w:hAnsi="宋体" w:cs="宋体" w:eastAsia="宋体"/>
          <w:sz w:val="30"/>
          <w:color w:val="000000"/>
          <w:b w:val="off"/>
          <w:i w:val="off"/>
        </w:rPr>
        <w:t>起15日内自动履行。</w:t>
      </w:r>
    </w:p>
    <w:p>
      <w:pPr>
        <w:autoSpaceDE w:val="off"/>
        <w:autoSpaceDN w:val="off"/>
        <w:spacing w:before="180" w:line="380" w:lineRule="atLeast"/>
        <w:ind w:left="1440" w:right="0"/>
        <w:jc w:val="both"/>
      </w:pPr>
      <w:r>
        <w:rPr>
          <w:rFonts w:ascii="宋体" w:hAnsi="宋体" w:cs="宋体" w:eastAsia="宋体"/>
          <w:sz w:val="30"/>
          <w:color w:val="000000"/>
          <w:b w:val="off"/>
          <w:i w:val="off"/>
        </w:rPr>
        <w:t>本决定送达当事人，即发生法律效力。</w:t>
      </w:r>
    </w:p>
    <w:p>
      <w:pPr>
        <w:autoSpaceDE w:val="off"/>
        <w:autoSpaceDN w:val="off"/>
        <w:spacing w:before="0" w:line="568" w:lineRule="atLeast"/>
        <w:ind w:left="840" w:right="720" w:firstLine="640"/>
        <w:jc w:val="both"/>
      </w:pPr>
      <w:r>
        <w:rPr>
          <w:rFonts w:ascii="宋体" w:hAnsi="宋体" w:cs="宋体" w:eastAsia="宋体"/>
          <w:sz w:val="30"/>
          <w:color w:val="000000"/>
          <w:b w:val="off"/>
          <w:i w:val="off"/>
        </w:rPr>
        <w:t>你如不服本处罚决定中第一条、第三条、第四条，可以在</w:t>
      </w:r>
      <w:r>
        <w:rPr>
          <w:rFonts w:ascii="宋体" w:hAnsi="宋体" w:cs="宋体" w:eastAsia="宋体"/>
          <w:sz w:val="30"/>
          <w:color w:val="000000"/>
          <w:b w:val="off"/>
          <w:i w:val="off"/>
        </w:rPr>
        <w:t>收到本处罚决定书之日起60日内依法向曲阳县人民政府或保</w:t>
      </w:r>
      <w:r>
        <w:rPr>
          <w:rFonts w:ascii="宋体" w:hAnsi="宋体" w:cs="宋体" w:eastAsia="宋体"/>
          <w:sz w:val="30"/>
          <w:color w:val="000000"/>
          <w:b w:val="off"/>
          <w:i w:val="off"/>
        </w:rPr>
        <w:t>定市国土资源局申请行政复议，或者六个月内直接向曲阳县人</w:t>
      </w:r>
      <w:r>
        <w:rPr>
          <w:rFonts w:ascii="宋体" w:hAnsi="宋体" w:cs="宋体" w:eastAsia="宋体"/>
          <w:sz w:val="30"/>
          <w:color w:val="000000"/>
          <w:b w:val="off"/>
          <w:i w:val="off"/>
        </w:rPr>
        <w:t>民法院起诉；如不服本处罚决定中的第二条，可以在自收到本</w:t>
      </w:r>
      <w:r>
        <w:rPr>
          <w:rFonts w:ascii="宋体" w:hAnsi="宋体" w:cs="宋体" w:eastAsia="宋体"/>
          <w:sz w:val="30"/>
          <w:color w:val="000000"/>
          <w:b w:val="off"/>
          <w:i w:val="off"/>
        </w:rPr>
        <w:t>处罚决定书之日起60日内向曲阳县人民政府或保定市自然资</w:t>
      </w:r>
      <w:r>
        <w:rPr>
          <w:rFonts w:ascii="宋体" w:hAnsi="宋体" w:cs="宋体" w:eastAsia="宋体"/>
          <w:sz w:val="30"/>
          <w:color w:val="000000"/>
          <w:b w:val="off"/>
          <w:i w:val="off"/>
        </w:rPr>
        <w:t>源和规划局申请行政复议，或者15日内向曲阳县人民法院起</w:t>
      </w:r>
      <w:r>
        <w:rPr>
          <w:rFonts w:ascii="宋体" w:hAnsi="宋体" w:cs="宋体" w:eastAsia="宋体"/>
          <w:sz w:val="30"/>
          <w:color w:val="000000"/>
          <w:b w:val="off"/>
          <w:i w:val="off"/>
        </w:rPr>
        <w:t>诉。逾期不申请行政复议，不提起行政诉讼，又不履行处罚决</w:t>
      </w:r>
      <w:r>
        <w:rPr>
          <w:rFonts w:ascii="宋体" w:hAnsi="宋体" w:cs="宋体" w:eastAsia="宋体"/>
          <w:sz w:val="30"/>
          <w:color w:val="000000"/>
          <w:b w:val="off"/>
          <w:i w:val="off"/>
        </w:rPr>
        <w:t>定的，我局将依法申请人民法院强制执行。</w:t>
      </w:r>
    </w:p>
    <w:p>
      <w:pPr>
        <w:autoSpaceDE w:val="off"/>
        <w:autoSpaceDN w:val="off"/>
        <w:spacing w:before="580" w:line="380" w:lineRule="atLeast"/>
        <w:ind w:left="1480" w:right="0"/>
        <w:jc w:val="both"/>
      </w:pPr>
      <w:r>
        <w:rPr>
          <w:rFonts w:ascii="宋体" w:hAnsi="宋体" w:cs="宋体" w:eastAsia="宋体"/>
          <w:sz w:val="30"/>
          <w:color w:val="000000"/>
          <w:b w:val="off"/>
          <w:i w:val="off"/>
        </w:rPr>
        <w:t>联系人:董建龙      刘   谦</w:t>
      </w:r>
    </w:p>
    <w:p>
      <w:pPr>
        <w:autoSpaceDE w:val="off"/>
        <w:autoSpaceDN w:val="off"/>
        <w:spacing w:before="120" w:line="380" w:lineRule="atLeast"/>
        <w:ind w:left="1540" w:right="0"/>
        <w:jc w:val="both"/>
      </w:pPr>
      <w:r>
        <w:rPr>
          <w:rFonts w:ascii="宋体" w:hAnsi="宋体" w:cs="宋体" w:eastAsia="宋体"/>
          <w:sz w:val="30"/>
          <w:color w:val="000000"/>
          <w:b w:val="off"/>
          <w:i w:val="off"/>
        </w:rPr>
        <w:t>电   话:</w:t>
      </w:r>
      <w:r>
        <w:rPr>
          <w:rFonts w:ascii="宋体" w:hAnsi="宋体" w:cs="宋体" w:eastAsia="宋体"/>
          <w:sz w:val="30"/>
          <w:color w:val="000000"/>
          <w:b w:val="off"/>
          <w:i w:val="off"/>
        </w:rPr>
        <w:t>13398633599</w:t>
      </w:r>
    </w:p>
    <w:p>
      <w:pPr>
        <w:autoSpaceDE w:val="off"/>
        <w:autoSpaceDN w:val="off"/>
        <w:spacing w:before="120" w:line="380" w:lineRule="atLeast"/>
        <w:ind w:left="1500" w:right="0"/>
        <w:jc w:val="both"/>
      </w:pPr>
      <w:r>
        <w:rPr>
          <w:rFonts w:ascii="宋体" w:hAnsi="宋体" w:cs="宋体" w:eastAsia="宋体"/>
          <w:sz w:val="30"/>
          <w:color w:val="000000"/>
          <w:b w:val="off"/>
          <w:i w:val="off"/>
        </w:rPr>
        <w:t>地   址：北台乡综合执法队</w:t>
      </w:r>
    </w:p>
    <w:p>
      <w:pPr>
        <w:spacing w:line="146" w:lineRule="exact"/>
        <w:textAlignment w:val="bottom"/>
      </w:pPr>
    </w:p>
    <w:p>
      <w:pPr>
        <w:spacing w:line="14" w:lineRule="exact"/>
        <w:textAlignment w:val="bottom"/>
      </w:pPr>
      <w:r>
        <mc:AlternateContent>
          <mc:Choice Requires="wps">
            <w:drawing>
              <wp:anchor allowOverlap="true" layoutInCell="true" locked="false" simplePos="false" behindDoc="false" relativeHeight="251659264" distL="0" distR="0" distT="0" distB="0">
                <wp:simplePos x="0" y="0"/>
                <wp:positionH relativeFrom="column">
                  <wp:posOffset>4470400</wp:posOffset>
                </wp:positionH>
                <wp:positionV relativeFrom="paragraph">
                  <wp:posOffset>0</wp:posOffset>
                </wp:positionV>
                <wp:extent cx="1409700" cy="558800"/>
                <wp:wrapTopAndBottom/>
                <wp:docPr id="1" name="文本框 1"/>
                <a:graphic xmlns:a="http://schemas.openxmlformats.org/drawingml/2006/main">
                  <a:graphicData uri="http://schemas.microsoft.com/office/word/2010/wordprocessingShape">
                    <wps:wsp>
                      <wps:cNvSpPr txBox="true"/>
                      <wps:spPr>
                        <a:xfrm>
                          <a:off x="0" y="0"/>
                          <a:ext cx="1409700" cy="55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/>
                      </wps:txbx>
                      <wps:bodyPr wrap="square" lIns="0" rIns="0" tIns="0" bIns="0" vert="horz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type="#_x0000_t202" filled="f" stroked="f" style="margin-left:352pt;margin-top:0pt;width:111pt;height:44pt;position:absolute;mso-position-vertical:absolute;mso-position-vertical-relative:text;mso-position-horizontal:absolute;mso-position-horizontal-relative:text;mso-wrap-style:square;v-text-anchor:top;">
                <w10:wrap type="topAndBottom"/>
                <v:textbox inset="0pt,0pt,0pt,0pt">
                  <w:txbxContent/>
                </v:textbox>
              </v:shape>
            </w:pict>
          </mc:Fallback>
        </mc:AlternateContent>
      </w:r>
      <w:r>
        <mc:AlternateContent>
          <mc:Choice Requires="wps">
            <w:drawing>
              <wp:anchor allowOverlap="true" layoutInCell="true" locked="false" simplePos="false" behindDoc="false" relativeHeight="251659264" distL="0" distR="0" distT="0" distB="0">
                <wp:simplePos x="0" y="0"/>
                <wp:positionH relativeFrom="column">
                  <wp:posOffset>4470400</wp:posOffset>
                </wp:positionH>
                <wp:positionV relativeFrom="paragraph">
                  <wp:posOffset>0</wp:posOffset>
                </wp:positionV>
                <wp:extent cx="1409700" cy="1397000"/>
                <wp:wrapTopAndBottom/>
                <wp:docPr id="2" name="文本框 2"/>
                <a:graphic xmlns:a="http://schemas.openxmlformats.org/drawingml/2006/main">
                  <a:graphicData uri="http://schemas.microsoft.com/office/word/2010/wordprocessingShape">
                    <wps:wsp>
                      <wps:cNvSpPr txBox="true"/>
                      <wps:spPr>
                        <a:xfrm>
                          <a:off x="0" y="0"/>
                          <a:ext cx="1409700" cy="1397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spacing w:before="0"/>
                              <w:ind w:left="0" w:right="0"/>
                              <w:jc w:val="both"/>
                            </w:pPr>
                            <w:r>
                              <w:drawing>
                                <wp:inline distL="0" distR="0" distT="0" distB="0">
                                  <wp:extent cx="1409700" cy="1397000"/>
                                  <wp:docPr id="4" name="Drawing 4"/>
                                  <a:graphic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/>
                                          <pic:cNvPicPr>
                                            <a:picLocks noChangeAspect="true"/>
                                          </pic:cNvPicPr>
                                        </pic:nvPicPr>
                                        <pic:blipFill>
                                          <a:blip r:embed="rId3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409700" cy="13970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wrap="square" lIns="0" rIns="0" tIns="0" bIns="0" vert="horz" anchor="t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type="#_x0000_t202" filled="f" stroked="f" style="margin-left:352pt;margin-top:0pt;width:111pt;height:110pt;position:absolute;mso-position-vertical:absolute;mso-position-vertical-relative:text;mso-position-horizontal:absolute;mso-position-horizontal-relative:text;mso-wrap-style:square;v-text-anchor:top;">
                <w10:wrap type="topAndBottom"/>
                <v:textbox inset="0pt,0pt,0pt,0pt" style="mso-fit-shape-to-text:t">
                  <w:txbxContent>
                    <w:p>
                      <w:pPr>
                        <w:spacing w:before="0"/>
                        <w:ind w:left="0" w:right="0"/>
                        <w:jc w:val="both"/>
                      </w:pPr>
                      <w:r>
                        <w:drawing>
                          <wp:inline distL="0" distR="0" distT="0" distB="0">
                            <wp:extent cx="1409700" cy="1397000"/>
                            <wp:docPr id="6" name="Drawing 6"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5"/>
                                    <pic:cNvPicPr>
                                      <a:picLocks noChangeAspect="true"/>
                                    </pic:cNvPicPr>
                                  </pic:nvPicPr>
                                  <pic:blipFill>
                                    <a:blip r:embed="rId3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409700" cy="139700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allowOverlap="true" layoutInCell="true" locked="false" simplePos="false" behindDoc="false" relativeHeight="251659264" distL="0" distR="0" distT="0" distB="0">
                <wp:simplePos x="0" y="0"/>
                <wp:positionH relativeFrom="column">
                  <wp:posOffset>4737100</wp:posOffset>
                </wp:positionH>
                <wp:positionV relativeFrom="paragraph">
                  <wp:posOffset>266700</wp:posOffset>
                </wp:positionV>
                <wp:extent cx="635000" cy="190500"/>
                <wp:wrapTopAndBottom/>
                <wp:docPr id="7" name="文本框 7"/>
                <a:graphic xmlns:a="http://schemas.openxmlformats.org/drawingml/2006/main">
                  <a:graphicData uri="http://schemas.microsoft.com/office/word/2010/wordprocessingShape">
                    <wps:wsp>
                      <wps:cNvSpPr txBox="true"/>
                      <wps:spPr>
                        <a:xfrm>
                          <a:off x="0" y="0"/>
                          <a:ext cx="6350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autoSpaceDE w:val="off"/>
                              <w:autoSpaceDN w:val="off"/>
                              <w:spacing w:before="0" w:line="300" w:lineRule="atLeast"/>
                              <w:ind w:left="0" w:right="0"/>
                              <w:jc w:val="both"/>
                            </w:pPr>
                            <w:r>
                              <w:rPr>
                                <w:rFonts w:ascii="宋体" w:hAnsi="宋体" w:cs="宋体" w:eastAsia="宋体"/>
                                <w:sz w:val="30"/>
                                <w:color w:val="000000"/>
                                <w:b w:val="off"/>
                                <w:i w:val="off"/>
                              </w:rPr>
                              <w:t>(印章)</w:t>
                            </w:r>
                          </w:p>
                        </w:txbxContent>
                      </wps:txbx>
                      <wps:bodyPr wrap="square" lIns="0" rIns="0" tIns="0" bIns="0" vert="horz" anchor="t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type="#_x0000_t202" filled="f" stroked="f" style="margin-left:373pt;margin-top:21pt;width:50pt;height:15pt;position:absolute;mso-position-vertical:absolute;mso-position-vertical-relative:text;mso-position-horizontal:absolute;mso-position-horizontal-relative:text;mso-wrap-style:square;v-text-anchor:top;">
                <w10:wrap type="topAndBottom"/>
                <v:textbox inset="0pt,0pt,0pt,0pt" style="mso-fit-shape-to-text:t">
                  <w:txbxContent>
                    <w:p>
                      <w:pPr>
                        <w:autoSpaceDE w:val="off"/>
                        <w:autoSpaceDN w:val="off"/>
                        <w:spacing w:before="0" w:line="300" w:lineRule="atLeast"/>
                        <w:ind w:left="0" w:right="0"/>
                        <w:jc w:val="both"/>
                      </w:pPr>
                      <w:r>
                        <w:rPr>
                          <w:rFonts w:ascii="宋体" w:hAnsi="宋体" w:cs="宋体" w:eastAsia="宋体"/>
                          <w:sz w:val="30"/>
                          <w:color w:val="000000"/>
                          <w:b w:val="off"/>
                          <w:i w:val="off"/>
                        </w:rPr>
                        <w:t>(印章)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allowOverlap="true" layoutInCell="true" locked="false" simplePos="false" behindDoc="false" relativeHeight="251659264" distL="0" distR="0" distT="0" distB="0">
                <wp:simplePos x="0" y="0"/>
                <wp:positionH relativeFrom="column">
                  <wp:posOffset>4673600</wp:posOffset>
                </wp:positionH>
                <wp:positionV relativeFrom="paragraph">
                  <wp:posOffset>558800</wp:posOffset>
                </wp:positionV>
                <wp:extent cx="469900" cy="241300"/>
                <wp:wrapTopAndBottom/>
                <wp:docPr id="8" name="文本框 8"/>
                <a:graphic xmlns:a="http://schemas.openxmlformats.org/drawingml/2006/main">
                  <a:graphicData uri="http://schemas.microsoft.com/office/word/2010/wordprocessingShape">
                    <wps:wsp>
                      <wps:cNvSpPr txBox="true"/>
                      <wps:spPr>
                        <a:xfrm>
                          <a:off x="0" y="0"/>
                          <a:ext cx="469900" cy="241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autoSpaceDE w:val="off"/>
                              <w:autoSpaceDN w:val="off"/>
                              <w:spacing w:before="0" w:line="380" w:lineRule="atLeast"/>
                              <w:ind w:left="0" w:right="0"/>
                              <w:jc w:val="both"/>
                            </w:pPr>
                            <w:r>
                              <w:rPr>
                                <w:rFonts w:ascii="宋体" w:hAnsi="宋体" w:cs="宋体" w:eastAsia="宋体"/>
                                <w:sz w:val="30"/>
                                <w:color w:val="000000"/>
                                <w:b w:val="off"/>
                                <w:i w:val="off"/>
                              </w:rPr>
                              <w:t>年</w:t>
                            </w:r>
                            <w:r>
                              <w:rPr>
                                <w:rFonts w:ascii="宋体" w:hAnsi="宋体" w:cs="宋体" w:eastAsia="宋体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宋体" w:hAnsi="宋体" w:cs="宋体" w:eastAsia="宋体"/>
                                <w:sz w:val="6"/>
                              </w:rPr>
                              <w:t xml:space="preserve">  </w:t>
                            </w:r>
                            <w:r>
                              <w:rPr>
                                <w:rFonts w:ascii="宋体" w:hAnsi="宋体" w:cs="宋体" w:eastAsia="宋体"/>
                                <w:sz w:val="30"/>
                                <w:color w:val="000000"/>
                                <w:b w:val="off"/>
                                <w:i w:val="off"/>
                              </w:rPr>
                              <w:t>月</w:t>
                            </w:r>
                          </w:p>
                        </w:txbxContent>
                      </wps:txbx>
                      <wps:bodyPr wrap="square" lIns="0" rIns="0" tIns="0" bIns="0" vert="horz" anchor="t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type="#_x0000_t202" filled="f" stroked="f" style="margin-left:368pt;margin-top:44pt;width:37pt;height:19pt;position:absolute;mso-position-vertical:absolute;mso-position-vertical-relative:text;mso-position-horizontal:absolute;mso-position-horizontal-relative:text;mso-wrap-style:square;v-text-anchor:top;">
                <w10:wrap type="topAndBottom"/>
                <v:textbox inset="0pt,0pt,0pt,0pt" style="mso-fit-shape-to-text:t">
                  <w:txbxContent>
                    <w:p>
                      <w:pPr>
                        <w:autoSpaceDE w:val="off"/>
                        <w:autoSpaceDN w:val="off"/>
                        <w:spacing w:before="0" w:line="380" w:lineRule="atLeast"/>
                        <w:ind w:left="0" w:right="0"/>
                        <w:jc w:val="both"/>
                      </w:pPr>
                      <w:r>
                        <w:rPr>
                          <w:rFonts w:ascii="宋体" w:hAnsi="宋体" w:cs="宋体" w:eastAsia="宋体"/>
                          <w:sz w:val="30"/>
                          <w:color w:val="000000"/>
                          <w:b w:val="off"/>
                          <w:i w:val="off"/>
                        </w:rPr>
                        <w:t>年</w:t>
                      </w:r>
                      <w:r>
                        <w:rPr>
                          <w:rFonts w:ascii="宋体" w:hAnsi="宋体" w:cs="宋体" w:eastAsia="宋体"/>
                          <w:sz w:val="24"/>
                        </w:rPr>
                        <w:t xml:space="preserve"> </w:t>
                      </w:r>
                      <w:r>
                        <w:rPr>
                          <w:rFonts w:ascii="宋体" w:hAnsi="宋体" w:cs="宋体" w:eastAsia="宋体"/>
                          <w:sz w:val="6"/>
                        </w:rPr>
                        <w:t xml:space="preserve">  </w:t>
                      </w:r>
                      <w:r>
                        <w:rPr>
                          <w:rFonts w:ascii="宋体" w:hAnsi="宋体" w:cs="宋体" w:eastAsia="宋体"/>
                          <w:sz w:val="30"/>
                          <w:color w:val="000000"/>
                          <w:b w:val="off"/>
                          <w:i w:val="off"/>
                        </w:rPr>
                        <w:t>月</w:t>
                      </w:r>
                    </w:p>
                  </w:txbxContent>
                </v:textbox>
              </v:shape>
            </w:pict>
          </mc:Fallback>
        </mc:AlternateContent>
      </w:r>
    </w:p>
    <w:sectPr>
      <w:pgSz w:w="11900" w:h="16840"/>
      <w:pgMar w:left="800" w:top="800" w:right="800" w:bottom="800" w:header="720" w:footer="720"/>
      <w:cols w:num="1"/>
    </w:sectPr>
  </w:body>
</w:document>
</file>

<file path=word/settings.xml><?xml version="1.0" encoding="utf-8"?>
<w:settings xmlns:w="http://schemas.openxmlformats.org/wordprocessingml/2006/main">
  <w:noPunctuationKerning/>
  <w:compat>
    <w:ulTrailSpace/>
    <w:compatSetting w:name="compatibilityMode" w:uri="http://schemas.microsoft.com/office/word" w:val="15"/>
  </w:compat>
</w:settings>
</file>

<file path=word/_rels/document.xml.rels><?xml version="1.0" encoding="UTF-8" standalone="no"?><Relationships xmlns="http://schemas.openxmlformats.org/package/2006/relationships"><Relationship Id="rId1" Target="settings.xml" Type="http://schemas.openxmlformats.org/officeDocument/2006/relationships/settings"/><Relationship Id="rId2" Target="theme/theme-1.xml" Type="http://schemas.openxmlformats.org/officeDocument/2006/relationships/theme"/><Relationship Id="rId3" Target="media/image1.png" Type="http://schemas.openxmlformats.org/officeDocument/2006/relationships/image"/></Relationships>
</file>

<file path=word/theme/theme-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>
  <Application>Apache POI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2023-06-05T11:08:48Z</dcterms:created>
  <dc:creator>Apache POI</dc:creator>
</cp:coreProperties>
</file>