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00" w:line="440" w:lineRule="atLeast"/>
        <w:ind w:left="32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7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乡北综合责停[2021第008号</w:t>
      </w:r>
    </w:p>
    <w:p>
      <w:pPr>
        <w:autoSpaceDE w:val="off"/>
        <w:autoSpaceDN w:val="off"/>
        <w:spacing w:before="160" w:line="360" w:lineRule="atLeast"/>
        <w:ind w:left="7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张兴要：</w:t>
      </w:r>
    </w:p>
    <w:p>
      <w:pPr>
        <w:autoSpaceDE w:val="off"/>
        <w:autoSpaceDN w:val="off"/>
        <w:spacing w:before="0" w:line="520" w:lineRule="atLeast"/>
        <w:ind w:left="720" w:right="700" w:firstLine="70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我队于2021年8月19日对你非法占地行为进行立案调查。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村村西土地存放沙子。经现场勘测，该占地总面积为286.64平方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米(折合0.4300亩),占地0.0287 公顷,全部为其他草地;不符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合《曲阳县土地利用总体规划》(2010-2020年)。此行为，违反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了   《中华人民共和国土地管理法》   第65条之规定，属违法占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地行为。</w:t>
      </w:r>
    </w:p>
    <w:p>
      <w:pPr>
        <w:autoSpaceDE w:val="off"/>
        <w:autoSpaceDN w:val="off"/>
        <w:spacing w:before="14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80" w:line="360" w:lineRule="atLeast"/>
        <w:ind w:left="13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8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40" w:line="360" w:lineRule="atLeast"/>
        <w:ind w:left="13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20" w:lineRule="atLeast"/>
        <w:ind w:left="680" w:right="8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我队已于2021年8月19 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3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一、责令退还非法占用的286.64平方米土地；</w:t>
      </w:r>
    </w:p>
    <w:p>
      <w:pPr>
        <w:autoSpaceDE w:val="off"/>
        <w:autoSpaceDN w:val="off"/>
        <w:spacing w:before="0" w:line="520" w:lineRule="atLeast"/>
        <w:ind w:left="640" w:right="90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15元的罚款，罚款共计4299.6元人民币。</w:t>
      </w:r>
      <w:r>
        <w:br w:type="page"/>
      </w:r>
    </w:p>
    <w:p>
      <w:pPr>
        <w:autoSpaceDE w:val="off"/>
        <w:autoSpaceDN w:val="off"/>
        <w:spacing w:before="780" w:line="540" w:lineRule="atLeast"/>
        <w:ind w:left="760" w:right="84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45" w:lineRule="atLeast"/>
        <w:ind w:left="740" w:right="78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8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863600</wp:posOffset>
                </wp:positionH>
                <wp:positionV relativeFrom="paragraph">
                  <wp:posOffset>0</wp:posOffset>
                </wp:positionV>
                <wp:extent cx="5105400" cy="1003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105400" cy="100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68pt;margin-top:0pt;width:402pt;height:7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863600</wp:posOffset>
                </wp:positionH>
                <wp:positionV relativeFrom="paragraph">
                  <wp:posOffset>88900</wp:posOffset>
                </wp:positionV>
                <wp:extent cx="3136900" cy="2286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3136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地   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68pt;margin-top:7pt;width:247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地   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4508500</wp:posOffset>
                </wp:positionH>
                <wp:positionV relativeFrom="paragraph">
                  <wp:posOffset>0</wp:posOffset>
                </wp:positionV>
                <wp:extent cx="1460500" cy="13970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6050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60500" cy="13970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0500" cy="1397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5pt;margin-top:0pt;width:115pt;height:11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60500" cy="13970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0500" cy="1397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4635500</wp:posOffset>
                </wp:positionH>
                <wp:positionV relativeFrom="paragraph">
                  <wp:posOffset>711200</wp:posOffset>
                </wp:positionV>
                <wp:extent cx="749300" cy="1778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493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5pt;margin-top:56pt;width:59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4635500</wp:posOffset>
                </wp:positionH>
                <wp:positionV relativeFrom="paragraph">
                  <wp:posOffset>1003300</wp:posOffset>
                </wp:positionV>
                <wp:extent cx="787400" cy="228600"/>
                <wp:wrapTopAndBottom/>
                <wp:docPr id="9" name="文本框 9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87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年。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田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5pt;margin-top:79pt;width:62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年。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田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2023-06-05T10:50:30Z</dcterms:created>
  <dc:creator>Apache POI</dc:creator>
</cp:coreProperties>
</file>