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2026年部门预算信息公开目录</w:t>
      </w:r>
    </w:p>
    <w:p>
      <w:pPr>
        <w:jc w:val="center"/>
      </w:pPr>
      <w:r>
        <w:rPr>
          <w:rFonts w:ascii="黑体" w:hAnsi="黑体" w:eastAsia="黑体" w:cs="黑体"/>
          <w:b/>
          <w:color w:val="000000"/>
          <w:sz w:val="30"/>
        </w:rPr>
        <w:t xml:space="preserve"> </w:t>
      </w:r>
    </w:p>
    <w:p>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41</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41</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42</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43</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993曲阳县齐村镇人民政府</w:t>
            </w:r>
          </w:p>
        </w:tc>
        <w:tc>
          <w:tcPr>
            <w:tcW w:w="2126" w:type="dxa"/>
            <w:tcBorders>
              <w:top w:val="single" w:color="FFFFFF" w:sz="6" w:space="0"/>
              <w:left w:val="single" w:color="FFFFFF" w:sz="6" w:space="0"/>
              <w:right w:val="single" w:color="FFFFFF" w:sz="6" w:space="0"/>
            </w:tcBorders>
            <w:vAlign w:val="center"/>
          </w:tcPr>
          <w:p>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1107.08</w:t>
            </w:r>
          </w:p>
        </w:tc>
        <w:tc>
          <w:tcPr>
            <w:tcW w:w="4535" w:type="dxa"/>
            <w:vAlign w:val="center"/>
          </w:tcPr>
          <w:p>
            <w:pPr>
              <w:pStyle w:val="13"/>
            </w:pPr>
            <w:r>
              <w:t>一、一般公共服务支出</w:t>
            </w:r>
          </w:p>
        </w:tc>
        <w:tc>
          <w:tcPr>
            <w:tcW w:w="2126" w:type="dxa"/>
            <w:vAlign w:val="center"/>
          </w:tcPr>
          <w:p>
            <w:pPr>
              <w:pStyle w:val="12"/>
            </w:pPr>
            <w:r>
              <w:t>464.39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76.22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32.71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r>
              <w:t>29.64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496.46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37.66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5"/>
            </w:pPr>
            <w:r>
              <w:t>本年收入合计</w:t>
            </w:r>
          </w:p>
        </w:tc>
        <w:tc>
          <w:tcPr>
            <w:tcW w:w="2126" w:type="dxa"/>
            <w:vAlign w:val="center"/>
          </w:tcPr>
          <w:p>
            <w:pPr>
              <w:pStyle w:val="16"/>
            </w:pPr>
            <w:r>
              <w:t>1107.08</w:t>
            </w:r>
          </w:p>
        </w:tc>
        <w:tc>
          <w:tcPr>
            <w:tcW w:w="4535" w:type="dxa"/>
            <w:vAlign w:val="center"/>
          </w:tcPr>
          <w:p>
            <w:pPr>
              <w:pStyle w:val="15"/>
            </w:pPr>
            <w:r>
              <w:t>本年支出合计</w:t>
            </w:r>
          </w:p>
        </w:tc>
        <w:tc>
          <w:tcPr>
            <w:tcW w:w="2126" w:type="dxa"/>
            <w:vAlign w:val="center"/>
          </w:tcPr>
          <w:p>
            <w:pPr>
              <w:pStyle w:val="16"/>
            </w:pPr>
            <w:r>
              <w:t>1137.08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4"/>
            </w:pPr>
            <w:r>
              <w:t>32</w:t>
            </w:r>
          </w:p>
        </w:tc>
        <w:tc>
          <w:tcPr>
            <w:tcW w:w="4535" w:type="dxa"/>
            <w:vAlign w:val="center"/>
          </w:tcPr>
          <w:p>
            <w:pPr>
              <w:pStyle w:val="13"/>
            </w:pPr>
            <w:r>
              <w:t>上年结转结余</w:t>
            </w:r>
          </w:p>
        </w:tc>
        <w:tc>
          <w:tcPr>
            <w:tcW w:w="2126" w:type="dxa"/>
            <w:vAlign w:val="center"/>
          </w:tcPr>
          <w:p>
            <w:pPr>
              <w:pStyle w:val="12"/>
            </w:pPr>
            <w:r>
              <w:t>30.00</w:t>
            </w: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5"/>
            </w:pPr>
            <w:r>
              <w:t>收入总计</w:t>
            </w:r>
          </w:p>
        </w:tc>
        <w:tc>
          <w:tcPr>
            <w:tcW w:w="2126" w:type="dxa"/>
            <w:vAlign w:val="center"/>
          </w:tcPr>
          <w:p>
            <w:pPr>
              <w:pStyle w:val="16"/>
            </w:pPr>
            <w:r>
              <w:t>1137.08</w:t>
            </w:r>
          </w:p>
        </w:tc>
        <w:tc>
          <w:tcPr>
            <w:tcW w:w="4535" w:type="dxa"/>
            <w:vAlign w:val="center"/>
          </w:tcPr>
          <w:p>
            <w:pPr>
              <w:pStyle w:val="15"/>
            </w:pPr>
            <w:r>
              <w:t>支出总计</w:t>
            </w:r>
          </w:p>
        </w:tc>
        <w:tc>
          <w:tcPr>
            <w:tcW w:w="2126" w:type="dxa"/>
            <w:vAlign w:val="center"/>
          </w:tcPr>
          <w:p>
            <w:pPr>
              <w:pStyle w:val="16"/>
            </w:pPr>
            <w:r>
              <w:t>1137.08</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993曲阳县齐村镇人民政府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1137.08</w:t>
            </w:r>
          </w:p>
        </w:tc>
        <w:tc>
          <w:tcPr>
            <w:tcW w:w="1134" w:type="dxa"/>
            <w:vAlign w:val="center"/>
          </w:tcPr>
          <w:p>
            <w:pPr>
              <w:pStyle w:val="16"/>
            </w:pPr>
            <w:r>
              <w:t>1107.08</w:t>
            </w:r>
          </w:p>
        </w:tc>
        <w:tc>
          <w:tcPr>
            <w:tcW w:w="1134" w:type="dxa"/>
            <w:vAlign w:val="center"/>
          </w:tcPr>
          <w:p>
            <w:pPr>
              <w:pStyle w:val="16"/>
            </w:pPr>
            <w:r>
              <w:t>1107.08</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464.39</w:t>
            </w:r>
          </w:p>
        </w:tc>
        <w:tc>
          <w:tcPr>
            <w:tcW w:w="1134" w:type="dxa"/>
            <w:vAlign w:val="center"/>
          </w:tcPr>
          <w:p>
            <w:pPr>
              <w:pStyle w:val="12"/>
            </w:pPr>
            <w:r>
              <w:t>464.39</w:t>
            </w:r>
          </w:p>
        </w:tc>
        <w:tc>
          <w:tcPr>
            <w:tcW w:w="1134" w:type="dxa"/>
            <w:vAlign w:val="center"/>
          </w:tcPr>
          <w:p>
            <w:pPr>
              <w:pStyle w:val="12"/>
            </w:pPr>
            <w:r>
              <w:t>464.39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464.39</w:t>
            </w:r>
          </w:p>
        </w:tc>
        <w:tc>
          <w:tcPr>
            <w:tcW w:w="1134" w:type="dxa"/>
            <w:vAlign w:val="center"/>
          </w:tcPr>
          <w:p>
            <w:pPr>
              <w:pStyle w:val="12"/>
            </w:pPr>
            <w:r>
              <w:t>464.39</w:t>
            </w:r>
          </w:p>
        </w:tc>
        <w:tc>
          <w:tcPr>
            <w:tcW w:w="1134" w:type="dxa"/>
            <w:vAlign w:val="center"/>
          </w:tcPr>
          <w:p>
            <w:pPr>
              <w:pStyle w:val="12"/>
            </w:pPr>
            <w:r>
              <w:t>464.39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231.27</w:t>
            </w:r>
          </w:p>
        </w:tc>
        <w:tc>
          <w:tcPr>
            <w:tcW w:w="1134" w:type="dxa"/>
            <w:vAlign w:val="center"/>
          </w:tcPr>
          <w:p>
            <w:pPr>
              <w:pStyle w:val="12"/>
            </w:pPr>
            <w:r>
              <w:t>231.27</w:t>
            </w:r>
          </w:p>
        </w:tc>
        <w:tc>
          <w:tcPr>
            <w:tcW w:w="1134" w:type="dxa"/>
            <w:vAlign w:val="center"/>
          </w:tcPr>
          <w:p>
            <w:pPr>
              <w:pStyle w:val="12"/>
            </w:pPr>
            <w:r>
              <w:t>231.27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2010302</w:t>
            </w:r>
          </w:p>
        </w:tc>
        <w:tc>
          <w:tcPr>
            <w:tcW w:w="1559" w:type="dxa"/>
            <w:vAlign w:val="center"/>
          </w:tcPr>
          <w:p>
            <w:pPr>
              <w:pStyle w:val="13"/>
            </w:pPr>
            <w:r>
              <w:t>一般行政管理事务</w:t>
            </w:r>
          </w:p>
        </w:tc>
        <w:tc>
          <w:tcPr>
            <w:tcW w:w="1134" w:type="dxa"/>
            <w:vAlign w:val="center"/>
          </w:tcPr>
          <w:p>
            <w:pPr>
              <w:pStyle w:val="12"/>
            </w:pPr>
            <w:r>
              <w:t>7.41</w:t>
            </w:r>
          </w:p>
        </w:tc>
        <w:tc>
          <w:tcPr>
            <w:tcW w:w="1134" w:type="dxa"/>
            <w:vAlign w:val="center"/>
          </w:tcPr>
          <w:p>
            <w:pPr>
              <w:pStyle w:val="12"/>
            </w:pPr>
            <w:r>
              <w:t>7.41</w:t>
            </w:r>
          </w:p>
        </w:tc>
        <w:tc>
          <w:tcPr>
            <w:tcW w:w="1134" w:type="dxa"/>
            <w:vAlign w:val="center"/>
          </w:tcPr>
          <w:p>
            <w:pPr>
              <w:pStyle w:val="12"/>
            </w:pPr>
            <w:r>
              <w:t>7.41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2010350</w:t>
            </w:r>
          </w:p>
        </w:tc>
        <w:tc>
          <w:tcPr>
            <w:tcW w:w="1559" w:type="dxa"/>
            <w:vAlign w:val="center"/>
          </w:tcPr>
          <w:p>
            <w:pPr>
              <w:pStyle w:val="13"/>
            </w:pPr>
            <w:r>
              <w:t>事业运行</w:t>
            </w:r>
          </w:p>
        </w:tc>
        <w:tc>
          <w:tcPr>
            <w:tcW w:w="1134" w:type="dxa"/>
            <w:vAlign w:val="center"/>
          </w:tcPr>
          <w:p>
            <w:pPr>
              <w:pStyle w:val="12"/>
            </w:pPr>
            <w:r>
              <w:t>225.71</w:t>
            </w:r>
          </w:p>
        </w:tc>
        <w:tc>
          <w:tcPr>
            <w:tcW w:w="1134" w:type="dxa"/>
            <w:vAlign w:val="center"/>
          </w:tcPr>
          <w:p>
            <w:pPr>
              <w:pStyle w:val="12"/>
            </w:pPr>
            <w:r>
              <w:t>225.71</w:t>
            </w:r>
          </w:p>
        </w:tc>
        <w:tc>
          <w:tcPr>
            <w:tcW w:w="1134" w:type="dxa"/>
            <w:vAlign w:val="center"/>
          </w:tcPr>
          <w:p>
            <w:pPr>
              <w:pStyle w:val="12"/>
            </w:pPr>
            <w:r>
              <w:t>225.71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76.22</w:t>
            </w:r>
          </w:p>
        </w:tc>
        <w:tc>
          <w:tcPr>
            <w:tcW w:w="1134" w:type="dxa"/>
            <w:vAlign w:val="center"/>
          </w:tcPr>
          <w:p>
            <w:pPr>
              <w:pStyle w:val="12"/>
            </w:pPr>
            <w:r>
              <w:t>76.22</w:t>
            </w:r>
          </w:p>
        </w:tc>
        <w:tc>
          <w:tcPr>
            <w:tcW w:w="1134" w:type="dxa"/>
            <w:vAlign w:val="center"/>
          </w:tcPr>
          <w:p>
            <w:pPr>
              <w:pStyle w:val="12"/>
            </w:pPr>
            <w:r>
              <w:t>76.22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73.82</w:t>
            </w:r>
          </w:p>
        </w:tc>
        <w:tc>
          <w:tcPr>
            <w:tcW w:w="1134" w:type="dxa"/>
            <w:vAlign w:val="center"/>
          </w:tcPr>
          <w:p>
            <w:pPr>
              <w:pStyle w:val="12"/>
            </w:pPr>
            <w:r>
              <w:t>73.82</w:t>
            </w:r>
          </w:p>
        </w:tc>
        <w:tc>
          <w:tcPr>
            <w:tcW w:w="1134" w:type="dxa"/>
            <w:vAlign w:val="center"/>
          </w:tcPr>
          <w:p>
            <w:pPr>
              <w:pStyle w:val="12"/>
            </w:pPr>
            <w:r>
              <w:t>73.82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17.50</w:t>
            </w:r>
          </w:p>
        </w:tc>
        <w:tc>
          <w:tcPr>
            <w:tcW w:w="1134" w:type="dxa"/>
            <w:vAlign w:val="center"/>
          </w:tcPr>
          <w:p>
            <w:pPr>
              <w:pStyle w:val="12"/>
            </w:pPr>
            <w:r>
              <w:t>17.50</w:t>
            </w:r>
          </w:p>
        </w:tc>
        <w:tc>
          <w:tcPr>
            <w:tcW w:w="1134" w:type="dxa"/>
            <w:vAlign w:val="center"/>
          </w:tcPr>
          <w:p>
            <w:pPr>
              <w:pStyle w:val="12"/>
            </w:pPr>
            <w:r>
              <w:t>17.50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50.08</w:t>
            </w:r>
          </w:p>
        </w:tc>
        <w:tc>
          <w:tcPr>
            <w:tcW w:w="1134" w:type="dxa"/>
            <w:vAlign w:val="center"/>
          </w:tcPr>
          <w:p>
            <w:pPr>
              <w:pStyle w:val="12"/>
            </w:pPr>
            <w:r>
              <w:t>50.08</w:t>
            </w:r>
          </w:p>
        </w:tc>
        <w:tc>
          <w:tcPr>
            <w:tcW w:w="1134" w:type="dxa"/>
            <w:vAlign w:val="center"/>
          </w:tcPr>
          <w:p>
            <w:pPr>
              <w:pStyle w:val="12"/>
            </w:pPr>
            <w:r>
              <w:t>50.08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6.24</w:t>
            </w:r>
          </w:p>
        </w:tc>
        <w:tc>
          <w:tcPr>
            <w:tcW w:w="1134" w:type="dxa"/>
            <w:vAlign w:val="center"/>
          </w:tcPr>
          <w:p>
            <w:pPr>
              <w:pStyle w:val="12"/>
            </w:pPr>
            <w:r>
              <w:t>6.24</w:t>
            </w:r>
          </w:p>
        </w:tc>
        <w:tc>
          <w:tcPr>
            <w:tcW w:w="1134" w:type="dxa"/>
            <w:vAlign w:val="center"/>
          </w:tcPr>
          <w:p>
            <w:pPr>
              <w:pStyle w:val="12"/>
            </w:pPr>
            <w:r>
              <w:t>6.24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20809</w:t>
            </w:r>
          </w:p>
        </w:tc>
        <w:tc>
          <w:tcPr>
            <w:tcW w:w="1559" w:type="dxa"/>
            <w:vAlign w:val="center"/>
          </w:tcPr>
          <w:p>
            <w:pPr>
              <w:pStyle w:val="13"/>
            </w:pPr>
            <w:r>
              <w:t>退役安置</w:t>
            </w:r>
          </w:p>
        </w:tc>
        <w:tc>
          <w:tcPr>
            <w:tcW w:w="1134" w:type="dxa"/>
            <w:vAlign w:val="center"/>
          </w:tcPr>
          <w:p>
            <w:pPr>
              <w:pStyle w:val="12"/>
            </w:pPr>
            <w:r>
              <w:t>2.40</w:t>
            </w:r>
          </w:p>
        </w:tc>
        <w:tc>
          <w:tcPr>
            <w:tcW w:w="1134" w:type="dxa"/>
            <w:vAlign w:val="center"/>
          </w:tcPr>
          <w:p>
            <w:pPr>
              <w:pStyle w:val="12"/>
            </w:pPr>
            <w:r>
              <w:t>2.40</w:t>
            </w:r>
          </w:p>
        </w:tc>
        <w:tc>
          <w:tcPr>
            <w:tcW w:w="1134" w:type="dxa"/>
            <w:vAlign w:val="center"/>
          </w:tcPr>
          <w:p>
            <w:pPr>
              <w:pStyle w:val="12"/>
            </w:pPr>
            <w:r>
              <w:t>2.40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2080901</w:t>
            </w:r>
          </w:p>
        </w:tc>
        <w:tc>
          <w:tcPr>
            <w:tcW w:w="1559" w:type="dxa"/>
            <w:vAlign w:val="center"/>
          </w:tcPr>
          <w:p>
            <w:pPr>
              <w:pStyle w:val="13"/>
            </w:pPr>
            <w:r>
              <w:t>退役士兵安置</w:t>
            </w:r>
          </w:p>
        </w:tc>
        <w:tc>
          <w:tcPr>
            <w:tcW w:w="1134" w:type="dxa"/>
            <w:vAlign w:val="center"/>
          </w:tcPr>
          <w:p>
            <w:pPr>
              <w:pStyle w:val="12"/>
            </w:pPr>
            <w:r>
              <w:t>2.40</w:t>
            </w:r>
          </w:p>
        </w:tc>
        <w:tc>
          <w:tcPr>
            <w:tcW w:w="1134" w:type="dxa"/>
            <w:vAlign w:val="center"/>
          </w:tcPr>
          <w:p>
            <w:pPr>
              <w:pStyle w:val="12"/>
            </w:pPr>
            <w:r>
              <w:t>2.40</w:t>
            </w:r>
          </w:p>
        </w:tc>
        <w:tc>
          <w:tcPr>
            <w:tcW w:w="1134" w:type="dxa"/>
            <w:vAlign w:val="center"/>
          </w:tcPr>
          <w:p>
            <w:pPr>
              <w:pStyle w:val="12"/>
            </w:pPr>
            <w:r>
              <w:t>2.40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32.71</w:t>
            </w:r>
          </w:p>
        </w:tc>
        <w:tc>
          <w:tcPr>
            <w:tcW w:w="1134" w:type="dxa"/>
            <w:vAlign w:val="center"/>
          </w:tcPr>
          <w:p>
            <w:pPr>
              <w:pStyle w:val="12"/>
            </w:pPr>
            <w:r>
              <w:t>32.71</w:t>
            </w:r>
          </w:p>
        </w:tc>
        <w:tc>
          <w:tcPr>
            <w:tcW w:w="1134" w:type="dxa"/>
            <w:vAlign w:val="center"/>
          </w:tcPr>
          <w:p>
            <w:pPr>
              <w:pStyle w:val="12"/>
            </w:pPr>
            <w:r>
              <w:t>32.71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32.71</w:t>
            </w:r>
          </w:p>
        </w:tc>
        <w:tc>
          <w:tcPr>
            <w:tcW w:w="1134" w:type="dxa"/>
            <w:vAlign w:val="center"/>
          </w:tcPr>
          <w:p>
            <w:pPr>
              <w:pStyle w:val="12"/>
            </w:pPr>
            <w:r>
              <w:t>32.71</w:t>
            </w:r>
          </w:p>
        </w:tc>
        <w:tc>
          <w:tcPr>
            <w:tcW w:w="1134" w:type="dxa"/>
            <w:vAlign w:val="center"/>
          </w:tcPr>
          <w:p>
            <w:pPr>
              <w:pStyle w:val="12"/>
            </w:pPr>
            <w:r>
              <w:t>32.71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9.84</w:t>
            </w:r>
          </w:p>
        </w:tc>
        <w:tc>
          <w:tcPr>
            <w:tcW w:w="1134" w:type="dxa"/>
            <w:vAlign w:val="center"/>
          </w:tcPr>
          <w:p>
            <w:pPr>
              <w:pStyle w:val="12"/>
            </w:pPr>
            <w:r>
              <w:t>9.84</w:t>
            </w:r>
          </w:p>
        </w:tc>
        <w:tc>
          <w:tcPr>
            <w:tcW w:w="1134" w:type="dxa"/>
            <w:vAlign w:val="center"/>
          </w:tcPr>
          <w:p>
            <w:pPr>
              <w:pStyle w:val="12"/>
            </w:pPr>
            <w:r>
              <w:t>9.84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2101102</w:t>
            </w:r>
          </w:p>
        </w:tc>
        <w:tc>
          <w:tcPr>
            <w:tcW w:w="1559" w:type="dxa"/>
            <w:vAlign w:val="center"/>
          </w:tcPr>
          <w:p>
            <w:pPr>
              <w:pStyle w:val="13"/>
            </w:pPr>
            <w:r>
              <w:t>事业单位医疗</w:t>
            </w:r>
          </w:p>
        </w:tc>
        <w:tc>
          <w:tcPr>
            <w:tcW w:w="1134" w:type="dxa"/>
            <w:vAlign w:val="center"/>
          </w:tcPr>
          <w:p>
            <w:pPr>
              <w:pStyle w:val="12"/>
            </w:pPr>
            <w:r>
              <w:t>13.50</w:t>
            </w:r>
          </w:p>
        </w:tc>
        <w:tc>
          <w:tcPr>
            <w:tcW w:w="1134" w:type="dxa"/>
            <w:vAlign w:val="center"/>
          </w:tcPr>
          <w:p>
            <w:pPr>
              <w:pStyle w:val="12"/>
            </w:pPr>
            <w:r>
              <w:t>13.50</w:t>
            </w:r>
          </w:p>
        </w:tc>
        <w:tc>
          <w:tcPr>
            <w:tcW w:w="1134" w:type="dxa"/>
            <w:vAlign w:val="center"/>
          </w:tcPr>
          <w:p>
            <w:pPr>
              <w:pStyle w:val="12"/>
            </w:pPr>
            <w:r>
              <w:t>13.50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9.37</w:t>
            </w:r>
          </w:p>
        </w:tc>
        <w:tc>
          <w:tcPr>
            <w:tcW w:w="1134" w:type="dxa"/>
            <w:vAlign w:val="center"/>
          </w:tcPr>
          <w:p>
            <w:pPr>
              <w:pStyle w:val="12"/>
            </w:pPr>
            <w:r>
              <w:t>9.37</w:t>
            </w:r>
          </w:p>
        </w:tc>
        <w:tc>
          <w:tcPr>
            <w:tcW w:w="1134" w:type="dxa"/>
            <w:vAlign w:val="center"/>
          </w:tcPr>
          <w:p>
            <w:pPr>
              <w:pStyle w:val="12"/>
            </w:pPr>
            <w:r>
              <w:t>9.37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211</w:t>
            </w:r>
          </w:p>
        </w:tc>
        <w:tc>
          <w:tcPr>
            <w:tcW w:w="1559" w:type="dxa"/>
            <w:vAlign w:val="center"/>
          </w:tcPr>
          <w:p>
            <w:pPr>
              <w:pStyle w:val="13"/>
            </w:pPr>
            <w:r>
              <w:t>节能环保支出</w:t>
            </w:r>
          </w:p>
        </w:tc>
        <w:tc>
          <w:tcPr>
            <w:tcW w:w="1134" w:type="dxa"/>
            <w:vAlign w:val="center"/>
          </w:tcPr>
          <w:p>
            <w:pPr>
              <w:pStyle w:val="12"/>
            </w:pPr>
            <w:r>
              <w:t>29.64</w:t>
            </w:r>
          </w:p>
        </w:tc>
        <w:tc>
          <w:tcPr>
            <w:tcW w:w="1134" w:type="dxa"/>
            <w:vAlign w:val="center"/>
          </w:tcPr>
          <w:p>
            <w:pPr>
              <w:pStyle w:val="12"/>
            </w:pPr>
            <w:r>
              <w:t>29.64</w:t>
            </w:r>
          </w:p>
        </w:tc>
        <w:tc>
          <w:tcPr>
            <w:tcW w:w="1134" w:type="dxa"/>
            <w:vAlign w:val="center"/>
          </w:tcPr>
          <w:p>
            <w:pPr>
              <w:pStyle w:val="12"/>
            </w:pPr>
            <w:r>
              <w:t>29.64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21104</w:t>
            </w:r>
          </w:p>
        </w:tc>
        <w:tc>
          <w:tcPr>
            <w:tcW w:w="1559" w:type="dxa"/>
            <w:vAlign w:val="center"/>
          </w:tcPr>
          <w:p>
            <w:pPr>
              <w:pStyle w:val="13"/>
            </w:pPr>
            <w:r>
              <w:t>自然生态保护</w:t>
            </w:r>
          </w:p>
        </w:tc>
        <w:tc>
          <w:tcPr>
            <w:tcW w:w="1134" w:type="dxa"/>
            <w:vAlign w:val="center"/>
          </w:tcPr>
          <w:p>
            <w:pPr>
              <w:pStyle w:val="12"/>
            </w:pPr>
            <w:r>
              <w:t>29.64</w:t>
            </w:r>
          </w:p>
        </w:tc>
        <w:tc>
          <w:tcPr>
            <w:tcW w:w="1134" w:type="dxa"/>
            <w:vAlign w:val="center"/>
          </w:tcPr>
          <w:p>
            <w:pPr>
              <w:pStyle w:val="12"/>
            </w:pPr>
            <w:r>
              <w:t>29.64</w:t>
            </w:r>
          </w:p>
        </w:tc>
        <w:tc>
          <w:tcPr>
            <w:tcW w:w="1134" w:type="dxa"/>
            <w:vAlign w:val="center"/>
          </w:tcPr>
          <w:p>
            <w:pPr>
              <w:pStyle w:val="12"/>
            </w:pPr>
            <w:r>
              <w:t>29.64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2110401</w:t>
            </w:r>
          </w:p>
        </w:tc>
        <w:tc>
          <w:tcPr>
            <w:tcW w:w="1559" w:type="dxa"/>
            <w:vAlign w:val="center"/>
          </w:tcPr>
          <w:p>
            <w:pPr>
              <w:pStyle w:val="13"/>
            </w:pPr>
            <w:r>
              <w:t>生态保护</w:t>
            </w:r>
          </w:p>
        </w:tc>
        <w:tc>
          <w:tcPr>
            <w:tcW w:w="1134" w:type="dxa"/>
            <w:vAlign w:val="center"/>
          </w:tcPr>
          <w:p>
            <w:pPr>
              <w:pStyle w:val="12"/>
            </w:pPr>
            <w:r>
              <w:t>15.84</w:t>
            </w:r>
          </w:p>
        </w:tc>
        <w:tc>
          <w:tcPr>
            <w:tcW w:w="1134" w:type="dxa"/>
            <w:vAlign w:val="center"/>
          </w:tcPr>
          <w:p>
            <w:pPr>
              <w:pStyle w:val="12"/>
            </w:pPr>
            <w:r>
              <w:t>15.84</w:t>
            </w:r>
          </w:p>
        </w:tc>
        <w:tc>
          <w:tcPr>
            <w:tcW w:w="1134" w:type="dxa"/>
            <w:vAlign w:val="center"/>
          </w:tcPr>
          <w:p>
            <w:pPr>
              <w:pStyle w:val="12"/>
            </w:pPr>
            <w:r>
              <w:t>15.84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2110402</w:t>
            </w:r>
          </w:p>
        </w:tc>
        <w:tc>
          <w:tcPr>
            <w:tcW w:w="1559" w:type="dxa"/>
            <w:vAlign w:val="center"/>
          </w:tcPr>
          <w:p>
            <w:pPr>
              <w:pStyle w:val="13"/>
            </w:pPr>
            <w:r>
              <w:t>农村环境保护</w:t>
            </w:r>
          </w:p>
        </w:tc>
        <w:tc>
          <w:tcPr>
            <w:tcW w:w="1134" w:type="dxa"/>
            <w:vAlign w:val="center"/>
          </w:tcPr>
          <w:p>
            <w:pPr>
              <w:pStyle w:val="12"/>
            </w:pPr>
            <w:r>
              <w:t>13.80</w:t>
            </w:r>
          </w:p>
        </w:tc>
        <w:tc>
          <w:tcPr>
            <w:tcW w:w="1134" w:type="dxa"/>
            <w:vAlign w:val="center"/>
          </w:tcPr>
          <w:p>
            <w:pPr>
              <w:pStyle w:val="12"/>
            </w:pPr>
            <w:r>
              <w:t>13.80</w:t>
            </w:r>
          </w:p>
        </w:tc>
        <w:tc>
          <w:tcPr>
            <w:tcW w:w="1134" w:type="dxa"/>
            <w:vAlign w:val="center"/>
          </w:tcPr>
          <w:p>
            <w:pPr>
              <w:pStyle w:val="12"/>
            </w:pPr>
            <w:r>
              <w:t>13.80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496.46</w:t>
            </w:r>
          </w:p>
        </w:tc>
        <w:tc>
          <w:tcPr>
            <w:tcW w:w="1134" w:type="dxa"/>
            <w:vAlign w:val="center"/>
          </w:tcPr>
          <w:p>
            <w:pPr>
              <w:pStyle w:val="12"/>
            </w:pPr>
            <w:r>
              <w:t>466.46</w:t>
            </w:r>
          </w:p>
        </w:tc>
        <w:tc>
          <w:tcPr>
            <w:tcW w:w="1134" w:type="dxa"/>
            <w:vAlign w:val="center"/>
          </w:tcPr>
          <w:p>
            <w:pPr>
              <w:pStyle w:val="12"/>
            </w:pPr>
            <w:r>
              <w:t>466.46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21305</w:t>
            </w:r>
          </w:p>
        </w:tc>
        <w:tc>
          <w:tcPr>
            <w:tcW w:w="1559" w:type="dxa"/>
            <w:vAlign w:val="center"/>
          </w:tcPr>
          <w:p>
            <w:pPr>
              <w:pStyle w:val="13"/>
            </w:pPr>
            <w:r>
              <w:rPr>
                <w:rFonts w:hint="eastAsia"/>
                <w:lang w:eastAsia="zh-CN"/>
              </w:rPr>
              <w:t>巩固拓展脱贫攻坚成果</w:t>
            </w:r>
            <w:r>
              <w:t>衔接乡村振兴</w:t>
            </w:r>
          </w:p>
        </w:tc>
        <w:tc>
          <w:tcPr>
            <w:tcW w:w="1134" w:type="dxa"/>
            <w:vAlign w:val="center"/>
          </w:tcPr>
          <w:p>
            <w:pPr>
              <w:pStyle w:val="12"/>
            </w:pPr>
            <w:r>
              <w:t>16.00</w:t>
            </w:r>
          </w:p>
        </w:tc>
        <w:tc>
          <w:tcPr>
            <w:tcW w:w="1134" w:type="dxa"/>
            <w:vAlign w:val="center"/>
          </w:tcPr>
          <w:p>
            <w:pPr>
              <w:pStyle w:val="12"/>
            </w:pPr>
            <w:r>
              <w:t>16.00</w:t>
            </w:r>
          </w:p>
        </w:tc>
        <w:tc>
          <w:tcPr>
            <w:tcW w:w="1134" w:type="dxa"/>
            <w:vAlign w:val="center"/>
          </w:tcPr>
          <w:p>
            <w:pPr>
              <w:pStyle w:val="12"/>
            </w:pPr>
            <w:r>
              <w:t>16.00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2130599</w:t>
            </w:r>
          </w:p>
        </w:tc>
        <w:tc>
          <w:tcPr>
            <w:tcW w:w="1559" w:type="dxa"/>
            <w:vAlign w:val="center"/>
          </w:tcPr>
          <w:p>
            <w:pPr>
              <w:pStyle w:val="13"/>
            </w:pPr>
            <w:r>
              <w:t>其他</w:t>
            </w:r>
            <w:r>
              <w:rPr>
                <w:rFonts w:hint="eastAsia"/>
                <w:lang w:eastAsia="zh-CN"/>
              </w:rPr>
              <w:t>巩固拓展脱贫攻坚成果</w:t>
            </w:r>
            <w:r>
              <w:t>衔接乡村振兴支出</w:t>
            </w:r>
          </w:p>
        </w:tc>
        <w:tc>
          <w:tcPr>
            <w:tcW w:w="1134" w:type="dxa"/>
            <w:vAlign w:val="center"/>
          </w:tcPr>
          <w:p>
            <w:pPr>
              <w:pStyle w:val="12"/>
            </w:pPr>
            <w:r>
              <w:t>16.00</w:t>
            </w:r>
          </w:p>
        </w:tc>
        <w:tc>
          <w:tcPr>
            <w:tcW w:w="1134" w:type="dxa"/>
            <w:vAlign w:val="center"/>
          </w:tcPr>
          <w:p>
            <w:pPr>
              <w:pStyle w:val="12"/>
            </w:pPr>
            <w:r>
              <w:t>16.00</w:t>
            </w:r>
          </w:p>
        </w:tc>
        <w:tc>
          <w:tcPr>
            <w:tcW w:w="1134" w:type="dxa"/>
            <w:vAlign w:val="center"/>
          </w:tcPr>
          <w:p>
            <w:pPr>
              <w:pStyle w:val="12"/>
            </w:pPr>
            <w:r>
              <w:t>16.00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480.46</w:t>
            </w:r>
          </w:p>
        </w:tc>
        <w:tc>
          <w:tcPr>
            <w:tcW w:w="1134" w:type="dxa"/>
            <w:vAlign w:val="center"/>
          </w:tcPr>
          <w:p>
            <w:pPr>
              <w:pStyle w:val="12"/>
            </w:pPr>
            <w:r>
              <w:t>450.46</w:t>
            </w:r>
          </w:p>
        </w:tc>
        <w:tc>
          <w:tcPr>
            <w:tcW w:w="1134" w:type="dxa"/>
            <w:vAlign w:val="center"/>
          </w:tcPr>
          <w:p>
            <w:pPr>
              <w:pStyle w:val="12"/>
            </w:pPr>
            <w:r>
              <w:t>450.46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2130701</w:t>
            </w:r>
          </w:p>
        </w:tc>
        <w:tc>
          <w:tcPr>
            <w:tcW w:w="1559" w:type="dxa"/>
            <w:vAlign w:val="center"/>
          </w:tcPr>
          <w:p>
            <w:pPr>
              <w:pStyle w:val="13"/>
            </w:pPr>
            <w:r>
              <w:t>对村级公益事业建设的补助</w:t>
            </w:r>
          </w:p>
        </w:tc>
        <w:tc>
          <w:tcPr>
            <w:tcW w:w="1134" w:type="dxa"/>
            <w:vAlign w:val="center"/>
          </w:tcPr>
          <w:p>
            <w:pPr>
              <w:pStyle w:val="12"/>
            </w:pPr>
            <w:r>
              <w:t>30.00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450.46</w:t>
            </w:r>
          </w:p>
        </w:tc>
        <w:tc>
          <w:tcPr>
            <w:tcW w:w="1134" w:type="dxa"/>
            <w:vAlign w:val="center"/>
          </w:tcPr>
          <w:p>
            <w:pPr>
              <w:pStyle w:val="12"/>
            </w:pPr>
            <w:r>
              <w:t>450.46</w:t>
            </w:r>
          </w:p>
        </w:tc>
        <w:tc>
          <w:tcPr>
            <w:tcW w:w="1134" w:type="dxa"/>
            <w:vAlign w:val="center"/>
          </w:tcPr>
          <w:p>
            <w:pPr>
              <w:pStyle w:val="12"/>
            </w:pPr>
            <w:r>
              <w:t>450.46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37.66</w:t>
            </w:r>
          </w:p>
        </w:tc>
        <w:tc>
          <w:tcPr>
            <w:tcW w:w="1134" w:type="dxa"/>
            <w:vAlign w:val="center"/>
          </w:tcPr>
          <w:p>
            <w:pPr>
              <w:pStyle w:val="12"/>
            </w:pPr>
            <w:r>
              <w:t>37.66</w:t>
            </w:r>
          </w:p>
        </w:tc>
        <w:tc>
          <w:tcPr>
            <w:tcW w:w="1134" w:type="dxa"/>
            <w:vAlign w:val="center"/>
          </w:tcPr>
          <w:p>
            <w:pPr>
              <w:pStyle w:val="12"/>
            </w:pPr>
            <w:r>
              <w:t>37.66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37.66</w:t>
            </w:r>
          </w:p>
        </w:tc>
        <w:tc>
          <w:tcPr>
            <w:tcW w:w="1134" w:type="dxa"/>
            <w:vAlign w:val="center"/>
          </w:tcPr>
          <w:p>
            <w:pPr>
              <w:pStyle w:val="12"/>
            </w:pPr>
            <w:r>
              <w:t>37.66</w:t>
            </w:r>
          </w:p>
        </w:tc>
        <w:tc>
          <w:tcPr>
            <w:tcW w:w="1134" w:type="dxa"/>
            <w:vAlign w:val="center"/>
          </w:tcPr>
          <w:p>
            <w:pPr>
              <w:pStyle w:val="12"/>
            </w:pPr>
            <w:r>
              <w:t>37.66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37.66</w:t>
            </w:r>
          </w:p>
        </w:tc>
        <w:tc>
          <w:tcPr>
            <w:tcW w:w="1134" w:type="dxa"/>
            <w:vAlign w:val="center"/>
          </w:tcPr>
          <w:p>
            <w:pPr>
              <w:pStyle w:val="12"/>
            </w:pPr>
            <w:r>
              <w:t>37.66</w:t>
            </w:r>
          </w:p>
        </w:tc>
        <w:tc>
          <w:tcPr>
            <w:tcW w:w="1134" w:type="dxa"/>
            <w:vAlign w:val="center"/>
          </w:tcPr>
          <w:p>
            <w:pPr>
              <w:pStyle w:val="12"/>
            </w:pPr>
            <w:r>
              <w:t>37.66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993曲阳县齐村镇人民政府</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1137.08</w:t>
            </w:r>
          </w:p>
        </w:tc>
        <w:tc>
          <w:tcPr>
            <w:tcW w:w="1361" w:type="dxa"/>
            <w:vAlign w:val="center"/>
          </w:tcPr>
          <w:p>
            <w:pPr>
              <w:pStyle w:val="16"/>
            </w:pPr>
            <w:r>
              <w:t>601.17</w:t>
            </w:r>
          </w:p>
        </w:tc>
        <w:tc>
          <w:tcPr>
            <w:tcW w:w="1361" w:type="dxa"/>
            <w:vAlign w:val="center"/>
          </w:tcPr>
          <w:p>
            <w:pPr>
              <w:pStyle w:val="16"/>
            </w:pPr>
            <w:r>
              <w:t>535.91</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464.39</w:t>
            </w:r>
          </w:p>
        </w:tc>
        <w:tc>
          <w:tcPr>
            <w:tcW w:w="1361" w:type="dxa"/>
            <w:vAlign w:val="center"/>
          </w:tcPr>
          <w:p>
            <w:pPr>
              <w:pStyle w:val="12"/>
            </w:pPr>
            <w:r>
              <w:t>456.98</w:t>
            </w:r>
          </w:p>
        </w:tc>
        <w:tc>
          <w:tcPr>
            <w:tcW w:w="1361" w:type="dxa"/>
            <w:vAlign w:val="center"/>
          </w:tcPr>
          <w:p>
            <w:pPr>
              <w:pStyle w:val="12"/>
            </w:pPr>
            <w:r>
              <w:t>7.41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464.39</w:t>
            </w:r>
          </w:p>
        </w:tc>
        <w:tc>
          <w:tcPr>
            <w:tcW w:w="1361" w:type="dxa"/>
            <w:vAlign w:val="center"/>
          </w:tcPr>
          <w:p>
            <w:pPr>
              <w:pStyle w:val="12"/>
            </w:pPr>
            <w:r>
              <w:t>456.98</w:t>
            </w:r>
          </w:p>
        </w:tc>
        <w:tc>
          <w:tcPr>
            <w:tcW w:w="1361" w:type="dxa"/>
            <w:vAlign w:val="center"/>
          </w:tcPr>
          <w:p>
            <w:pPr>
              <w:pStyle w:val="12"/>
            </w:pPr>
            <w:r>
              <w:t>7.41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231.27</w:t>
            </w:r>
          </w:p>
        </w:tc>
        <w:tc>
          <w:tcPr>
            <w:tcW w:w="1361" w:type="dxa"/>
            <w:vAlign w:val="center"/>
          </w:tcPr>
          <w:p>
            <w:pPr>
              <w:pStyle w:val="12"/>
            </w:pPr>
            <w:r>
              <w:t>231.27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2010302</w:t>
            </w:r>
          </w:p>
        </w:tc>
        <w:tc>
          <w:tcPr>
            <w:tcW w:w="4535" w:type="dxa"/>
            <w:vAlign w:val="center"/>
          </w:tcPr>
          <w:p>
            <w:pPr>
              <w:pStyle w:val="13"/>
            </w:pPr>
            <w:r>
              <w:t>一般行政管理事务</w:t>
            </w:r>
          </w:p>
        </w:tc>
        <w:tc>
          <w:tcPr>
            <w:tcW w:w="1361" w:type="dxa"/>
            <w:vAlign w:val="center"/>
          </w:tcPr>
          <w:p>
            <w:pPr>
              <w:pStyle w:val="12"/>
            </w:pPr>
            <w:r>
              <w:t>7.41</w:t>
            </w:r>
          </w:p>
        </w:tc>
        <w:tc>
          <w:tcPr>
            <w:tcW w:w="1361" w:type="dxa"/>
            <w:vAlign w:val="center"/>
          </w:tcPr>
          <w:p>
            <w:pPr>
              <w:pStyle w:val="12"/>
            </w:pPr>
          </w:p>
        </w:tc>
        <w:tc>
          <w:tcPr>
            <w:tcW w:w="1361" w:type="dxa"/>
            <w:vAlign w:val="center"/>
          </w:tcPr>
          <w:p>
            <w:pPr>
              <w:pStyle w:val="12"/>
            </w:pPr>
            <w:r>
              <w:t>7.41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2010350</w:t>
            </w:r>
          </w:p>
        </w:tc>
        <w:tc>
          <w:tcPr>
            <w:tcW w:w="4535" w:type="dxa"/>
            <w:vAlign w:val="center"/>
          </w:tcPr>
          <w:p>
            <w:pPr>
              <w:pStyle w:val="13"/>
            </w:pPr>
            <w:r>
              <w:t>事业运行</w:t>
            </w:r>
          </w:p>
        </w:tc>
        <w:tc>
          <w:tcPr>
            <w:tcW w:w="1361" w:type="dxa"/>
            <w:vAlign w:val="center"/>
          </w:tcPr>
          <w:p>
            <w:pPr>
              <w:pStyle w:val="12"/>
            </w:pPr>
            <w:r>
              <w:t>225.71</w:t>
            </w:r>
          </w:p>
        </w:tc>
        <w:tc>
          <w:tcPr>
            <w:tcW w:w="1361" w:type="dxa"/>
            <w:vAlign w:val="center"/>
          </w:tcPr>
          <w:p>
            <w:pPr>
              <w:pStyle w:val="12"/>
            </w:pPr>
            <w:r>
              <w:t>225.71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76.22</w:t>
            </w:r>
          </w:p>
        </w:tc>
        <w:tc>
          <w:tcPr>
            <w:tcW w:w="1361" w:type="dxa"/>
            <w:vAlign w:val="center"/>
          </w:tcPr>
          <w:p>
            <w:pPr>
              <w:pStyle w:val="12"/>
            </w:pPr>
            <w:r>
              <w:t>73.82</w:t>
            </w:r>
          </w:p>
        </w:tc>
        <w:tc>
          <w:tcPr>
            <w:tcW w:w="1361" w:type="dxa"/>
            <w:vAlign w:val="center"/>
          </w:tcPr>
          <w:p>
            <w:pPr>
              <w:pStyle w:val="12"/>
            </w:pPr>
            <w:r>
              <w:t>2.40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73.82</w:t>
            </w:r>
          </w:p>
        </w:tc>
        <w:tc>
          <w:tcPr>
            <w:tcW w:w="1361" w:type="dxa"/>
            <w:vAlign w:val="center"/>
          </w:tcPr>
          <w:p>
            <w:pPr>
              <w:pStyle w:val="12"/>
            </w:pPr>
            <w:r>
              <w:t>73.82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17.50</w:t>
            </w:r>
          </w:p>
        </w:tc>
        <w:tc>
          <w:tcPr>
            <w:tcW w:w="1361" w:type="dxa"/>
            <w:vAlign w:val="center"/>
          </w:tcPr>
          <w:p>
            <w:pPr>
              <w:pStyle w:val="12"/>
            </w:pPr>
            <w:r>
              <w:t>17.50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50.08</w:t>
            </w:r>
          </w:p>
        </w:tc>
        <w:tc>
          <w:tcPr>
            <w:tcW w:w="1361" w:type="dxa"/>
            <w:vAlign w:val="center"/>
          </w:tcPr>
          <w:p>
            <w:pPr>
              <w:pStyle w:val="12"/>
            </w:pPr>
            <w:r>
              <w:t>50.08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6.24</w:t>
            </w:r>
          </w:p>
        </w:tc>
        <w:tc>
          <w:tcPr>
            <w:tcW w:w="1361" w:type="dxa"/>
            <w:vAlign w:val="center"/>
          </w:tcPr>
          <w:p>
            <w:pPr>
              <w:pStyle w:val="12"/>
            </w:pPr>
            <w:r>
              <w:t>6.24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20809</w:t>
            </w:r>
          </w:p>
        </w:tc>
        <w:tc>
          <w:tcPr>
            <w:tcW w:w="4535" w:type="dxa"/>
            <w:vAlign w:val="center"/>
          </w:tcPr>
          <w:p>
            <w:pPr>
              <w:pStyle w:val="13"/>
            </w:pPr>
            <w:r>
              <w:t>退役安置</w:t>
            </w:r>
          </w:p>
        </w:tc>
        <w:tc>
          <w:tcPr>
            <w:tcW w:w="1361" w:type="dxa"/>
            <w:vAlign w:val="center"/>
          </w:tcPr>
          <w:p>
            <w:pPr>
              <w:pStyle w:val="12"/>
            </w:pPr>
            <w:r>
              <w:t>2.40</w:t>
            </w:r>
          </w:p>
        </w:tc>
        <w:tc>
          <w:tcPr>
            <w:tcW w:w="1361" w:type="dxa"/>
            <w:vAlign w:val="center"/>
          </w:tcPr>
          <w:p>
            <w:pPr>
              <w:pStyle w:val="12"/>
            </w:pPr>
          </w:p>
        </w:tc>
        <w:tc>
          <w:tcPr>
            <w:tcW w:w="1361" w:type="dxa"/>
            <w:vAlign w:val="center"/>
          </w:tcPr>
          <w:p>
            <w:pPr>
              <w:pStyle w:val="12"/>
            </w:pPr>
            <w:r>
              <w:t>2.40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2080901</w:t>
            </w:r>
          </w:p>
        </w:tc>
        <w:tc>
          <w:tcPr>
            <w:tcW w:w="4535" w:type="dxa"/>
            <w:vAlign w:val="center"/>
          </w:tcPr>
          <w:p>
            <w:pPr>
              <w:pStyle w:val="13"/>
            </w:pPr>
            <w:r>
              <w:t>退役士兵安置</w:t>
            </w:r>
          </w:p>
        </w:tc>
        <w:tc>
          <w:tcPr>
            <w:tcW w:w="1361" w:type="dxa"/>
            <w:vAlign w:val="center"/>
          </w:tcPr>
          <w:p>
            <w:pPr>
              <w:pStyle w:val="12"/>
            </w:pPr>
            <w:r>
              <w:t>2.40</w:t>
            </w:r>
          </w:p>
        </w:tc>
        <w:tc>
          <w:tcPr>
            <w:tcW w:w="1361" w:type="dxa"/>
            <w:vAlign w:val="center"/>
          </w:tcPr>
          <w:p>
            <w:pPr>
              <w:pStyle w:val="12"/>
            </w:pPr>
          </w:p>
        </w:tc>
        <w:tc>
          <w:tcPr>
            <w:tcW w:w="1361" w:type="dxa"/>
            <w:vAlign w:val="center"/>
          </w:tcPr>
          <w:p>
            <w:pPr>
              <w:pStyle w:val="12"/>
            </w:pPr>
            <w:r>
              <w:t>2.40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32.71</w:t>
            </w:r>
          </w:p>
        </w:tc>
        <w:tc>
          <w:tcPr>
            <w:tcW w:w="1361" w:type="dxa"/>
            <w:vAlign w:val="center"/>
          </w:tcPr>
          <w:p>
            <w:pPr>
              <w:pStyle w:val="12"/>
            </w:pPr>
            <w:r>
              <w:t>32.71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32.71</w:t>
            </w:r>
          </w:p>
        </w:tc>
        <w:tc>
          <w:tcPr>
            <w:tcW w:w="1361" w:type="dxa"/>
            <w:vAlign w:val="center"/>
          </w:tcPr>
          <w:p>
            <w:pPr>
              <w:pStyle w:val="12"/>
            </w:pPr>
            <w:r>
              <w:t>32.71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9.84</w:t>
            </w:r>
          </w:p>
        </w:tc>
        <w:tc>
          <w:tcPr>
            <w:tcW w:w="1361" w:type="dxa"/>
            <w:vAlign w:val="center"/>
          </w:tcPr>
          <w:p>
            <w:pPr>
              <w:pStyle w:val="12"/>
            </w:pPr>
            <w:r>
              <w:t>9.84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2101102</w:t>
            </w:r>
          </w:p>
        </w:tc>
        <w:tc>
          <w:tcPr>
            <w:tcW w:w="4535" w:type="dxa"/>
            <w:vAlign w:val="center"/>
          </w:tcPr>
          <w:p>
            <w:pPr>
              <w:pStyle w:val="13"/>
            </w:pPr>
            <w:r>
              <w:t>事业单位医疗</w:t>
            </w:r>
          </w:p>
        </w:tc>
        <w:tc>
          <w:tcPr>
            <w:tcW w:w="1361" w:type="dxa"/>
            <w:vAlign w:val="center"/>
          </w:tcPr>
          <w:p>
            <w:pPr>
              <w:pStyle w:val="12"/>
            </w:pPr>
            <w:r>
              <w:t>13.50</w:t>
            </w:r>
          </w:p>
        </w:tc>
        <w:tc>
          <w:tcPr>
            <w:tcW w:w="1361" w:type="dxa"/>
            <w:vAlign w:val="center"/>
          </w:tcPr>
          <w:p>
            <w:pPr>
              <w:pStyle w:val="12"/>
            </w:pPr>
            <w:r>
              <w:t>13.50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9.37</w:t>
            </w:r>
          </w:p>
        </w:tc>
        <w:tc>
          <w:tcPr>
            <w:tcW w:w="1361" w:type="dxa"/>
            <w:vAlign w:val="center"/>
          </w:tcPr>
          <w:p>
            <w:pPr>
              <w:pStyle w:val="12"/>
            </w:pPr>
            <w:r>
              <w:t>9.37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211</w:t>
            </w:r>
          </w:p>
        </w:tc>
        <w:tc>
          <w:tcPr>
            <w:tcW w:w="4535" w:type="dxa"/>
            <w:vAlign w:val="center"/>
          </w:tcPr>
          <w:p>
            <w:pPr>
              <w:pStyle w:val="13"/>
            </w:pPr>
            <w:r>
              <w:t>节能环保支出</w:t>
            </w:r>
          </w:p>
        </w:tc>
        <w:tc>
          <w:tcPr>
            <w:tcW w:w="1361" w:type="dxa"/>
            <w:vAlign w:val="center"/>
          </w:tcPr>
          <w:p>
            <w:pPr>
              <w:pStyle w:val="12"/>
            </w:pPr>
            <w:r>
              <w:t>29.64</w:t>
            </w:r>
          </w:p>
        </w:tc>
        <w:tc>
          <w:tcPr>
            <w:tcW w:w="1361" w:type="dxa"/>
            <w:vAlign w:val="center"/>
          </w:tcPr>
          <w:p>
            <w:pPr>
              <w:pStyle w:val="12"/>
            </w:pPr>
          </w:p>
        </w:tc>
        <w:tc>
          <w:tcPr>
            <w:tcW w:w="1361" w:type="dxa"/>
            <w:vAlign w:val="center"/>
          </w:tcPr>
          <w:p>
            <w:pPr>
              <w:pStyle w:val="12"/>
            </w:pPr>
            <w:r>
              <w:t>29.64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21104</w:t>
            </w:r>
          </w:p>
        </w:tc>
        <w:tc>
          <w:tcPr>
            <w:tcW w:w="4535" w:type="dxa"/>
            <w:vAlign w:val="center"/>
          </w:tcPr>
          <w:p>
            <w:pPr>
              <w:pStyle w:val="13"/>
            </w:pPr>
            <w:r>
              <w:t>自然生态保护</w:t>
            </w:r>
          </w:p>
        </w:tc>
        <w:tc>
          <w:tcPr>
            <w:tcW w:w="1361" w:type="dxa"/>
            <w:vAlign w:val="center"/>
          </w:tcPr>
          <w:p>
            <w:pPr>
              <w:pStyle w:val="12"/>
            </w:pPr>
            <w:r>
              <w:t>29.64</w:t>
            </w:r>
          </w:p>
        </w:tc>
        <w:tc>
          <w:tcPr>
            <w:tcW w:w="1361" w:type="dxa"/>
            <w:vAlign w:val="center"/>
          </w:tcPr>
          <w:p>
            <w:pPr>
              <w:pStyle w:val="12"/>
            </w:pPr>
          </w:p>
        </w:tc>
        <w:tc>
          <w:tcPr>
            <w:tcW w:w="1361" w:type="dxa"/>
            <w:vAlign w:val="center"/>
          </w:tcPr>
          <w:p>
            <w:pPr>
              <w:pStyle w:val="12"/>
            </w:pPr>
            <w:r>
              <w:t>29.64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2110401</w:t>
            </w:r>
          </w:p>
        </w:tc>
        <w:tc>
          <w:tcPr>
            <w:tcW w:w="4535" w:type="dxa"/>
            <w:vAlign w:val="center"/>
          </w:tcPr>
          <w:p>
            <w:pPr>
              <w:pStyle w:val="13"/>
            </w:pPr>
            <w:r>
              <w:t>生态保护</w:t>
            </w:r>
          </w:p>
        </w:tc>
        <w:tc>
          <w:tcPr>
            <w:tcW w:w="1361" w:type="dxa"/>
            <w:vAlign w:val="center"/>
          </w:tcPr>
          <w:p>
            <w:pPr>
              <w:pStyle w:val="12"/>
            </w:pPr>
            <w:r>
              <w:t>15.84</w:t>
            </w:r>
          </w:p>
        </w:tc>
        <w:tc>
          <w:tcPr>
            <w:tcW w:w="1361" w:type="dxa"/>
            <w:vAlign w:val="center"/>
          </w:tcPr>
          <w:p>
            <w:pPr>
              <w:pStyle w:val="12"/>
            </w:pPr>
          </w:p>
        </w:tc>
        <w:tc>
          <w:tcPr>
            <w:tcW w:w="1361" w:type="dxa"/>
            <w:vAlign w:val="center"/>
          </w:tcPr>
          <w:p>
            <w:pPr>
              <w:pStyle w:val="12"/>
            </w:pPr>
            <w:r>
              <w:t>15.84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2110402</w:t>
            </w:r>
          </w:p>
        </w:tc>
        <w:tc>
          <w:tcPr>
            <w:tcW w:w="4535" w:type="dxa"/>
            <w:vAlign w:val="center"/>
          </w:tcPr>
          <w:p>
            <w:pPr>
              <w:pStyle w:val="13"/>
            </w:pPr>
            <w:r>
              <w:t>农村环境保护</w:t>
            </w:r>
          </w:p>
        </w:tc>
        <w:tc>
          <w:tcPr>
            <w:tcW w:w="1361" w:type="dxa"/>
            <w:vAlign w:val="center"/>
          </w:tcPr>
          <w:p>
            <w:pPr>
              <w:pStyle w:val="12"/>
            </w:pPr>
            <w:r>
              <w:t>13.80</w:t>
            </w:r>
          </w:p>
        </w:tc>
        <w:tc>
          <w:tcPr>
            <w:tcW w:w="1361" w:type="dxa"/>
            <w:vAlign w:val="center"/>
          </w:tcPr>
          <w:p>
            <w:pPr>
              <w:pStyle w:val="12"/>
            </w:pPr>
          </w:p>
        </w:tc>
        <w:tc>
          <w:tcPr>
            <w:tcW w:w="1361" w:type="dxa"/>
            <w:vAlign w:val="center"/>
          </w:tcPr>
          <w:p>
            <w:pPr>
              <w:pStyle w:val="12"/>
            </w:pPr>
            <w:r>
              <w:t>13.80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496.46</w:t>
            </w:r>
          </w:p>
        </w:tc>
        <w:tc>
          <w:tcPr>
            <w:tcW w:w="1361" w:type="dxa"/>
            <w:vAlign w:val="center"/>
          </w:tcPr>
          <w:p>
            <w:pPr>
              <w:pStyle w:val="12"/>
            </w:pPr>
          </w:p>
        </w:tc>
        <w:tc>
          <w:tcPr>
            <w:tcW w:w="1361" w:type="dxa"/>
            <w:vAlign w:val="center"/>
          </w:tcPr>
          <w:p>
            <w:pPr>
              <w:pStyle w:val="12"/>
            </w:pPr>
            <w:r>
              <w:t>496.46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21305</w:t>
            </w:r>
          </w:p>
        </w:tc>
        <w:tc>
          <w:tcPr>
            <w:tcW w:w="4535" w:type="dxa"/>
            <w:vAlign w:val="center"/>
          </w:tcPr>
          <w:p>
            <w:pPr>
              <w:pStyle w:val="13"/>
            </w:pPr>
            <w:r>
              <w:rPr>
                <w:rFonts w:hint="eastAsia"/>
                <w:lang w:eastAsia="zh-CN"/>
              </w:rPr>
              <w:t>巩固拓展脱贫攻坚成果</w:t>
            </w:r>
            <w:r>
              <w:t>衔接乡村振兴</w:t>
            </w:r>
          </w:p>
        </w:tc>
        <w:tc>
          <w:tcPr>
            <w:tcW w:w="1361" w:type="dxa"/>
            <w:vAlign w:val="center"/>
          </w:tcPr>
          <w:p>
            <w:pPr>
              <w:pStyle w:val="12"/>
            </w:pPr>
            <w:r>
              <w:t>16.00</w:t>
            </w:r>
          </w:p>
        </w:tc>
        <w:tc>
          <w:tcPr>
            <w:tcW w:w="1361" w:type="dxa"/>
            <w:vAlign w:val="center"/>
          </w:tcPr>
          <w:p>
            <w:pPr>
              <w:pStyle w:val="12"/>
            </w:pPr>
          </w:p>
        </w:tc>
        <w:tc>
          <w:tcPr>
            <w:tcW w:w="1361" w:type="dxa"/>
            <w:vAlign w:val="center"/>
          </w:tcPr>
          <w:p>
            <w:pPr>
              <w:pStyle w:val="12"/>
            </w:pPr>
            <w:r>
              <w:t>16.00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2130599</w:t>
            </w:r>
          </w:p>
        </w:tc>
        <w:tc>
          <w:tcPr>
            <w:tcW w:w="4535" w:type="dxa"/>
            <w:vAlign w:val="center"/>
          </w:tcPr>
          <w:p>
            <w:pPr>
              <w:pStyle w:val="13"/>
            </w:pPr>
            <w:r>
              <w:t>其他</w:t>
            </w:r>
            <w:r>
              <w:rPr>
                <w:rFonts w:hint="eastAsia"/>
                <w:lang w:eastAsia="zh-CN"/>
              </w:rPr>
              <w:t>巩固拓展脱贫攻坚成果</w:t>
            </w:r>
            <w:r>
              <w:t>衔接乡村振兴支出</w:t>
            </w:r>
          </w:p>
        </w:tc>
        <w:tc>
          <w:tcPr>
            <w:tcW w:w="1361" w:type="dxa"/>
            <w:vAlign w:val="center"/>
          </w:tcPr>
          <w:p>
            <w:pPr>
              <w:pStyle w:val="12"/>
            </w:pPr>
            <w:r>
              <w:t>16.00</w:t>
            </w:r>
          </w:p>
        </w:tc>
        <w:tc>
          <w:tcPr>
            <w:tcW w:w="1361" w:type="dxa"/>
            <w:vAlign w:val="center"/>
          </w:tcPr>
          <w:p>
            <w:pPr>
              <w:pStyle w:val="12"/>
            </w:pPr>
          </w:p>
        </w:tc>
        <w:tc>
          <w:tcPr>
            <w:tcW w:w="1361" w:type="dxa"/>
            <w:vAlign w:val="center"/>
          </w:tcPr>
          <w:p>
            <w:pPr>
              <w:pStyle w:val="12"/>
            </w:pPr>
            <w:r>
              <w:t>16.00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480.46</w:t>
            </w:r>
          </w:p>
        </w:tc>
        <w:tc>
          <w:tcPr>
            <w:tcW w:w="1361" w:type="dxa"/>
            <w:vAlign w:val="center"/>
          </w:tcPr>
          <w:p>
            <w:pPr>
              <w:pStyle w:val="12"/>
            </w:pPr>
          </w:p>
        </w:tc>
        <w:tc>
          <w:tcPr>
            <w:tcW w:w="1361" w:type="dxa"/>
            <w:vAlign w:val="center"/>
          </w:tcPr>
          <w:p>
            <w:pPr>
              <w:pStyle w:val="12"/>
            </w:pPr>
            <w:r>
              <w:t>480.46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2130701</w:t>
            </w:r>
          </w:p>
        </w:tc>
        <w:tc>
          <w:tcPr>
            <w:tcW w:w="4535" w:type="dxa"/>
            <w:vAlign w:val="center"/>
          </w:tcPr>
          <w:p>
            <w:pPr>
              <w:pStyle w:val="13"/>
            </w:pPr>
            <w:r>
              <w:t>对村级公益事业建设的补助</w:t>
            </w:r>
          </w:p>
        </w:tc>
        <w:tc>
          <w:tcPr>
            <w:tcW w:w="1361" w:type="dxa"/>
            <w:vAlign w:val="center"/>
          </w:tcPr>
          <w:p>
            <w:pPr>
              <w:pStyle w:val="12"/>
            </w:pPr>
            <w:r>
              <w:t>30.00</w:t>
            </w:r>
          </w:p>
        </w:tc>
        <w:tc>
          <w:tcPr>
            <w:tcW w:w="1361" w:type="dxa"/>
            <w:vAlign w:val="center"/>
          </w:tcPr>
          <w:p>
            <w:pPr>
              <w:pStyle w:val="12"/>
            </w:pPr>
          </w:p>
        </w:tc>
        <w:tc>
          <w:tcPr>
            <w:tcW w:w="1361" w:type="dxa"/>
            <w:vAlign w:val="center"/>
          </w:tcPr>
          <w:p>
            <w:pPr>
              <w:pStyle w:val="12"/>
            </w:pPr>
            <w:r>
              <w:t>30.00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450.46</w:t>
            </w:r>
          </w:p>
        </w:tc>
        <w:tc>
          <w:tcPr>
            <w:tcW w:w="1361" w:type="dxa"/>
            <w:vAlign w:val="center"/>
          </w:tcPr>
          <w:p>
            <w:pPr>
              <w:pStyle w:val="12"/>
            </w:pPr>
          </w:p>
        </w:tc>
        <w:tc>
          <w:tcPr>
            <w:tcW w:w="1361" w:type="dxa"/>
            <w:vAlign w:val="center"/>
          </w:tcPr>
          <w:p>
            <w:pPr>
              <w:pStyle w:val="12"/>
            </w:pPr>
            <w:r>
              <w:t>450.46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37.66</w:t>
            </w:r>
          </w:p>
        </w:tc>
        <w:tc>
          <w:tcPr>
            <w:tcW w:w="1361" w:type="dxa"/>
            <w:vAlign w:val="center"/>
          </w:tcPr>
          <w:p>
            <w:pPr>
              <w:pStyle w:val="12"/>
            </w:pPr>
            <w:r>
              <w:t>37.66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37.66</w:t>
            </w:r>
          </w:p>
        </w:tc>
        <w:tc>
          <w:tcPr>
            <w:tcW w:w="1361" w:type="dxa"/>
            <w:vAlign w:val="center"/>
          </w:tcPr>
          <w:p>
            <w:pPr>
              <w:pStyle w:val="12"/>
            </w:pPr>
            <w:r>
              <w:t>37.66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37.66</w:t>
            </w:r>
          </w:p>
        </w:tc>
        <w:tc>
          <w:tcPr>
            <w:tcW w:w="1361" w:type="dxa"/>
            <w:vAlign w:val="center"/>
          </w:tcPr>
          <w:p>
            <w:pPr>
              <w:pStyle w:val="12"/>
            </w:pPr>
            <w:r>
              <w:t>37.66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993曲阳县齐村镇人民政府</w:t>
            </w:r>
          </w:p>
        </w:tc>
        <w:tc>
          <w:tcPr>
            <w:tcW w:w="3402" w:type="dxa"/>
            <w:tcBorders>
              <w:top w:val="single" w:color="FFFFFF" w:sz="6" w:space="0"/>
              <w:left w:val="single" w:color="FFFFFF" w:sz="6" w:space="0"/>
              <w:right w:val="single" w:color="FFFFFF" w:sz="6" w:space="0"/>
            </w:tcBorders>
            <w:vAlign w:val="center"/>
          </w:tcPr>
          <w:p>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1107.08</w:t>
            </w:r>
          </w:p>
        </w:tc>
        <w:tc>
          <w:tcPr>
            <w:tcW w:w="3402" w:type="dxa"/>
            <w:vAlign w:val="center"/>
          </w:tcPr>
          <w:p>
            <w:pPr>
              <w:pStyle w:val="13"/>
            </w:pPr>
            <w:r>
              <w:t>一、一般公共服务支出</w:t>
            </w:r>
          </w:p>
        </w:tc>
        <w:tc>
          <w:tcPr>
            <w:tcW w:w="1474" w:type="dxa"/>
            <w:vAlign w:val="center"/>
          </w:tcPr>
          <w:p>
            <w:pPr>
              <w:pStyle w:val="12"/>
            </w:pPr>
            <w:r>
              <w:t>464.39</w:t>
            </w:r>
          </w:p>
        </w:tc>
        <w:tc>
          <w:tcPr>
            <w:tcW w:w="1474" w:type="dxa"/>
            <w:vAlign w:val="center"/>
          </w:tcPr>
          <w:p>
            <w:pPr>
              <w:pStyle w:val="12"/>
            </w:pPr>
            <w:r>
              <w:t>464.39</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76.22</w:t>
            </w:r>
          </w:p>
        </w:tc>
        <w:tc>
          <w:tcPr>
            <w:tcW w:w="1474" w:type="dxa"/>
            <w:vAlign w:val="center"/>
          </w:tcPr>
          <w:p>
            <w:pPr>
              <w:pStyle w:val="12"/>
            </w:pPr>
            <w:r>
              <w:t>76.22</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32.71</w:t>
            </w:r>
          </w:p>
        </w:tc>
        <w:tc>
          <w:tcPr>
            <w:tcW w:w="1474" w:type="dxa"/>
            <w:vAlign w:val="center"/>
          </w:tcPr>
          <w:p>
            <w:pPr>
              <w:pStyle w:val="12"/>
            </w:pPr>
            <w:r>
              <w:t>32.71</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r>
              <w:t>29.64</w:t>
            </w:r>
          </w:p>
        </w:tc>
        <w:tc>
          <w:tcPr>
            <w:tcW w:w="1474" w:type="dxa"/>
            <w:vAlign w:val="center"/>
          </w:tcPr>
          <w:p>
            <w:pPr>
              <w:pStyle w:val="12"/>
            </w:pPr>
            <w:r>
              <w:t>29.64</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496.46</w:t>
            </w:r>
          </w:p>
        </w:tc>
        <w:tc>
          <w:tcPr>
            <w:tcW w:w="1474" w:type="dxa"/>
            <w:vAlign w:val="center"/>
          </w:tcPr>
          <w:p>
            <w:pPr>
              <w:pStyle w:val="12"/>
            </w:pPr>
            <w:r>
              <w:t>496.46</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37.66</w:t>
            </w:r>
          </w:p>
        </w:tc>
        <w:tc>
          <w:tcPr>
            <w:tcW w:w="1474" w:type="dxa"/>
            <w:vAlign w:val="center"/>
          </w:tcPr>
          <w:p>
            <w:pPr>
              <w:pStyle w:val="12"/>
            </w:pPr>
            <w:r>
              <w:t>37.66</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1107.08</w:t>
            </w:r>
          </w:p>
        </w:tc>
        <w:tc>
          <w:tcPr>
            <w:tcW w:w="3402" w:type="dxa"/>
            <w:vAlign w:val="center"/>
          </w:tcPr>
          <w:p>
            <w:pPr>
              <w:pStyle w:val="15"/>
            </w:pPr>
            <w:r>
              <w:t>本年支出合计</w:t>
            </w:r>
          </w:p>
        </w:tc>
        <w:tc>
          <w:tcPr>
            <w:tcW w:w="1474" w:type="dxa"/>
            <w:vAlign w:val="center"/>
          </w:tcPr>
          <w:p>
            <w:pPr>
              <w:pStyle w:val="16"/>
            </w:pPr>
            <w:r>
              <w:t>1137.08</w:t>
            </w:r>
          </w:p>
        </w:tc>
        <w:tc>
          <w:tcPr>
            <w:tcW w:w="1474" w:type="dxa"/>
            <w:vAlign w:val="center"/>
          </w:tcPr>
          <w:p>
            <w:pPr>
              <w:pStyle w:val="16"/>
            </w:pPr>
            <w:r>
              <w:t>1137.08</w:t>
            </w:r>
          </w:p>
        </w:tc>
        <w:tc>
          <w:tcPr>
            <w:tcW w:w="1474" w:type="dxa"/>
            <w:vAlign w:val="center"/>
          </w:tcPr>
          <w:p>
            <w:pPr>
              <w:pStyle w:val="16"/>
            </w:pP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30.00</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30.00</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1137.08</w:t>
            </w:r>
          </w:p>
        </w:tc>
        <w:tc>
          <w:tcPr>
            <w:tcW w:w="3402" w:type="dxa"/>
            <w:vAlign w:val="center"/>
          </w:tcPr>
          <w:p>
            <w:pPr>
              <w:pStyle w:val="15"/>
            </w:pPr>
            <w:r>
              <w:t>支出总计</w:t>
            </w:r>
          </w:p>
        </w:tc>
        <w:tc>
          <w:tcPr>
            <w:tcW w:w="1474" w:type="dxa"/>
            <w:vAlign w:val="center"/>
          </w:tcPr>
          <w:p>
            <w:pPr>
              <w:pStyle w:val="16"/>
            </w:pPr>
            <w:r>
              <w:t>1137.08</w:t>
            </w:r>
          </w:p>
        </w:tc>
        <w:tc>
          <w:tcPr>
            <w:tcW w:w="1474" w:type="dxa"/>
            <w:vAlign w:val="center"/>
          </w:tcPr>
          <w:p>
            <w:pPr>
              <w:pStyle w:val="16"/>
            </w:pPr>
            <w:r>
              <w:t>1137.08</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993曲阳县齐村镇人民政府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1137.08</w:t>
            </w:r>
          </w:p>
        </w:tc>
        <w:tc>
          <w:tcPr>
            <w:tcW w:w="2551" w:type="dxa"/>
            <w:vAlign w:val="center"/>
          </w:tcPr>
          <w:p>
            <w:pPr>
              <w:pStyle w:val="16"/>
            </w:pPr>
            <w:r>
              <w:t>601.17</w:t>
            </w:r>
          </w:p>
        </w:tc>
        <w:tc>
          <w:tcPr>
            <w:tcW w:w="2551" w:type="dxa"/>
            <w:vAlign w:val="center"/>
          </w:tcPr>
          <w:p>
            <w:pPr>
              <w:pStyle w:val="16"/>
            </w:pPr>
            <w:r>
              <w:t>535.91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464.39</w:t>
            </w:r>
          </w:p>
        </w:tc>
        <w:tc>
          <w:tcPr>
            <w:tcW w:w="2551" w:type="dxa"/>
            <w:vAlign w:val="center"/>
          </w:tcPr>
          <w:p>
            <w:pPr>
              <w:pStyle w:val="12"/>
            </w:pPr>
            <w:r>
              <w:t>456.98</w:t>
            </w:r>
          </w:p>
        </w:tc>
        <w:tc>
          <w:tcPr>
            <w:tcW w:w="2551" w:type="dxa"/>
            <w:vAlign w:val="center"/>
          </w:tcPr>
          <w:p>
            <w:pPr>
              <w:pStyle w:val="12"/>
            </w:pPr>
            <w:r>
              <w:t>7.41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464.39</w:t>
            </w:r>
          </w:p>
        </w:tc>
        <w:tc>
          <w:tcPr>
            <w:tcW w:w="2551" w:type="dxa"/>
            <w:vAlign w:val="center"/>
          </w:tcPr>
          <w:p>
            <w:pPr>
              <w:pStyle w:val="12"/>
            </w:pPr>
            <w:r>
              <w:t>456.98</w:t>
            </w:r>
          </w:p>
        </w:tc>
        <w:tc>
          <w:tcPr>
            <w:tcW w:w="2551" w:type="dxa"/>
            <w:vAlign w:val="center"/>
          </w:tcPr>
          <w:p>
            <w:pPr>
              <w:pStyle w:val="12"/>
            </w:pPr>
            <w:r>
              <w:t>7.41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231.27</w:t>
            </w:r>
          </w:p>
        </w:tc>
        <w:tc>
          <w:tcPr>
            <w:tcW w:w="2551" w:type="dxa"/>
            <w:vAlign w:val="center"/>
          </w:tcPr>
          <w:p>
            <w:pPr>
              <w:pStyle w:val="12"/>
            </w:pPr>
            <w:r>
              <w:t>231.27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2010302</w:t>
            </w:r>
          </w:p>
        </w:tc>
        <w:tc>
          <w:tcPr>
            <w:tcW w:w="4535" w:type="dxa"/>
            <w:vAlign w:val="center"/>
          </w:tcPr>
          <w:p>
            <w:pPr>
              <w:pStyle w:val="13"/>
            </w:pPr>
            <w:r>
              <w:t>一般行政管理事务</w:t>
            </w:r>
          </w:p>
        </w:tc>
        <w:tc>
          <w:tcPr>
            <w:tcW w:w="2551" w:type="dxa"/>
            <w:vAlign w:val="center"/>
          </w:tcPr>
          <w:p>
            <w:pPr>
              <w:pStyle w:val="12"/>
            </w:pPr>
            <w:r>
              <w:t>7.41</w:t>
            </w:r>
          </w:p>
        </w:tc>
        <w:tc>
          <w:tcPr>
            <w:tcW w:w="2551" w:type="dxa"/>
            <w:vAlign w:val="center"/>
          </w:tcPr>
          <w:p>
            <w:pPr>
              <w:pStyle w:val="12"/>
            </w:pPr>
          </w:p>
        </w:tc>
        <w:tc>
          <w:tcPr>
            <w:tcW w:w="2551" w:type="dxa"/>
            <w:vAlign w:val="center"/>
          </w:tcPr>
          <w:p>
            <w:pPr>
              <w:pStyle w:val="12"/>
            </w:pPr>
            <w:r>
              <w:t>7.41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2010350</w:t>
            </w:r>
          </w:p>
        </w:tc>
        <w:tc>
          <w:tcPr>
            <w:tcW w:w="4535" w:type="dxa"/>
            <w:vAlign w:val="center"/>
          </w:tcPr>
          <w:p>
            <w:pPr>
              <w:pStyle w:val="13"/>
            </w:pPr>
            <w:r>
              <w:t>事业运行</w:t>
            </w:r>
          </w:p>
        </w:tc>
        <w:tc>
          <w:tcPr>
            <w:tcW w:w="2551" w:type="dxa"/>
            <w:vAlign w:val="center"/>
          </w:tcPr>
          <w:p>
            <w:pPr>
              <w:pStyle w:val="12"/>
            </w:pPr>
            <w:r>
              <w:t>225.71</w:t>
            </w:r>
          </w:p>
        </w:tc>
        <w:tc>
          <w:tcPr>
            <w:tcW w:w="2551" w:type="dxa"/>
            <w:vAlign w:val="center"/>
          </w:tcPr>
          <w:p>
            <w:pPr>
              <w:pStyle w:val="12"/>
            </w:pPr>
            <w:r>
              <w:t>225.71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76.22</w:t>
            </w:r>
          </w:p>
        </w:tc>
        <w:tc>
          <w:tcPr>
            <w:tcW w:w="2551" w:type="dxa"/>
            <w:vAlign w:val="center"/>
          </w:tcPr>
          <w:p>
            <w:pPr>
              <w:pStyle w:val="12"/>
            </w:pPr>
            <w:r>
              <w:t>73.82</w:t>
            </w:r>
          </w:p>
        </w:tc>
        <w:tc>
          <w:tcPr>
            <w:tcW w:w="2551" w:type="dxa"/>
            <w:vAlign w:val="center"/>
          </w:tcPr>
          <w:p>
            <w:pPr>
              <w:pStyle w:val="12"/>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73.82</w:t>
            </w:r>
          </w:p>
        </w:tc>
        <w:tc>
          <w:tcPr>
            <w:tcW w:w="2551" w:type="dxa"/>
            <w:vAlign w:val="center"/>
          </w:tcPr>
          <w:p>
            <w:pPr>
              <w:pStyle w:val="12"/>
            </w:pPr>
            <w:r>
              <w:t>73.82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17.50</w:t>
            </w:r>
          </w:p>
        </w:tc>
        <w:tc>
          <w:tcPr>
            <w:tcW w:w="2551" w:type="dxa"/>
            <w:vAlign w:val="center"/>
          </w:tcPr>
          <w:p>
            <w:pPr>
              <w:pStyle w:val="12"/>
            </w:pPr>
            <w:r>
              <w:t>17.50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50.08</w:t>
            </w:r>
          </w:p>
        </w:tc>
        <w:tc>
          <w:tcPr>
            <w:tcW w:w="2551" w:type="dxa"/>
            <w:vAlign w:val="center"/>
          </w:tcPr>
          <w:p>
            <w:pPr>
              <w:pStyle w:val="12"/>
            </w:pPr>
            <w:r>
              <w:t>50.08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6.24</w:t>
            </w:r>
          </w:p>
        </w:tc>
        <w:tc>
          <w:tcPr>
            <w:tcW w:w="2551" w:type="dxa"/>
            <w:vAlign w:val="center"/>
          </w:tcPr>
          <w:p>
            <w:pPr>
              <w:pStyle w:val="12"/>
            </w:pPr>
            <w:r>
              <w:t>6.24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20809</w:t>
            </w:r>
          </w:p>
        </w:tc>
        <w:tc>
          <w:tcPr>
            <w:tcW w:w="4535" w:type="dxa"/>
            <w:vAlign w:val="center"/>
          </w:tcPr>
          <w:p>
            <w:pPr>
              <w:pStyle w:val="13"/>
            </w:pPr>
            <w:r>
              <w:t>退役安置</w:t>
            </w:r>
          </w:p>
        </w:tc>
        <w:tc>
          <w:tcPr>
            <w:tcW w:w="2551" w:type="dxa"/>
            <w:vAlign w:val="center"/>
          </w:tcPr>
          <w:p>
            <w:pPr>
              <w:pStyle w:val="12"/>
            </w:pPr>
            <w:r>
              <w:t>2.40</w:t>
            </w:r>
          </w:p>
        </w:tc>
        <w:tc>
          <w:tcPr>
            <w:tcW w:w="2551" w:type="dxa"/>
            <w:vAlign w:val="center"/>
          </w:tcPr>
          <w:p>
            <w:pPr>
              <w:pStyle w:val="12"/>
            </w:pPr>
          </w:p>
        </w:tc>
        <w:tc>
          <w:tcPr>
            <w:tcW w:w="2551" w:type="dxa"/>
            <w:vAlign w:val="center"/>
          </w:tcPr>
          <w:p>
            <w:pPr>
              <w:pStyle w:val="12"/>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2080901</w:t>
            </w:r>
          </w:p>
        </w:tc>
        <w:tc>
          <w:tcPr>
            <w:tcW w:w="4535" w:type="dxa"/>
            <w:vAlign w:val="center"/>
          </w:tcPr>
          <w:p>
            <w:pPr>
              <w:pStyle w:val="13"/>
            </w:pPr>
            <w:r>
              <w:t>退役士兵安置</w:t>
            </w:r>
          </w:p>
        </w:tc>
        <w:tc>
          <w:tcPr>
            <w:tcW w:w="2551" w:type="dxa"/>
            <w:vAlign w:val="center"/>
          </w:tcPr>
          <w:p>
            <w:pPr>
              <w:pStyle w:val="12"/>
            </w:pPr>
            <w:r>
              <w:t>2.40</w:t>
            </w:r>
          </w:p>
        </w:tc>
        <w:tc>
          <w:tcPr>
            <w:tcW w:w="2551" w:type="dxa"/>
            <w:vAlign w:val="center"/>
          </w:tcPr>
          <w:p>
            <w:pPr>
              <w:pStyle w:val="12"/>
            </w:pPr>
          </w:p>
        </w:tc>
        <w:tc>
          <w:tcPr>
            <w:tcW w:w="2551" w:type="dxa"/>
            <w:vAlign w:val="center"/>
          </w:tcPr>
          <w:p>
            <w:pPr>
              <w:pStyle w:val="12"/>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32.71</w:t>
            </w:r>
          </w:p>
        </w:tc>
        <w:tc>
          <w:tcPr>
            <w:tcW w:w="2551" w:type="dxa"/>
            <w:vAlign w:val="center"/>
          </w:tcPr>
          <w:p>
            <w:pPr>
              <w:pStyle w:val="12"/>
            </w:pPr>
            <w:r>
              <w:t>32.71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32.71</w:t>
            </w:r>
          </w:p>
        </w:tc>
        <w:tc>
          <w:tcPr>
            <w:tcW w:w="2551" w:type="dxa"/>
            <w:vAlign w:val="center"/>
          </w:tcPr>
          <w:p>
            <w:pPr>
              <w:pStyle w:val="12"/>
            </w:pPr>
            <w:r>
              <w:t>32.71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9.84</w:t>
            </w:r>
          </w:p>
        </w:tc>
        <w:tc>
          <w:tcPr>
            <w:tcW w:w="2551" w:type="dxa"/>
            <w:vAlign w:val="center"/>
          </w:tcPr>
          <w:p>
            <w:pPr>
              <w:pStyle w:val="12"/>
            </w:pPr>
            <w:r>
              <w:t>9.84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2101102</w:t>
            </w:r>
          </w:p>
        </w:tc>
        <w:tc>
          <w:tcPr>
            <w:tcW w:w="4535" w:type="dxa"/>
            <w:vAlign w:val="center"/>
          </w:tcPr>
          <w:p>
            <w:pPr>
              <w:pStyle w:val="13"/>
            </w:pPr>
            <w:r>
              <w:t>事业单位医疗</w:t>
            </w:r>
          </w:p>
        </w:tc>
        <w:tc>
          <w:tcPr>
            <w:tcW w:w="2551" w:type="dxa"/>
            <w:vAlign w:val="center"/>
          </w:tcPr>
          <w:p>
            <w:pPr>
              <w:pStyle w:val="12"/>
            </w:pPr>
            <w:r>
              <w:t>13.50</w:t>
            </w:r>
          </w:p>
        </w:tc>
        <w:tc>
          <w:tcPr>
            <w:tcW w:w="2551" w:type="dxa"/>
            <w:vAlign w:val="center"/>
          </w:tcPr>
          <w:p>
            <w:pPr>
              <w:pStyle w:val="12"/>
            </w:pPr>
            <w:r>
              <w:t>13.50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9.37</w:t>
            </w:r>
          </w:p>
        </w:tc>
        <w:tc>
          <w:tcPr>
            <w:tcW w:w="2551" w:type="dxa"/>
            <w:vAlign w:val="center"/>
          </w:tcPr>
          <w:p>
            <w:pPr>
              <w:pStyle w:val="12"/>
            </w:pPr>
            <w:r>
              <w:t>9.37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211</w:t>
            </w:r>
          </w:p>
        </w:tc>
        <w:tc>
          <w:tcPr>
            <w:tcW w:w="4535" w:type="dxa"/>
            <w:vAlign w:val="center"/>
          </w:tcPr>
          <w:p>
            <w:pPr>
              <w:pStyle w:val="13"/>
            </w:pPr>
            <w:r>
              <w:t>节能环保支出</w:t>
            </w:r>
          </w:p>
        </w:tc>
        <w:tc>
          <w:tcPr>
            <w:tcW w:w="2551" w:type="dxa"/>
            <w:vAlign w:val="center"/>
          </w:tcPr>
          <w:p>
            <w:pPr>
              <w:pStyle w:val="12"/>
            </w:pPr>
            <w:r>
              <w:t>29.64</w:t>
            </w:r>
          </w:p>
        </w:tc>
        <w:tc>
          <w:tcPr>
            <w:tcW w:w="2551" w:type="dxa"/>
            <w:vAlign w:val="center"/>
          </w:tcPr>
          <w:p>
            <w:pPr>
              <w:pStyle w:val="12"/>
            </w:pPr>
          </w:p>
        </w:tc>
        <w:tc>
          <w:tcPr>
            <w:tcW w:w="2551" w:type="dxa"/>
            <w:vAlign w:val="center"/>
          </w:tcPr>
          <w:p>
            <w:pPr>
              <w:pStyle w:val="12"/>
            </w:pPr>
            <w:r>
              <w:t>29.64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21104</w:t>
            </w:r>
          </w:p>
        </w:tc>
        <w:tc>
          <w:tcPr>
            <w:tcW w:w="4535" w:type="dxa"/>
            <w:vAlign w:val="center"/>
          </w:tcPr>
          <w:p>
            <w:pPr>
              <w:pStyle w:val="13"/>
            </w:pPr>
            <w:r>
              <w:t>自然生态保护</w:t>
            </w:r>
          </w:p>
        </w:tc>
        <w:tc>
          <w:tcPr>
            <w:tcW w:w="2551" w:type="dxa"/>
            <w:vAlign w:val="center"/>
          </w:tcPr>
          <w:p>
            <w:pPr>
              <w:pStyle w:val="12"/>
            </w:pPr>
            <w:r>
              <w:t>29.64</w:t>
            </w:r>
          </w:p>
        </w:tc>
        <w:tc>
          <w:tcPr>
            <w:tcW w:w="2551" w:type="dxa"/>
            <w:vAlign w:val="center"/>
          </w:tcPr>
          <w:p>
            <w:pPr>
              <w:pStyle w:val="12"/>
            </w:pPr>
          </w:p>
        </w:tc>
        <w:tc>
          <w:tcPr>
            <w:tcW w:w="2551" w:type="dxa"/>
            <w:vAlign w:val="center"/>
          </w:tcPr>
          <w:p>
            <w:pPr>
              <w:pStyle w:val="12"/>
            </w:pPr>
            <w:r>
              <w:t>29.64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2110401</w:t>
            </w:r>
          </w:p>
        </w:tc>
        <w:tc>
          <w:tcPr>
            <w:tcW w:w="4535" w:type="dxa"/>
            <w:vAlign w:val="center"/>
          </w:tcPr>
          <w:p>
            <w:pPr>
              <w:pStyle w:val="13"/>
            </w:pPr>
            <w:r>
              <w:t>生态保护</w:t>
            </w:r>
          </w:p>
        </w:tc>
        <w:tc>
          <w:tcPr>
            <w:tcW w:w="2551" w:type="dxa"/>
            <w:vAlign w:val="center"/>
          </w:tcPr>
          <w:p>
            <w:pPr>
              <w:pStyle w:val="12"/>
            </w:pPr>
            <w:r>
              <w:t>15.84</w:t>
            </w:r>
          </w:p>
        </w:tc>
        <w:tc>
          <w:tcPr>
            <w:tcW w:w="2551" w:type="dxa"/>
            <w:vAlign w:val="center"/>
          </w:tcPr>
          <w:p>
            <w:pPr>
              <w:pStyle w:val="12"/>
            </w:pPr>
          </w:p>
        </w:tc>
        <w:tc>
          <w:tcPr>
            <w:tcW w:w="2551" w:type="dxa"/>
            <w:vAlign w:val="center"/>
          </w:tcPr>
          <w:p>
            <w:pPr>
              <w:pStyle w:val="12"/>
            </w:pPr>
            <w:r>
              <w:t>15.84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2110402</w:t>
            </w:r>
          </w:p>
        </w:tc>
        <w:tc>
          <w:tcPr>
            <w:tcW w:w="4535" w:type="dxa"/>
            <w:vAlign w:val="center"/>
          </w:tcPr>
          <w:p>
            <w:pPr>
              <w:pStyle w:val="13"/>
            </w:pPr>
            <w:r>
              <w:t>农村环境保护</w:t>
            </w:r>
          </w:p>
        </w:tc>
        <w:tc>
          <w:tcPr>
            <w:tcW w:w="2551" w:type="dxa"/>
            <w:vAlign w:val="center"/>
          </w:tcPr>
          <w:p>
            <w:pPr>
              <w:pStyle w:val="12"/>
            </w:pPr>
            <w:r>
              <w:t>13.80</w:t>
            </w:r>
          </w:p>
        </w:tc>
        <w:tc>
          <w:tcPr>
            <w:tcW w:w="2551" w:type="dxa"/>
            <w:vAlign w:val="center"/>
          </w:tcPr>
          <w:p>
            <w:pPr>
              <w:pStyle w:val="12"/>
            </w:pPr>
          </w:p>
        </w:tc>
        <w:tc>
          <w:tcPr>
            <w:tcW w:w="2551" w:type="dxa"/>
            <w:vAlign w:val="center"/>
          </w:tcPr>
          <w:p>
            <w:pPr>
              <w:pStyle w:val="12"/>
            </w:pPr>
            <w:r>
              <w:t>13.80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496.46</w:t>
            </w:r>
          </w:p>
        </w:tc>
        <w:tc>
          <w:tcPr>
            <w:tcW w:w="2551" w:type="dxa"/>
            <w:vAlign w:val="center"/>
          </w:tcPr>
          <w:p>
            <w:pPr>
              <w:pStyle w:val="12"/>
            </w:pPr>
          </w:p>
        </w:tc>
        <w:tc>
          <w:tcPr>
            <w:tcW w:w="2551" w:type="dxa"/>
            <w:vAlign w:val="center"/>
          </w:tcPr>
          <w:p>
            <w:pPr>
              <w:pStyle w:val="12"/>
            </w:pPr>
            <w:r>
              <w:t>496.46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21305</w:t>
            </w:r>
          </w:p>
        </w:tc>
        <w:tc>
          <w:tcPr>
            <w:tcW w:w="4535" w:type="dxa"/>
            <w:vAlign w:val="center"/>
          </w:tcPr>
          <w:p>
            <w:pPr>
              <w:pStyle w:val="13"/>
            </w:pPr>
            <w:r>
              <w:rPr>
                <w:rFonts w:hint="eastAsia"/>
                <w:lang w:eastAsia="zh-CN"/>
              </w:rPr>
              <w:t>巩固拓展脱贫攻坚成果</w:t>
            </w:r>
            <w:r>
              <w:t>衔接乡村振兴</w:t>
            </w:r>
          </w:p>
        </w:tc>
        <w:tc>
          <w:tcPr>
            <w:tcW w:w="2551" w:type="dxa"/>
            <w:vAlign w:val="center"/>
          </w:tcPr>
          <w:p>
            <w:pPr>
              <w:pStyle w:val="12"/>
            </w:pPr>
            <w:r>
              <w:t>16.00</w:t>
            </w:r>
          </w:p>
        </w:tc>
        <w:tc>
          <w:tcPr>
            <w:tcW w:w="2551" w:type="dxa"/>
            <w:vAlign w:val="center"/>
          </w:tcPr>
          <w:p>
            <w:pPr>
              <w:pStyle w:val="12"/>
            </w:pPr>
          </w:p>
        </w:tc>
        <w:tc>
          <w:tcPr>
            <w:tcW w:w="2551" w:type="dxa"/>
            <w:vAlign w:val="center"/>
          </w:tcPr>
          <w:p>
            <w:pPr>
              <w:pStyle w:val="12"/>
            </w:pPr>
            <w: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2130599</w:t>
            </w:r>
          </w:p>
        </w:tc>
        <w:tc>
          <w:tcPr>
            <w:tcW w:w="4535" w:type="dxa"/>
            <w:vAlign w:val="center"/>
          </w:tcPr>
          <w:p>
            <w:pPr>
              <w:pStyle w:val="13"/>
            </w:pPr>
            <w:r>
              <w:t>其他</w:t>
            </w:r>
            <w:r>
              <w:rPr>
                <w:rFonts w:hint="eastAsia"/>
                <w:lang w:eastAsia="zh-CN"/>
              </w:rPr>
              <w:t>巩固拓展脱贫攻坚成果</w:t>
            </w:r>
            <w:r>
              <w:t>衔接乡村振兴支出</w:t>
            </w:r>
          </w:p>
        </w:tc>
        <w:tc>
          <w:tcPr>
            <w:tcW w:w="2551" w:type="dxa"/>
            <w:vAlign w:val="center"/>
          </w:tcPr>
          <w:p>
            <w:pPr>
              <w:pStyle w:val="12"/>
            </w:pPr>
            <w:r>
              <w:t>16.00</w:t>
            </w:r>
          </w:p>
        </w:tc>
        <w:tc>
          <w:tcPr>
            <w:tcW w:w="2551" w:type="dxa"/>
            <w:vAlign w:val="center"/>
          </w:tcPr>
          <w:p>
            <w:pPr>
              <w:pStyle w:val="12"/>
            </w:pPr>
          </w:p>
        </w:tc>
        <w:tc>
          <w:tcPr>
            <w:tcW w:w="2551" w:type="dxa"/>
            <w:vAlign w:val="center"/>
          </w:tcPr>
          <w:p>
            <w:pPr>
              <w:pStyle w:val="12"/>
            </w:pPr>
            <w: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480.46</w:t>
            </w:r>
          </w:p>
        </w:tc>
        <w:tc>
          <w:tcPr>
            <w:tcW w:w="2551" w:type="dxa"/>
            <w:vAlign w:val="center"/>
          </w:tcPr>
          <w:p>
            <w:pPr>
              <w:pStyle w:val="12"/>
            </w:pPr>
          </w:p>
        </w:tc>
        <w:tc>
          <w:tcPr>
            <w:tcW w:w="2551" w:type="dxa"/>
            <w:vAlign w:val="center"/>
          </w:tcPr>
          <w:p>
            <w:pPr>
              <w:pStyle w:val="12"/>
            </w:pPr>
            <w:r>
              <w:t>480.46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2130701</w:t>
            </w:r>
          </w:p>
        </w:tc>
        <w:tc>
          <w:tcPr>
            <w:tcW w:w="4535" w:type="dxa"/>
            <w:vAlign w:val="center"/>
          </w:tcPr>
          <w:p>
            <w:pPr>
              <w:pStyle w:val="13"/>
            </w:pPr>
            <w:r>
              <w:t>对村级公益事业建设的补助</w:t>
            </w:r>
          </w:p>
        </w:tc>
        <w:tc>
          <w:tcPr>
            <w:tcW w:w="2551" w:type="dxa"/>
            <w:vAlign w:val="center"/>
          </w:tcPr>
          <w:p>
            <w:pPr>
              <w:pStyle w:val="12"/>
            </w:pPr>
            <w:r>
              <w:t>30.00</w:t>
            </w:r>
          </w:p>
        </w:tc>
        <w:tc>
          <w:tcPr>
            <w:tcW w:w="2551" w:type="dxa"/>
            <w:vAlign w:val="center"/>
          </w:tcPr>
          <w:p>
            <w:pPr>
              <w:pStyle w:val="12"/>
            </w:pPr>
          </w:p>
        </w:tc>
        <w:tc>
          <w:tcPr>
            <w:tcW w:w="2551" w:type="dxa"/>
            <w:vAlign w:val="center"/>
          </w:tcPr>
          <w:p>
            <w:pPr>
              <w:pStyle w:val="12"/>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450.46</w:t>
            </w:r>
          </w:p>
        </w:tc>
        <w:tc>
          <w:tcPr>
            <w:tcW w:w="2551" w:type="dxa"/>
            <w:vAlign w:val="center"/>
          </w:tcPr>
          <w:p>
            <w:pPr>
              <w:pStyle w:val="12"/>
            </w:pPr>
          </w:p>
        </w:tc>
        <w:tc>
          <w:tcPr>
            <w:tcW w:w="2551" w:type="dxa"/>
            <w:vAlign w:val="center"/>
          </w:tcPr>
          <w:p>
            <w:pPr>
              <w:pStyle w:val="12"/>
            </w:pPr>
            <w:r>
              <w:t>450.46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37.66</w:t>
            </w:r>
          </w:p>
        </w:tc>
        <w:tc>
          <w:tcPr>
            <w:tcW w:w="2551" w:type="dxa"/>
            <w:vAlign w:val="center"/>
          </w:tcPr>
          <w:p>
            <w:pPr>
              <w:pStyle w:val="12"/>
            </w:pPr>
            <w:r>
              <w:t>37.66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37.66</w:t>
            </w:r>
          </w:p>
        </w:tc>
        <w:tc>
          <w:tcPr>
            <w:tcW w:w="2551" w:type="dxa"/>
            <w:vAlign w:val="center"/>
          </w:tcPr>
          <w:p>
            <w:pPr>
              <w:pStyle w:val="12"/>
            </w:pPr>
            <w:r>
              <w:t>37.66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37.66</w:t>
            </w:r>
          </w:p>
        </w:tc>
        <w:tc>
          <w:tcPr>
            <w:tcW w:w="2551" w:type="dxa"/>
            <w:vAlign w:val="center"/>
          </w:tcPr>
          <w:p>
            <w:pPr>
              <w:pStyle w:val="12"/>
            </w:pPr>
            <w:r>
              <w:t>37.66</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993曲阳县齐村镇人民政府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601.17</w:t>
            </w:r>
          </w:p>
        </w:tc>
        <w:tc>
          <w:tcPr>
            <w:tcW w:w="2551" w:type="dxa"/>
            <w:vAlign w:val="center"/>
          </w:tcPr>
          <w:p>
            <w:pPr>
              <w:pStyle w:val="16"/>
            </w:pPr>
            <w:r>
              <w:t>548.60</w:t>
            </w:r>
          </w:p>
        </w:tc>
        <w:tc>
          <w:tcPr>
            <w:tcW w:w="2551" w:type="dxa"/>
            <w:vAlign w:val="center"/>
          </w:tcPr>
          <w:p>
            <w:pPr>
              <w:pStyle w:val="16"/>
            </w:pPr>
            <w:r>
              <w:t>52.57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512.21</w:t>
            </w:r>
          </w:p>
        </w:tc>
        <w:tc>
          <w:tcPr>
            <w:tcW w:w="2551" w:type="dxa"/>
            <w:vAlign w:val="center"/>
          </w:tcPr>
          <w:p>
            <w:pPr>
              <w:pStyle w:val="12"/>
            </w:pPr>
            <w:r>
              <w:t>512.21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206.67</w:t>
            </w:r>
          </w:p>
        </w:tc>
        <w:tc>
          <w:tcPr>
            <w:tcW w:w="2551" w:type="dxa"/>
            <w:vAlign w:val="center"/>
          </w:tcPr>
          <w:p>
            <w:pPr>
              <w:pStyle w:val="12"/>
            </w:pPr>
            <w:r>
              <w:t>206.67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77.42</w:t>
            </w:r>
          </w:p>
        </w:tc>
        <w:tc>
          <w:tcPr>
            <w:tcW w:w="2551" w:type="dxa"/>
            <w:vAlign w:val="center"/>
          </w:tcPr>
          <w:p>
            <w:pPr>
              <w:pStyle w:val="12"/>
            </w:pPr>
            <w:r>
              <w:t>77.42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28.41</w:t>
            </w:r>
          </w:p>
        </w:tc>
        <w:tc>
          <w:tcPr>
            <w:tcW w:w="2551" w:type="dxa"/>
            <w:vAlign w:val="center"/>
          </w:tcPr>
          <w:p>
            <w:pPr>
              <w:pStyle w:val="12"/>
            </w:pPr>
            <w:r>
              <w:t>28.41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70.43</w:t>
            </w:r>
          </w:p>
        </w:tc>
        <w:tc>
          <w:tcPr>
            <w:tcW w:w="2551" w:type="dxa"/>
            <w:vAlign w:val="center"/>
          </w:tcPr>
          <w:p>
            <w:pPr>
              <w:pStyle w:val="12"/>
            </w:pPr>
            <w:r>
              <w:t>70.43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50.08</w:t>
            </w:r>
          </w:p>
        </w:tc>
        <w:tc>
          <w:tcPr>
            <w:tcW w:w="2551" w:type="dxa"/>
            <w:vAlign w:val="center"/>
          </w:tcPr>
          <w:p>
            <w:pPr>
              <w:pStyle w:val="12"/>
            </w:pPr>
            <w:r>
              <w:t>50.08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6.24</w:t>
            </w:r>
          </w:p>
        </w:tc>
        <w:tc>
          <w:tcPr>
            <w:tcW w:w="2551" w:type="dxa"/>
            <w:vAlign w:val="center"/>
          </w:tcPr>
          <w:p>
            <w:pPr>
              <w:pStyle w:val="12"/>
            </w:pPr>
            <w:r>
              <w:t>6.24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23.34</w:t>
            </w:r>
          </w:p>
        </w:tc>
        <w:tc>
          <w:tcPr>
            <w:tcW w:w="2551" w:type="dxa"/>
            <w:vAlign w:val="center"/>
          </w:tcPr>
          <w:p>
            <w:pPr>
              <w:pStyle w:val="12"/>
            </w:pPr>
            <w:r>
              <w:t>23.34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9.37</w:t>
            </w:r>
          </w:p>
        </w:tc>
        <w:tc>
          <w:tcPr>
            <w:tcW w:w="2551" w:type="dxa"/>
            <w:vAlign w:val="center"/>
          </w:tcPr>
          <w:p>
            <w:pPr>
              <w:pStyle w:val="12"/>
            </w:pPr>
            <w:r>
              <w:t>9.37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2.59</w:t>
            </w:r>
          </w:p>
        </w:tc>
        <w:tc>
          <w:tcPr>
            <w:tcW w:w="2551" w:type="dxa"/>
            <w:vAlign w:val="center"/>
          </w:tcPr>
          <w:p>
            <w:pPr>
              <w:pStyle w:val="12"/>
            </w:pPr>
            <w:r>
              <w:t>2.59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37.66</w:t>
            </w:r>
          </w:p>
        </w:tc>
        <w:tc>
          <w:tcPr>
            <w:tcW w:w="2551" w:type="dxa"/>
            <w:vAlign w:val="center"/>
          </w:tcPr>
          <w:p>
            <w:pPr>
              <w:pStyle w:val="12"/>
            </w:pPr>
            <w:r>
              <w:t>37.66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52.57</w:t>
            </w:r>
          </w:p>
        </w:tc>
        <w:tc>
          <w:tcPr>
            <w:tcW w:w="2551" w:type="dxa"/>
            <w:vAlign w:val="center"/>
          </w:tcPr>
          <w:p>
            <w:pPr>
              <w:pStyle w:val="12"/>
            </w:pPr>
          </w:p>
        </w:tc>
        <w:tc>
          <w:tcPr>
            <w:tcW w:w="2551" w:type="dxa"/>
            <w:vAlign w:val="center"/>
          </w:tcPr>
          <w:p>
            <w:pPr>
              <w:pStyle w:val="12"/>
            </w:pPr>
            <w:r>
              <w:t>52.57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4.14</w:t>
            </w:r>
          </w:p>
        </w:tc>
        <w:tc>
          <w:tcPr>
            <w:tcW w:w="2551" w:type="dxa"/>
            <w:vAlign w:val="center"/>
          </w:tcPr>
          <w:p>
            <w:pPr>
              <w:pStyle w:val="12"/>
            </w:pPr>
          </w:p>
        </w:tc>
        <w:tc>
          <w:tcPr>
            <w:tcW w:w="2551" w:type="dxa"/>
            <w:vAlign w:val="center"/>
          </w:tcPr>
          <w:p>
            <w:pPr>
              <w:pStyle w:val="12"/>
            </w:pPr>
            <w:r>
              <w:t>4.14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7.48</w:t>
            </w:r>
          </w:p>
        </w:tc>
        <w:tc>
          <w:tcPr>
            <w:tcW w:w="2551" w:type="dxa"/>
            <w:vAlign w:val="center"/>
          </w:tcPr>
          <w:p>
            <w:pPr>
              <w:pStyle w:val="12"/>
            </w:pPr>
          </w:p>
        </w:tc>
        <w:tc>
          <w:tcPr>
            <w:tcW w:w="2551" w:type="dxa"/>
            <w:vAlign w:val="center"/>
          </w:tcPr>
          <w:p>
            <w:pPr>
              <w:pStyle w:val="12"/>
            </w:pPr>
            <w:r>
              <w:t>7.48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5.86</w:t>
            </w:r>
          </w:p>
        </w:tc>
        <w:tc>
          <w:tcPr>
            <w:tcW w:w="2551" w:type="dxa"/>
            <w:vAlign w:val="center"/>
          </w:tcPr>
          <w:p>
            <w:pPr>
              <w:pStyle w:val="12"/>
            </w:pPr>
          </w:p>
        </w:tc>
        <w:tc>
          <w:tcPr>
            <w:tcW w:w="2551" w:type="dxa"/>
            <w:vAlign w:val="center"/>
          </w:tcPr>
          <w:p>
            <w:pPr>
              <w:pStyle w:val="12"/>
            </w:pPr>
            <w:r>
              <w:t>5.86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1.52</w:t>
            </w:r>
          </w:p>
        </w:tc>
        <w:tc>
          <w:tcPr>
            <w:tcW w:w="2551" w:type="dxa"/>
            <w:vAlign w:val="center"/>
          </w:tcPr>
          <w:p>
            <w:pPr>
              <w:pStyle w:val="12"/>
            </w:pPr>
          </w:p>
        </w:tc>
        <w:tc>
          <w:tcPr>
            <w:tcW w:w="2551" w:type="dxa"/>
            <w:vAlign w:val="center"/>
          </w:tcPr>
          <w:p>
            <w:pPr>
              <w:pStyle w:val="12"/>
            </w:pPr>
            <w:r>
              <w:t>1.52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3.18</w:t>
            </w:r>
          </w:p>
        </w:tc>
        <w:tc>
          <w:tcPr>
            <w:tcW w:w="2551" w:type="dxa"/>
            <w:vAlign w:val="center"/>
          </w:tcPr>
          <w:p>
            <w:pPr>
              <w:pStyle w:val="12"/>
            </w:pPr>
          </w:p>
        </w:tc>
        <w:tc>
          <w:tcPr>
            <w:tcW w:w="2551" w:type="dxa"/>
            <w:vAlign w:val="center"/>
          </w:tcPr>
          <w:p>
            <w:pPr>
              <w:pStyle w:val="12"/>
            </w:pPr>
            <w:r>
              <w:t>3.18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4.80</w:t>
            </w:r>
          </w:p>
        </w:tc>
        <w:tc>
          <w:tcPr>
            <w:tcW w:w="2551" w:type="dxa"/>
            <w:vAlign w:val="center"/>
          </w:tcPr>
          <w:p>
            <w:pPr>
              <w:pStyle w:val="12"/>
            </w:pPr>
          </w:p>
        </w:tc>
        <w:tc>
          <w:tcPr>
            <w:tcW w:w="2551" w:type="dxa"/>
            <w:vAlign w:val="center"/>
          </w:tcPr>
          <w:p>
            <w:pPr>
              <w:pStyle w:val="12"/>
            </w:pPr>
            <w:r>
              <w:t>4.80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12.42</w:t>
            </w:r>
          </w:p>
        </w:tc>
        <w:tc>
          <w:tcPr>
            <w:tcW w:w="2551" w:type="dxa"/>
            <w:vAlign w:val="center"/>
          </w:tcPr>
          <w:p>
            <w:pPr>
              <w:pStyle w:val="12"/>
            </w:pPr>
          </w:p>
        </w:tc>
        <w:tc>
          <w:tcPr>
            <w:tcW w:w="2551" w:type="dxa"/>
            <w:vAlign w:val="center"/>
          </w:tcPr>
          <w:p>
            <w:pPr>
              <w:pStyle w:val="12"/>
            </w:pPr>
            <w:r>
              <w:t>12.42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5.17</w:t>
            </w:r>
          </w:p>
        </w:tc>
        <w:tc>
          <w:tcPr>
            <w:tcW w:w="2551" w:type="dxa"/>
            <w:vAlign w:val="center"/>
          </w:tcPr>
          <w:p>
            <w:pPr>
              <w:pStyle w:val="12"/>
            </w:pPr>
          </w:p>
        </w:tc>
        <w:tc>
          <w:tcPr>
            <w:tcW w:w="2551" w:type="dxa"/>
            <w:vAlign w:val="center"/>
          </w:tcPr>
          <w:p>
            <w:pPr>
              <w:pStyle w:val="12"/>
            </w:pPr>
            <w:r>
              <w:t>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36.39</w:t>
            </w:r>
          </w:p>
        </w:tc>
        <w:tc>
          <w:tcPr>
            <w:tcW w:w="2551" w:type="dxa"/>
            <w:vAlign w:val="center"/>
          </w:tcPr>
          <w:p>
            <w:pPr>
              <w:pStyle w:val="12"/>
            </w:pPr>
            <w:r>
              <w:t>36.39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33.58</w:t>
            </w:r>
          </w:p>
        </w:tc>
        <w:tc>
          <w:tcPr>
            <w:tcW w:w="2551" w:type="dxa"/>
            <w:vAlign w:val="center"/>
          </w:tcPr>
          <w:p>
            <w:pPr>
              <w:pStyle w:val="12"/>
            </w:pPr>
            <w:r>
              <w:t>33.58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2.81</w:t>
            </w:r>
          </w:p>
        </w:tc>
        <w:tc>
          <w:tcPr>
            <w:tcW w:w="2551" w:type="dxa"/>
            <w:vAlign w:val="center"/>
          </w:tcPr>
          <w:p>
            <w:pPr>
              <w:pStyle w:val="12"/>
            </w:pPr>
            <w:r>
              <w:t>2.81</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993曲阳县齐村镇人民政府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993曲阳县齐村镇人民政府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993曲阳县齐村镇人民政府</w:t>
            </w:r>
          </w:p>
        </w:tc>
        <w:tc>
          <w:tcPr>
            <w:tcW w:w="2381" w:type="dxa"/>
            <w:tcBorders>
              <w:top w:val="single" w:color="FFFFFF" w:sz="6" w:space="0"/>
              <w:left w:val="single" w:color="FFFFFF" w:sz="6" w:space="0"/>
              <w:right w:val="single" w:color="FFFFFF" w:sz="6" w:space="0"/>
            </w:tcBorders>
            <w:vAlign w:val="center"/>
          </w:tcPr>
          <w:p>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4.80</w:t>
            </w:r>
          </w:p>
        </w:tc>
        <w:tc>
          <w:tcPr>
            <w:tcW w:w="2381" w:type="dxa"/>
            <w:vAlign w:val="center"/>
          </w:tcPr>
          <w:p>
            <w:pPr>
              <w:pStyle w:val="16"/>
            </w:pPr>
            <w:r>
              <w:t>4.80</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4.80</w:t>
            </w:r>
          </w:p>
        </w:tc>
        <w:tc>
          <w:tcPr>
            <w:tcW w:w="2381" w:type="dxa"/>
            <w:vAlign w:val="center"/>
          </w:tcPr>
          <w:p>
            <w:pPr>
              <w:pStyle w:val="12"/>
            </w:pPr>
            <w:r>
              <w:t>4.80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4.80</w:t>
            </w:r>
          </w:p>
        </w:tc>
        <w:tc>
          <w:tcPr>
            <w:tcW w:w="2381" w:type="dxa"/>
            <w:vAlign w:val="center"/>
          </w:tcPr>
          <w:p>
            <w:pPr>
              <w:pStyle w:val="12"/>
            </w:pPr>
            <w:r>
              <w:t>4.80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4.80</w:t>
            </w:r>
          </w:p>
        </w:tc>
        <w:tc>
          <w:tcPr>
            <w:tcW w:w="2381" w:type="dxa"/>
            <w:vAlign w:val="center"/>
          </w:tcPr>
          <w:p>
            <w:pPr>
              <w:pStyle w:val="12"/>
            </w:pPr>
            <w:r>
              <w:t>4.80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曲阳县齐村镇人民政府2026年部门预算信息公开情况说明</w:t>
      </w:r>
    </w:p>
    <w:p>
      <w:pPr>
        <w:jc w:val="center"/>
      </w:pPr>
      <w:r>
        <w:rPr>
          <w:rFonts w:ascii="方正小标宋_GBK" w:hAnsi="方正小标宋_GBK" w:eastAsia="方正小标宋_GBK" w:cs="方正小标宋_GBK"/>
          <w:color w:val="000000"/>
          <w:sz w:val="44"/>
        </w:rPr>
        <w:t>曲阳县齐村镇人民政府2026年部门预算信息公开情况说明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按照《中华人民共和国预算法》、《地方预决算公开操作规程》和《关于进一步推进预算公开工作的实施意见》规定，现将曲阳县齐村镇人民政府2026年部门预算公开如下：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pPr>
      <w:r>
        <w:rPr>
          <w:rFonts w:ascii="方正楷体_GBK" w:hAnsi="方正楷体_GBK" w:eastAsia="方正楷体_GBK" w:cs="方正楷体_GBK"/>
          <w:b/>
          <w:color w:val="000000"/>
          <w:sz w:val="32"/>
        </w:rPr>
        <w:t>部门职责：</w:t>
      </w:r>
    </w:p>
    <w:p>
      <w:pPr>
        <w:pStyle w:val="18"/>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18"/>
      </w:pPr>
      <w:r>
        <w:t>（二）加强党对基层治理的全面领导，统筹抓好基层党建工作和基层党组织建设各项制度。推进全面从严治党，强化“两个责任”， 确保党的路线方针政策在基层得到全面贯彻落实。</w:t>
      </w:r>
    </w:p>
    <w:p>
      <w:pPr>
        <w:pStyle w:val="18"/>
      </w:pPr>
      <w:r>
        <w:t>（三）讨论和决定本镇经济建设、政治建设、文化建设、社会建设、生态文明建设和党的建设以及乡村振兴中的重大问题。</w:t>
      </w:r>
    </w:p>
    <w:p>
      <w:pPr>
        <w:pStyle w:val="18"/>
      </w:pPr>
      <w:r>
        <w:t>（四）组织召开本级人民代表大会，充分行使重大事项决定权、监督权和任免权，做好人大代表工作，联系选民、反映群众意见和要求。</w:t>
      </w:r>
    </w:p>
    <w:p>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w:t>
      </w:r>
    </w:p>
    <w:p>
      <w:pPr>
        <w:pStyle w:val="18"/>
      </w:pPr>
      <w:r>
        <w:t>务）”，提升群众获得感和幸福感。</w:t>
      </w:r>
    </w:p>
    <w:p>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8"/>
      </w:pPr>
      <w:r>
        <w:t>（七）镇党委领导乡政权机关、群团组织和其他各类组织，加强指导和规范，支持和保证这些机关和组织依照国家法律法规以及各自章程履行职责。坚持党管武装的根本原则和制度，协调各方力量，对镇人民武装工作实行统一领导。</w:t>
      </w:r>
    </w:p>
    <w:p>
      <w:pPr>
        <w:pStyle w:val="18"/>
      </w:pPr>
      <w:r>
        <w:t>（八）加强镇党委自身建设和村党组织建设，以及其他隶属乡党委的党组织建设，抓好发展党员工作，加强党员队伍建设。维护和执行党的纪律，监督党员干部和其他任何工作人员严格遵守国家法律法规。</w:t>
      </w:r>
    </w:p>
    <w:p>
      <w:pPr>
        <w:pStyle w:val="18"/>
      </w:pPr>
      <w:r>
        <w:t>（九）按照干部管理权限，负责对干部的教育、培训、选拔、考核和监督工作。协助管理上级有关部门驻镇镇单位的干部。做好人才服务工作。</w:t>
      </w:r>
    </w:p>
    <w:p>
      <w:pPr>
        <w:pStyle w:val="18"/>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pPr>
        <w:pStyle w:val="18"/>
      </w:pPr>
      <w:r>
        <w:t>（十二）承办上级党委、人大、政府交办的其他事项。</w:t>
      </w:r>
    </w:p>
    <w:p>
      <w:pPr>
        <w:pStyle w:val="18"/>
      </w:pP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曲阳县齐村镇人民政府本级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按照预算管理有关规定，目前部门预算的编制实行综合预算管理，即全部收入和支出都反映在预算中。曲阳县齐村镇人民政府机关及所属事业单位的收支包含在部门预算中。</w:t>
      </w:r>
    </w:p>
    <w:p>
      <w:pPr>
        <w:pStyle w:val="19"/>
      </w:pPr>
      <w:r>
        <w:t>1、收入说明</w:t>
      </w:r>
    </w:p>
    <w:p>
      <w:pPr>
        <w:pStyle w:val="19"/>
      </w:pPr>
      <w:r>
        <w:t>反映本部门当年全部收入。2026年预算收入1137.08万元，其中：一般公共预算收入1107.08万元，基金预算收入0.00万元，国有资本经营预算收入0.00万元，财政专户核拨收入0.00万元，单位资金收入0.00万元，上年结转结余30.00万元。</w:t>
      </w:r>
    </w:p>
    <w:p>
      <w:pPr>
        <w:pStyle w:val="19"/>
      </w:pPr>
      <w:r>
        <w:t>2、支出说明</w:t>
      </w:r>
    </w:p>
    <w:p>
      <w:pPr>
        <w:pStyle w:val="19"/>
      </w:pPr>
      <w:r>
        <w:t>收支预算总表支出栏、基本支出表、项目支出表按经济分类和支出功能分类科目编制，反映曲阳县齐村镇人民政府年度部门预算中支出预算的总体情况。2026年支出预算1137.08万元，其中基本支出601.17万元，包括人员经费548.60万元和日常公用经费52.57万元；项目支出535.91万元，主要为村党组织活动经费15.82万元，村级组织运转经费项目315万元，服务群众专项经费105万元，涉军公益岗人员经费7.41万元，生态护林员补助经费15.84万元，网格员生活补贴13.8万元，齐村镇乡进藏老兵民调员岗位补贴2.4万元，正常离任村干部生活补贴14.64万元，曲阳县省级工作经费16万元，齐村镇齐村村农村公益项目30万元。；预计下年使用的单位资金结余0.00万元。委托业务费共计安排35.00万元，主要用于因技术原因确需对外委托的辅助性工作和确有必要对外委托开展咨询、评审、规划等工作。</w:t>
      </w:r>
    </w:p>
    <w:p>
      <w:pPr>
        <w:pStyle w:val="19"/>
      </w:pPr>
      <w:r>
        <w:t>3、比上年增减情况</w:t>
      </w:r>
    </w:p>
    <w:p>
      <w:pPr>
        <w:pStyle w:val="19"/>
      </w:pPr>
      <w:r>
        <w:t>2026年预算收支安排1137.08万元，较2025年预算增加81.49万元，其中：基本支出增加27.83万元，主要为工资普调，使得工资、各项保险等人员经费增加，相应的工会经费、福利费增加。项目支出增加53.66万元，主要为村级组织运转经费增加63万元，村党组织活动经费减少0.22万元，涉军公益岗人员经费减少0.03万元，离任干部生活补贴减少0.11万元，减少小口头村农村公益项目15万元</w:t>
      </w:r>
      <w:bookmarkStart w:id="20" w:name="_GoBack"/>
      <w:bookmarkEnd w:id="20"/>
      <w:r>
        <w:t>，增加齐村镇齐村村农村公益项目30万元，减少了齐村镇增雨防雹员工资6.48万元，减少环境整治（人居环境）专项经费3万元，减少秸秆禁烧（森林防火）经费2万元，减少征兵工作经费2万元，减少综合管理专项经费9.5万元，减少防返贫监测预警工作经费1万元。预计下年使用的单位资金结余增加0.00万元。</w:t>
      </w:r>
    </w:p>
    <w:p>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pPr>
        <w:pStyle w:val="20"/>
      </w:pPr>
      <w:r>
        <w:t>2026年，我部门机关运行经费共计安排52.57万元，主要用于日常维修、办公用房水电费、办公用房取暖费、办公用房物业管理费等日常运行支出。</w:t>
      </w:r>
    </w:p>
    <w:p>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2026年，我部门财政拨款“三公”经费预算安排</w:t>
      </w:r>
      <w:r>
        <w:rPr>
          <w:rFonts w:hint="eastAsia"/>
          <w:lang w:val="en-US" w:eastAsia="zh-CN"/>
        </w:rPr>
        <w:t>4.8</w:t>
      </w:r>
      <w:r>
        <w:t>万元，其中因公出国（境）费0万元；公务用车购置及运维费</w:t>
      </w:r>
      <w:r>
        <w:rPr>
          <w:rFonts w:hint="eastAsia"/>
          <w:lang w:val="en-US" w:eastAsia="zh-CN"/>
        </w:rPr>
        <w:t>4.8</w:t>
      </w:r>
      <w:r>
        <w:t>万元（其中：公务用车购置费为0万元，公务用车运维费</w:t>
      </w:r>
      <w:r>
        <w:rPr>
          <w:rFonts w:hint="eastAsia"/>
          <w:lang w:val="en-US" w:eastAsia="zh-CN"/>
        </w:rPr>
        <w:t>4.8</w:t>
      </w:r>
      <w:r>
        <w:t>万元)；公务接待费0万元。与2025年相比增加0万元，增减变化的主要原因是“三公”经费与上年持平，无增减变化。</w:t>
      </w:r>
    </w:p>
    <w:p>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pPr>
        <w:spacing w:line="500" w:lineRule="exact"/>
        <w:ind w:firstLine="560"/>
      </w:pPr>
      <w:r>
        <w:rPr>
          <w:rFonts w:eastAsia="方正仿宋_GBK"/>
          <w:color w:val="000000"/>
          <w:sz w:val="28"/>
        </w:rPr>
        <w:t>（一）总体绩效目标</w:t>
      </w:r>
    </w:p>
    <w:p>
      <w:pPr>
        <w:pStyle w:val="22"/>
      </w:pPr>
      <w:r>
        <w:t>2026年，齐村镇聚焦基治理核心任务，统筹财政资金高效配置，全面保障重点工作落地见效。</w:t>
      </w:r>
    </w:p>
    <w:p>
      <w:pPr>
        <w:pStyle w:val="22"/>
      </w:pPr>
      <w:r>
        <w:t>一是保障村级组织规范运转，足额落实运转经费与村党组织活动经费，推动村级组织规范化建设与党组织活动常态化开展，夯实基层治理组织基础；</w:t>
      </w:r>
    </w:p>
    <w:p>
      <w:pPr>
        <w:pStyle w:val="22"/>
      </w:pPr>
      <w:r>
        <w:t>二是优化服务群众专项供给，完善便民服务流程，及时响应解决群众急难愁盼问题，提升民生服务质效；</w:t>
      </w:r>
    </w:p>
    <w:p>
      <w:pPr>
        <w:pStyle w:val="22"/>
      </w:pPr>
      <w:r>
        <w:t>三是强化生态环保与安全防控，规范生态护林员、环保网格员管理，压实巡护监管责任，抓实森林防火工作，筑牢生态安全与公共安全屏障；</w:t>
      </w:r>
    </w:p>
    <w:p>
      <w:pPr>
        <w:pStyle w:val="22"/>
      </w:pPr>
      <w:r>
        <w:t>四是深化农村人居环境整治，推进垃圾污水治理、村容村貌提升，打造宜居宜业乡村；</w:t>
      </w:r>
    </w:p>
    <w:p>
      <w:pPr>
        <w:pStyle w:val="22"/>
      </w:pPr>
      <w:r>
        <w:t>五是规范推进征兵工作，严格落实征兵政策，确保圆满完成年度征兵任务；</w:t>
      </w:r>
    </w:p>
    <w:p>
      <w:pPr>
        <w:pStyle w:val="22"/>
      </w:pPr>
      <w:r>
        <w:t>六是提升综合管理效能，统筹日常行政、协调联动、后勤保障等工作，实现基层治理精细化、服务供给优质化、资金使用高效化，全面增强群众获得感、幸福感、安全感。</w:t>
      </w:r>
    </w:p>
    <w:p>
      <w:pPr>
        <w:spacing w:line="500" w:lineRule="exact"/>
        <w:ind w:firstLine="560"/>
      </w:pPr>
      <w:r>
        <w:rPr>
          <w:rFonts w:eastAsia="方正仿宋_GBK"/>
          <w:color w:val="000000"/>
          <w:sz w:val="28"/>
        </w:rPr>
        <w:t>（二）分项绩效目标</w:t>
      </w:r>
    </w:p>
    <w:p>
      <w:pPr>
        <w:pStyle w:val="23"/>
      </w:pPr>
      <w:r>
        <w:t>2026年，齐村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pPr>
        <w:pStyle w:val="23"/>
      </w:pPr>
      <w:r>
        <w:t>（一）村级组织规范运转项目</w:t>
      </w:r>
    </w:p>
    <w:p>
      <w:pPr>
        <w:pStyle w:val="23"/>
      </w:pPr>
      <w:r>
        <w:t>绩效目标：保障村级组织办公、服务等经费需求，推动村级组织规范化建设，提升基层自治效能。</w:t>
      </w:r>
    </w:p>
    <w:p>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pPr>
        <w:pStyle w:val="23"/>
      </w:pPr>
      <w:r>
        <w:t>（二）服务群众提质增效</w:t>
      </w:r>
    </w:p>
    <w:p>
      <w:pPr>
        <w:pStyle w:val="23"/>
      </w:pPr>
      <w:r>
        <w:t>绩效目标：落实服务群众专项经费，优化便民服务流程，解决群众急难愁盼问题，提升群众满意度。</w:t>
      </w:r>
    </w:p>
    <w:p>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pPr>
        <w:pStyle w:val="23"/>
      </w:pPr>
      <w:r>
        <w:t>（三）生态护林员履职保障</w:t>
      </w:r>
    </w:p>
    <w:p>
      <w:pPr>
        <w:pStyle w:val="23"/>
      </w:pPr>
      <w:r>
        <w:t>绩效目标：规范生态护林员管理，保障薪酬待遇，；强化巡护监管，筑牢森林生态安全屏障。</w:t>
      </w:r>
    </w:p>
    <w:p>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pPr>
        <w:pStyle w:val="23"/>
      </w:pPr>
      <w:r>
        <w:t>（四）环保网格员效能提升</w:t>
      </w:r>
    </w:p>
    <w:p>
      <w:pPr>
        <w:pStyle w:val="23"/>
      </w:pPr>
      <w:r>
        <w:t>绩效目标：加强环保网格员培训与管理，提升环境巡查、隐患上报能力，助力农村生态保护。</w:t>
      </w:r>
    </w:p>
    <w:p>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pPr>
        <w:pStyle w:val="23"/>
      </w:pPr>
      <w:r>
        <w:t>（五）农村人居环境整治</w:t>
      </w:r>
    </w:p>
    <w:p>
      <w:pPr>
        <w:pStyle w:val="23"/>
      </w:pPr>
      <w:r>
        <w:t>绩效目标：推进农村垃圾、污水治理及村容村貌提升，打造干净整洁宜居乡村。</w:t>
      </w:r>
    </w:p>
    <w:p>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pPr>
        <w:pStyle w:val="23"/>
      </w:pPr>
      <w:r>
        <w:t>（六）征兵工作规范推进</w:t>
      </w:r>
    </w:p>
    <w:p>
      <w:pPr>
        <w:pStyle w:val="23"/>
      </w:pPr>
      <w:r>
        <w:t>绩效目标：严格落实征兵政策，强化宣传动员与资格审核，完成年度征兵任务。</w:t>
      </w:r>
    </w:p>
    <w:p>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pPr>
        <w:pStyle w:val="23"/>
      </w:pPr>
      <w:r>
        <w:t>（七）综合管理效能优化</w:t>
      </w:r>
    </w:p>
    <w:p>
      <w:pPr>
        <w:pStyle w:val="23"/>
      </w:pPr>
      <w:r>
        <w:t>绩效目标：统筹推进日常行政、后勤保障、协调联动等工作，提升乡镇整体运转效率。</w:t>
      </w:r>
    </w:p>
    <w:p>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pPr>
        <w:spacing w:line="500" w:lineRule="exact"/>
        <w:ind w:firstLine="560"/>
      </w:pPr>
      <w:r>
        <w:rPr>
          <w:rFonts w:eastAsia="方正仿宋_GBK"/>
          <w:color w:val="000000"/>
          <w:sz w:val="28"/>
        </w:rPr>
        <w:t>（三）工作保障措施</w:t>
      </w:r>
    </w:p>
    <w:p>
      <w:pPr>
        <w:pStyle w:val="24"/>
      </w:pPr>
      <w:r>
        <w:t>1.强化组织领导：成立工作专班，明确各分项工作责任人，层层压实责任，统筹推进各项任务落地，确保分项目标有序推进。</w:t>
      </w:r>
    </w:p>
    <w:p>
      <w:pPr>
        <w:pStyle w:val="24"/>
      </w:pPr>
      <w:r>
        <w:t>2.提升思想认识：常态化开展业务学习，强化全员责任意识和绩效理念，深刻把握各分项工作要求，凝聚工作落实共识。</w:t>
      </w:r>
    </w:p>
    <w:p>
      <w:pPr>
        <w:pStyle w:val="24"/>
      </w:pPr>
      <w:r>
        <w:t>3.细化推进举措：对照各分项绩效指标，制定具体实施计划，明确时间节点、推进步骤，按标推进、逐项落实。</w:t>
      </w:r>
    </w:p>
    <w:p>
      <w:pPr>
        <w:pStyle w:val="24"/>
      </w:pPr>
      <w:r>
        <w:t>4.严格过程管控：定期开展工作督查，跟踪各分项进展，及时发现问题、整改偏差，确保各项工作按要求落地见效。</w:t>
      </w:r>
    </w:p>
    <w:p>
      <w:pPr>
        <w:pStyle w:val="24"/>
        <w:sectPr>
          <w:pgSz w:w="16840" w:h="11900" w:orient="landscape"/>
          <w:pgMar w:top="1361" w:right="1020" w:bottom="1361" w:left="1020" w:header="720" w:footer="720" w:gutter="0"/>
          <w:cols w:space="720" w:num="1"/>
        </w:sectPr>
      </w:pPr>
      <w:r>
        <w:t>5.强化协同联动：加强内部各岗位沟通配合，形成工作合力，高效解决推进中的问题，保障各分项目标如期达成。</w:t>
      </w:r>
    </w:p>
    <w:p>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ind w:firstLine="560"/>
      </w:pPr>
      <w:r>
        <w:rPr>
          <w:rFonts w:ascii="方正仿宋_GBK" w:hAnsi="方正仿宋_GBK" w:eastAsia="方正仿宋_GBK" w:cs="方正仿宋_GBK"/>
          <w:color w:val="000000"/>
          <w:sz w:val="28"/>
        </w:rPr>
        <w:t>1、齐村镇进藏老兵民调员岗位补贴绩效目标表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13063426P00HP8R10039W</w:t>
            </w:r>
          </w:p>
        </w:tc>
        <w:tc>
          <w:tcPr>
            <w:tcW w:w="2835" w:type="dxa"/>
            <w:vAlign w:val="center"/>
          </w:tcPr>
          <w:p>
            <w:pPr>
              <w:pStyle w:val="11"/>
            </w:pPr>
            <w:r>
              <w:t>项目名称</w:t>
            </w:r>
          </w:p>
        </w:tc>
        <w:tc>
          <w:tcPr>
            <w:tcW w:w="6095" w:type="dxa"/>
            <w:gridSpan w:val="3"/>
            <w:vAlign w:val="center"/>
          </w:tcPr>
          <w:p>
            <w:pPr>
              <w:pStyle w:val="13"/>
            </w:pPr>
            <w:r>
              <w:t>齐村镇进藏老兵民调员岗位补贴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2.40</w:t>
            </w:r>
          </w:p>
        </w:tc>
        <w:tc>
          <w:tcPr>
            <w:tcW w:w="2835" w:type="dxa"/>
            <w:vAlign w:val="center"/>
          </w:tcPr>
          <w:p>
            <w:pPr>
              <w:pStyle w:val="11"/>
            </w:pPr>
            <w:r>
              <w:t>其中：财政    资金</w:t>
            </w:r>
          </w:p>
        </w:tc>
        <w:tc>
          <w:tcPr>
            <w:tcW w:w="2551" w:type="dxa"/>
            <w:vAlign w:val="center"/>
          </w:tcPr>
          <w:p>
            <w:pPr>
              <w:pStyle w:val="13"/>
            </w:pPr>
            <w:r>
              <w:t>2.40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预算数为2.4万元，其中县级财政资金为2.4万元。主要用于我镇4名进藏老兵民调员岗位补贴，按月发放资金。</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0.60</w:t>
            </w:r>
          </w:p>
        </w:tc>
        <w:tc>
          <w:tcPr>
            <w:tcW w:w="2835" w:type="dxa"/>
            <w:vAlign w:val="center"/>
          </w:tcPr>
          <w:p>
            <w:pPr>
              <w:pStyle w:val="14"/>
            </w:pPr>
            <w:r>
              <w:t>1.20</w:t>
            </w:r>
          </w:p>
        </w:tc>
        <w:tc>
          <w:tcPr>
            <w:tcW w:w="2551" w:type="dxa"/>
            <w:vAlign w:val="center"/>
          </w:tcPr>
          <w:p>
            <w:pPr>
              <w:pStyle w:val="14"/>
            </w:pPr>
            <w:r>
              <w:t>1.80</w:t>
            </w:r>
          </w:p>
        </w:tc>
        <w:tc>
          <w:tcPr>
            <w:tcW w:w="3544" w:type="dxa"/>
            <w:gridSpan w:val="2"/>
            <w:vAlign w:val="center"/>
          </w:tcPr>
          <w:p>
            <w:pPr>
              <w:pStyle w:val="14"/>
            </w:pPr>
            <w:r>
              <w:t>2.40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1."通过安排民调员岗位，让贫困退役老兵生活有所保障，维持社会稳定，积极稳妥化解退役军人历史遗留问题。</w:t>
            </w:r>
            <w:r>
              <w:tab/>
            </w:r>
            <w:r>
              <w:tab/>
            </w:r>
            <w:r>
              <w:tab/>
            </w:r>
            <w:r>
              <w:tab/>
            </w:r>
            <w:r>
              <w:tab/>
            </w:r>
            <w:r>
              <w:tab/>
            </w:r>
          </w:p>
          <w:p>
            <w:pPr>
              <w:pStyle w:val="13"/>
            </w:pPr>
            <w:r>
              <w:t>"</w:t>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民调员补贴发放人数</w:t>
            </w:r>
          </w:p>
        </w:tc>
        <w:tc>
          <w:tcPr>
            <w:tcW w:w="5386" w:type="dxa"/>
            <w:vAlign w:val="center"/>
          </w:tcPr>
          <w:p>
            <w:pPr>
              <w:pStyle w:val="13"/>
            </w:pPr>
            <w:r>
              <w:t>民调员补贴发放人数</w:t>
            </w:r>
          </w:p>
        </w:tc>
        <w:tc>
          <w:tcPr>
            <w:tcW w:w="2268" w:type="dxa"/>
            <w:vAlign w:val="center"/>
          </w:tcPr>
          <w:p>
            <w:pPr>
              <w:pStyle w:val="13"/>
            </w:pPr>
            <w:r>
              <w:t>4人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补贴发放到位率</w:t>
            </w:r>
          </w:p>
        </w:tc>
        <w:tc>
          <w:tcPr>
            <w:tcW w:w="5386" w:type="dxa"/>
            <w:vAlign w:val="center"/>
          </w:tcPr>
          <w:p>
            <w:pPr>
              <w:pStyle w:val="13"/>
            </w:pPr>
            <w:r>
              <w:t>民调员补贴发放到位率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补贴发放及时率</w:t>
            </w:r>
          </w:p>
        </w:tc>
        <w:tc>
          <w:tcPr>
            <w:tcW w:w="5386" w:type="dxa"/>
            <w:vAlign w:val="center"/>
          </w:tcPr>
          <w:p>
            <w:pPr>
              <w:pStyle w:val="13"/>
            </w:pPr>
            <w:r>
              <w:t>民调员补贴发放及时率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民调员月人均补助成本</w:t>
            </w:r>
          </w:p>
        </w:tc>
        <w:tc>
          <w:tcPr>
            <w:tcW w:w="5386" w:type="dxa"/>
            <w:vAlign w:val="center"/>
          </w:tcPr>
          <w:p>
            <w:pPr>
              <w:pStyle w:val="13"/>
            </w:pPr>
            <w:r>
              <w:t>民调员月人均补助成本</w:t>
            </w:r>
          </w:p>
        </w:tc>
        <w:tc>
          <w:tcPr>
            <w:tcW w:w="2268" w:type="dxa"/>
            <w:vAlign w:val="center"/>
          </w:tcPr>
          <w:p>
            <w:pPr>
              <w:pStyle w:val="13"/>
            </w:pPr>
            <w:r>
              <w:t>500元</w:t>
            </w:r>
          </w:p>
        </w:tc>
        <w:tc>
          <w:tcPr>
            <w:tcW w:w="1276" w:type="dxa"/>
            <w:vAlign w:val="center"/>
          </w:tcPr>
          <w:p>
            <w:pPr>
              <w:pStyle w:val="13"/>
            </w:pPr>
            <w:r>
              <w:t>依据工作方案</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进藏老兵安置率</w:t>
            </w:r>
          </w:p>
        </w:tc>
        <w:tc>
          <w:tcPr>
            <w:tcW w:w="5386" w:type="dxa"/>
            <w:vAlign w:val="center"/>
          </w:tcPr>
          <w:p>
            <w:pPr>
              <w:pStyle w:val="13"/>
            </w:pPr>
            <w:r>
              <w:t>进藏老兵安置率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type w:val="continuous"/>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2、齐村镇涉军公益岗人员经费绩效目标表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13063426P00HP8R100408</w:t>
            </w:r>
          </w:p>
        </w:tc>
        <w:tc>
          <w:tcPr>
            <w:tcW w:w="2835" w:type="dxa"/>
            <w:vAlign w:val="center"/>
          </w:tcPr>
          <w:p>
            <w:pPr>
              <w:pStyle w:val="11"/>
            </w:pPr>
            <w:r>
              <w:t>项目名称</w:t>
            </w:r>
          </w:p>
        </w:tc>
        <w:tc>
          <w:tcPr>
            <w:tcW w:w="6095" w:type="dxa"/>
            <w:gridSpan w:val="3"/>
            <w:vAlign w:val="center"/>
          </w:tcPr>
          <w:p>
            <w:pPr>
              <w:pStyle w:val="13"/>
            </w:pPr>
            <w:r>
              <w:t>齐村镇涉军公益岗人员经费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7.41</w:t>
            </w:r>
          </w:p>
        </w:tc>
        <w:tc>
          <w:tcPr>
            <w:tcW w:w="2835" w:type="dxa"/>
            <w:vAlign w:val="center"/>
          </w:tcPr>
          <w:p>
            <w:pPr>
              <w:pStyle w:val="11"/>
            </w:pPr>
            <w:r>
              <w:t>其中：财政    资金</w:t>
            </w:r>
          </w:p>
        </w:tc>
        <w:tc>
          <w:tcPr>
            <w:tcW w:w="2551" w:type="dxa"/>
            <w:vAlign w:val="center"/>
          </w:tcPr>
          <w:p>
            <w:pPr>
              <w:pStyle w:val="13"/>
            </w:pPr>
            <w:r>
              <w:t>7.41</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预算数为7.411万元，其中县级财政资金为7.411万元。主要用于我镇2名涉军公益岗人员工资及保险，按月发放资金。</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1.85</w:t>
            </w:r>
          </w:p>
        </w:tc>
        <w:tc>
          <w:tcPr>
            <w:tcW w:w="2835" w:type="dxa"/>
            <w:vAlign w:val="center"/>
          </w:tcPr>
          <w:p>
            <w:pPr>
              <w:pStyle w:val="14"/>
            </w:pPr>
            <w:r>
              <w:t>3.70</w:t>
            </w:r>
          </w:p>
        </w:tc>
        <w:tc>
          <w:tcPr>
            <w:tcW w:w="2551" w:type="dxa"/>
            <w:vAlign w:val="center"/>
          </w:tcPr>
          <w:p>
            <w:pPr>
              <w:pStyle w:val="14"/>
            </w:pPr>
            <w:r>
              <w:t>5.55</w:t>
            </w:r>
          </w:p>
        </w:tc>
        <w:tc>
          <w:tcPr>
            <w:tcW w:w="3544" w:type="dxa"/>
            <w:gridSpan w:val="2"/>
            <w:vAlign w:val="center"/>
          </w:tcPr>
          <w:p>
            <w:pPr>
              <w:pStyle w:val="14"/>
            </w:pPr>
            <w:r>
              <w:t>7.41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1."""通过每月及时发放工资及保险，使涉军公益岗人员的生活得到基本保障，安心完成单位安排的各项工作任务。</w:t>
            </w:r>
            <w:r>
              <w:tab/>
            </w:r>
            <w:r>
              <w:tab/>
            </w:r>
            <w:r>
              <w:tab/>
            </w:r>
            <w:r>
              <w:tab/>
            </w:r>
            <w:r>
              <w:tab/>
            </w:r>
            <w:r>
              <w:tab/>
            </w:r>
          </w:p>
          <w:p>
            <w:pPr>
              <w:pStyle w:val="13"/>
            </w:pPr>
            <w:r>
              <w:t>""</w:t>
            </w:r>
            <w:r>
              <w:tab/>
            </w:r>
            <w:r>
              <w:tab/>
            </w:r>
            <w:r>
              <w:tab/>
            </w:r>
            <w:r>
              <w:tab/>
            </w:r>
            <w:r>
              <w:tab/>
            </w:r>
            <w:r>
              <w:tab/>
            </w:r>
          </w:p>
          <w:p>
            <w:pPr>
              <w:pStyle w:val="13"/>
            </w:pPr>
            <w:r>
              <w:t>"</w:t>
            </w:r>
            <w:r>
              <w:tab/>
            </w:r>
            <w:r>
              <w:tab/>
            </w:r>
            <w:r>
              <w:tab/>
            </w:r>
            <w:r>
              <w:tab/>
            </w:r>
            <w:r>
              <w:tab/>
            </w:r>
            <w:r>
              <w:tab/>
            </w:r>
          </w:p>
          <w:p>
            <w:pPr>
              <w:pStyle w:val="13"/>
            </w:pP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公益岗补贴发放人数</w:t>
            </w:r>
          </w:p>
        </w:tc>
        <w:tc>
          <w:tcPr>
            <w:tcW w:w="5386" w:type="dxa"/>
            <w:vAlign w:val="center"/>
          </w:tcPr>
          <w:p>
            <w:pPr>
              <w:pStyle w:val="13"/>
            </w:pPr>
            <w:r>
              <w:t>公益岗补贴发放人数</w:t>
            </w:r>
          </w:p>
        </w:tc>
        <w:tc>
          <w:tcPr>
            <w:tcW w:w="2268" w:type="dxa"/>
            <w:vAlign w:val="center"/>
          </w:tcPr>
          <w:p>
            <w:pPr>
              <w:pStyle w:val="13"/>
            </w:pPr>
            <w:r>
              <w:t>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公益岗补贴发放覆盖率</w:t>
            </w:r>
          </w:p>
        </w:tc>
        <w:tc>
          <w:tcPr>
            <w:tcW w:w="5386" w:type="dxa"/>
            <w:vAlign w:val="center"/>
          </w:tcPr>
          <w:p>
            <w:pPr>
              <w:pStyle w:val="13"/>
            </w:pPr>
            <w:r>
              <w:t>公益岗补贴发放覆盖率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公益岗补贴月发放及时率</w:t>
            </w:r>
          </w:p>
        </w:tc>
        <w:tc>
          <w:tcPr>
            <w:tcW w:w="5386" w:type="dxa"/>
            <w:vAlign w:val="center"/>
          </w:tcPr>
          <w:p>
            <w:pPr>
              <w:pStyle w:val="13"/>
            </w:pPr>
            <w:r>
              <w:t>公益岗补贴月发放及时率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公益岗月人均补贴成本</w:t>
            </w:r>
          </w:p>
        </w:tc>
        <w:tc>
          <w:tcPr>
            <w:tcW w:w="5386" w:type="dxa"/>
            <w:vAlign w:val="center"/>
          </w:tcPr>
          <w:p>
            <w:pPr>
              <w:pStyle w:val="13"/>
            </w:pPr>
            <w:r>
              <w:t>公益岗月人均补贴成本</w:t>
            </w:r>
          </w:p>
        </w:tc>
        <w:tc>
          <w:tcPr>
            <w:tcW w:w="2268" w:type="dxa"/>
            <w:vAlign w:val="center"/>
          </w:tcPr>
          <w:p>
            <w:pPr>
              <w:pStyle w:val="13"/>
            </w:pPr>
            <w:r>
              <w:t>≥2300元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符合条件退役军人安置率</w:t>
            </w:r>
          </w:p>
        </w:tc>
        <w:tc>
          <w:tcPr>
            <w:tcW w:w="5386" w:type="dxa"/>
            <w:vAlign w:val="center"/>
          </w:tcPr>
          <w:p>
            <w:pPr>
              <w:pStyle w:val="13"/>
            </w:pPr>
            <w:r>
              <w:t>符合条件退役军人安置率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3、齐村镇生态护林员补贴绩效目标表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13063426P00HP8R100362</w:t>
            </w:r>
          </w:p>
        </w:tc>
        <w:tc>
          <w:tcPr>
            <w:tcW w:w="2835" w:type="dxa"/>
            <w:vAlign w:val="center"/>
          </w:tcPr>
          <w:p>
            <w:pPr>
              <w:pStyle w:val="11"/>
            </w:pPr>
            <w:r>
              <w:t>项目名称</w:t>
            </w:r>
          </w:p>
        </w:tc>
        <w:tc>
          <w:tcPr>
            <w:tcW w:w="6095" w:type="dxa"/>
            <w:gridSpan w:val="3"/>
            <w:vAlign w:val="center"/>
          </w:tcPr>
          <w:p>
            <w:pPr>
              <w:pStyle w:val="13"/>
            </w:pPr>
            <w:r>
              <w:t>齐村镇生态护林员补贴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15.84</w:t>
            </w:r>
          </w:p>
        </w:tc>
        <w:tc>
          <w:tcPr>
            <w:tcW w:w="2835" w:type="dxa"/>
            <w:vAlign w:val="center"/>
          </w:tcPr>
          <w:p>
            <w:pPr>
              <w:pStyle w:val="11"/>
            </w:pPr>
            <w:r>
              <w:t>其中：财政    资金</w:t>
            </w:r>
          </w:p>
        </w:tc>
        <w:tc>
          <w:tcPr>
            <w:tcW w:w="2551" w:type="dxa"/>
            <w:vAlign w:val="center"/>
          </w:tcPr>
          <w:p>
            <w:pPr>
              <w:pStyle w:val="13"/>
            </w:pPr>
            <w:r>
              <w:t>15.84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预算数为15.84万元，其中县级财政资金为15.84万元。主要用于我镇20名生态护林员人员生活补助，按月发放资金。</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3.96</w:t>
            </w:r>
          </w:p>
        </w:tc>
        <w:tc>
          <w:tcPr>
            <w:tcW w:w="2835" w:type="dxa"/>
            <w:vAlign w:val="center"/>
          </w:tcPr>
          <w:p>
            <w:pPr>
              <w:pStyle w:val="14"/>
            </w:pPr>
            <w:r>
              <w:t>7.92</w:t>
            </w:r>
          </w:p>
        </w:tc>
        <w:tc>
          <w:tcPr>
            <w:tcW w:w="2551" w:type="dxa"/>
            <w:vAlign w:val="center"/>
          </w:tcPr>
          <w:p>
            <w:pPr>
              <w:pStyle w:val="14"/>
            </w:pPr>
            <w:r>
              <w:t>11.88</w:t>
            </w:r>
          </w:p>
        </w:tc>
        <w:tc>
          <w:tcPr>
            <w:tcW w:w="3544" w:type="dxa"/>
            <w:gridSpan w:val="2"/>
            <w:vAlign w:val="center"/>
          </w:tcPr>
          <w:p>
            <w:pPr>
              <w:pStyle w:val="14"/>
            </w:pPr>
            <w:r>
              <w:t>15.84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1."""通过日常巡查巡护林业资源，对管护区森林资源进行维护，确保林业资源安全。</w:t>
            </w:r>
            <w:r>
              <w:tab/>
            </w:r>
            <w:r>
              <w:tab/>
            </w:r>
            <w:r>
              <w:tab/>
            </w:r>
            <w:r>
              <w:tab/>
            </w:r>
            <w:r>
              <w:tab/>
            </w:r>
            <w:r>
              <w:tab/>
            </w:r>
          </w:p>
          <w:p>
            <w:pPr>
              <w:pStyle w:val="13"/>
            </w:pPr>
            <w:r>
              <w:t>""</w:t>
            </w:r>
            <w:r>
              <w:tab/>
            </w:r>
            <w:r>
              <w:tab/>
            </w:r>
            <w:r>
              <w:tab/>
            </w:r>
            <w:r>
              <w:tab/>
            </w:r>
            <w:r>
              <w:tab/>
            </w:r>
            <w:r>
              <w:tab/>
            </w:r>
          </w:p>
          <w:p>
            <w:pPr>
              <w:pStyle w:val="13"/>
            </w:pPr>
            <w:r>
              <w:t>"</w:t>
            </w:r>
            <w:r>
              <w:tab/>
            </w:r>
            <w:r>
              <w:tab/>
            </w:r>
            <w:r>
              <w:tab/>
            </w:r>
            <w:r>
              <w:tab/>
            </w:r>
            <w:r>
              <w:tab/>
            </w:r>
            <w:r>
              <w:tab/>
            </w:r>
          </w:p>
          <w:p>
            <w:pPr>
              <w:pStyle w:val="13"/>
            </w:pP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护林员日常巡查次数</w:t>
            </w:r>
          </w:p>
        </w:tc>
        <w:tc>
          <w:tcPr>
            <w:tcW w:w="5386" w:type="dxa"/>
            <w:vAlign w:val="center"/>
          </w:tcPr>
          <w:p>
            <w:pPr>
              <w:pStyle w:val="13"/>
            </w:pPr>
            <w:r>
              <w:t>护林员日常巡查次数</w:t>
            </w:r>
          </w:p>
        </w:tc>
        <w:tc>
          <w:tcPr>
            <w:tcW w:w="2268" w:type="dxa"/>
            <w:vAlign w:val="center"/>
          </w:tcPr>
          <w:p>
            <w:pPr>
              <w:pStyle w:val="13"/>
            </w:pPr>
            <w:r>
              <w:t>≥240次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护林员日常巡查覆盖率</w:t>
            </w:r>
          </w:p>
        </w:tc>
        <w:tc>
          <w:tcPr>
            <w:tcW w:w="5386" w:type="dxa"/>
            <w:vAlign w:val="center"/>
          </w:tcPr>
          <w:p>
            <w:pPr>
              <w:pStyle w:val="13"/>
            </w:pPr>
            <w:r>
              <w:t>护林员日常巡查的面积占应巡查面积的比率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护林员日常巡查及时率</w:t>
            </w:r>
          </w:p>
        </w:tc>
        <w:tc>
          <w:tcPr>
            <w:tcW w:w="5386" w:type="dxa"/>
            <w:vAlign w:val="center"/>
          </w:tcPr>
          <w:p>
            <w:pPr>
              <w:pStyle w:val="13"/>
            </w:pPr>
            <w:r>
              <w:t>护林员日常巡查及时率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护林员月人均补助成本</w:t>
            </w:r>
          </w:p>
        </w:tc>
        <w:tc>
          <w:tcPr>
            <w:tcW w:w="5386" w:type="dxa"/>
            <w:vAlign w:val="center"/>
          </w:tcPr>
          <w:p>
            <w:pPr>
              <w:pStyle w:val="13"/>
            </w:pPr>
            <w:r>
              <w:t>护林员月人均补助成本</w:t>
            </w:r>
          </w:p>
        </w:tc>
        <w:tc>
          <w:tcPr>
            <w:tcW w:w="2268" w:type="dxa"/>
            <w:vAlign w:val="center"/>
          </w:tcPr>
          <w:p>
            <w:pPr>
              <w:pStyle w:val="13"/>
            </w:pPr>
            <w:r>
              <w:t>660元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管护区内林业资源保护率</w:t>
            </w:r>
          </w:p>
        </w:tc>
        <w:tc>
          <w:tcPr>
            <w:tcW w:w="5386" w:type="dxa"/>
            <w:vAlign w:val="center"/>
          </w:tcPr>
          <w:p>
            <w:pPr>
              <w:pStyle w:val="13"/>
            </w:pPr>
            <w:r>
              <w:t>管护区内林业资源保护率</w:t>
            </w:r>
          </w:p>
        </w:tc>
        <w:tc>
          <w:tcPr>
            <w:tcW w:w="2268" w:type="dxa"/>
            <w:vAlign w:val="center"/>
          </w:tcPr>
          <w:p>
            <w:pPr>
              <w:pStyle w:val="13"/>
            </w:pPr>
            <w:r>
              <w:t>≥80%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4、齐村镇网格员生活补贴绩效目标表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13063426P00HP8R100389</w:t>
            </w:r>
          </w:p>
        </w:tc>
        <w:tc>
          <w:tcPr>
            <w:tcW w:w="2835" w:type="dxa"/>
            <w:vAlign w:val="center"/>
          </w:tcPr>
          <w:p>
            <w:pPr>
              <w:pStyle w:val="11"/>
            </w:pPr>
            <w:r>
              <w:t>项目名称</w:t>
            </w:r>
          </w:p>
        </w:tc>
        <w:tc>
          <w:tcPr>
            <w:tcW w:w="6095" w:type="dxa"/>
            <w:gridSpan w:val="3"/>
            <w:vAlign w:val="center"/>
          </w:tcPr>
          <w:p>
            <w:pPr>
              <w:pStyle w:val="13"/>
            </w:pPr>
            <w:r>
              <w:t>齐村镇网格员生活补贴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13.80</w:t>
            </w:r>
          </w:p>
        </w:tc>
        <w:tc>
          <w:tcPr>
            <w:tcW w:w="2835" w:type="dxa"/>
            <w:vAlign w:val="center"/>
          </w:tcPr>
          <w:p>
            <w:pPr>
              <w:pStyle w:val="11"/>
            </w:pPr>
            <w:r>
              <w:t>其中：财政    资金</w:t>
            </w:r>
          </w:p>
        </w:tc>
        <w:tc>
          <w:tcPr>
            <w:tcW w:w="2551" w:type="dxa"/>
            <w:vAlign w:val="center"/>
          </w:tcPr>
          <w:p>
            <w:pPr>
              <w:pStyle w:val="13"/>
            </w:pPr>
            <w:r>
              <w:t>13.80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预算数为13.8万元，其中县级财政资金为13.8万元。主要用于我镇23名网格员生活补贴，按月发放资金。</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3.45</w:t>
            </w:r>
          </w:p>
        </w:tc>
        <w:tc>
          <w:tcPr>
            <w:tcW w:w="2835" w:type="dxa"/>
            <w:vAlign w:val="center"/>
          </w:tcPr>
          <w:p>
            <w:pPr>
              <w:pStyle w:val="14"/>
            </w:pPr>
            <w:r>
              <w:t>6.90</w:t>
            </w:r>
          </w:p>
        </w:tc>
        <w:tc>
          <w:tcPr>
            <w:tcW w:w="2551" w:type="dxa"/>
            <w:vAlign w:val="center"/>
          </w:tcPr>
          <w:p>
            <w:pPr>
              <w:pStyle w:val="14"/>
            </w:pPr>
            <w:r>
              <w:t>10.35</w:t>
            </w:r>
          </w:p>
        </w:tc>
        <w:tc>
          <w:tcPr>
            <w:tcW w:w="3544" w:type="dxa"/>
            <w:gridSpan w:val="2"/>
            <w:vAlign w:val="center"/>
          </w:tcPr>
          <w:p>
            <w:pPr>
              <w:pStyle w:val="14"/>
            </w:pPr>
            <w:r>
              <w:t>13.80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1."""通过按时发放生活补贴，使各村网格员更认真负责开展工作。</w:t>
            </w:r>
            <w:r>
              <w:tab/>
            </w:r>
            <w:r>
              <w:t>""</w:t>
            </w:r>
            <w:r>
              <w:tab/>
            </w:r>
            <w:r>
              <w:tab/>
            </w:r>
            <w:r>
              <w:tab/>
            </w:r>
          </w:p>
          <w:p>
            <w:pPr>
              <w:pStyle w:val="13"/>
            </w:pPr>
            <w:r>
              <w:t>"</w:t>
            </w:r>
            <w:r>
              <w:tab/>
            </w:r>
            <w:r>
              <w:tab/>
            </w:r>
            <w:r>
              <w:tab/>
            </w:r>
          </w:p>
          <w:p>
            <w:pPr>
              <w:pStyle w:val="13"/>
            </w:pPr>
          </w:p>
          <w:p>
            <w:pPr>
              <w:pStyle w:val="13"/>
            </w:pPr>
            <w:r>
              <w:t>2."""通过对网格责任辖区内污染源底数及变化情况进行调查、宣传环境保护法律法规及相关环保知识等 ，确保人居环境整洁安全。</w:t>
            </w:r>
            <w:r>
              <w:tab/>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网格化服务村个数</w:t>
            </w:r>
          </w:p>
        </w:tc>
        <w:tc>
          <w:tcPr>
            <w:tcW w:w="5386" w:type="dxa"/>
            <w:vAlign w:val="center"/>
          </w:tcPr>
          <w:p>
            <w:pPr>
              <w:pStyle w:val="13"/>
            </w:pPr>
            <w:r>
              <w:t>网格化服务村个数</w:t>
            </w:r>
          </w:p>
        </w:tc>
        <w:tc>
          <w:tcPr>
            <w:tcW w:w="2268" w:type="dxa"/>
            <w:vAlign w:val="center"/>
          </w:tcPr>
          <w:p>
            <w:pPr>
              <w:pStyle w:val="13"/>
            </w:pPr>
            <w:r>
              <w:t>21个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宣传服务到位率</w:t>
            </w:r>
          </w:p>
        </w:tc>
        <w:tc>
          <w:tcPr>
            <w:tcW w:w="5386" w:type="dxa"/>
            <w:vAlign w:val="center"/>
          </w:tcPr>
          <w:p>
            <w:pPr>
              <w:pStyle w:val="13"/>
            </w:pPr>
            <w:r>
              <w:t>政策法律宣传服务到位率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宣传服务及时率</w:t>
            </w:r>
          </w:p>
        </w:tc>
        <w:tc>
          <w:tcPr>
            <w:tcW w:w="5386" w:type="dxa"/>
            <w:vAlign w:val="center"/>
          </w:tcPr>
          <w:p>
            <w:pPr>
              <w:pStyle w:val="13"/>
            </w:pPr>
            <w:r>
              <w:t>政策法律宣传服务及时率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网格员月人均补助成本</w:t>
            </w:r>
          </w:p>
        </w:tc>
        <w:tc>
          <w:tcPr>
            <w:tcW w:w="5386" w:type="dxa"/>
            <w:vAlign w:val="center"/>
          </w:tcPr>
          <w:p>
            <w:pPr>
              <w:pStyle w:val="13"/>
            </w:pPr>
            <w:r>
              <w:t>网格员月人均补助成本</w:t>
            </w:r>
          </w:p>
        </w:tc>
        <w:tc>
          <w:tcPr>
            <w:tcW w:w="2268" w:type="dxa"/>
            <w:vAlign w:val="center"/>
          </w:tcPr>
          <w:p>
            <w:pPr>
              <w:pStyle w:val="13"/>
            </w:pPr>
            <w:r>
              <w:t>500元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环保政策知晓率</w:t>
            </w:r>
          </w:p>
        </w:tc>
        <w:tc>
          <w:tcPr>
            <w:tcW w:w="5386" w:type="dxa"/>
            <w:vAlign w:val="center"/>
          </w:tcPr>
          <w:p>
            <w:pPr>
              <w:pStyle w:val="13"/>
            </w:pPr>
            <w:r>
              <w:t>环保政策知晓率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5、齐村镇村党组织活动经费绩效目标表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13063426P00GFMB10545N</w:t>
            </w:r>
          </w:p>
        </w:tc>
        <w:tc>
          <w:tcPr>
            <w:tcW w:w="2835" w:type="dxa"/>
            <w:vAlign w:val="center"/>
          </w:tcPr>
          <w:p>
            <w:pPr>
              <w:pStyle w:val="11"/>
            </w:pPr>
            <w:r>
              <w:t>项目名称</w:t>
            </w:r>
          </w:p>
        </w:tc>
        <w:tc>
          <w:tcPr>
            <w:tcW w:w="6095" w:type="dxa"/>
            <w:gridSpan w:val="3"/>
            <w:vAlign w:val="center"/>
          </w:tcPr>
          <w:p>
            <w:pPr>
              <w:pStyle w:val="13"/>
            </w:pPr>
            <w:r>
              <w:t>齐村镇村党组织活动经费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15.82</w:t>
            </w:r>
          </w:p>
        </w:tc>
        <w:tc>
          <w:tcPr>
            <w:tcW w:w="2835" w:type="dxa"/>
            <w:vAlign w:val="center"/>
          </w:tcPr>
          <w:p>
            <w:pPr>
              <w:pStyle w:val="11"/>
            </w:pPr>
            <w:r>
              <w:t>其中：财政    资金</w:t>
            </w:r>
          </w:p>
        </w:tc>
        <w:tc>
          <w:tcPr>
            <w:tcW w:w="2551" w:type="dxa"/>
            <w:vAlign w:val="center"/>
          </w:tcPr>
          <w:p>
            <w:pPr>
              <w:pStyle w:val="13"/>
            </w:pPr>
            <w:r>
              <w:t>15.82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预算资金15.82万元，其中县级财政资金15.82万元。主要用于村级开展“三会一课”、主题党日、党员教育培训等活动支出，按月拨付资金。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3.95</w:t>
            </w:r>
          </w:p>
        </w:tc>
        <w:tc>
          <w:tcPr>
            <w:tcW w:w="2835" w:type="dxa"/>
            <w:vAlign w:val="center"/>
          </w:tcPr>
          <w:p>
            <w:pPr>
              <w:pStyle w:val="14"/>
            </w:pPr>
            <w:r>
              <w:t>7.90</w:t>
            </w:r>
          </w:p>
        </w:tc>
        <w:tc>
          <w:tcPr>
            <w:tcW w:w="2551" w:type="dxa"/>
            <w:vAlign w:val="center"/>
          </w:tcPr>
          <w:p>
            <w:pPr>
              <w:pStyle w:val="14"/>
            </w:pPr>
            <w:r>
              <w:t>11.85</w:t>
            </w:r>
          </w:p>
        </w:tc>
        <w:tc>
          <w:tcPr>
            <w:tcW w:w="3544" w:type="dxa"/>
            <w:gridSpan w:val="2"/>
            <w:vAlign w:val="center"/>
          </w:tcPr>
          <w:p>
            <w:pPr>
              <w:pStyle w:val="14"/>
            </w:pPr>
            <w:r>
              <w:t>15.82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1."通过开展“三会一课”、主题党日、党员教育培训等活动，提高基层党建工作质量、提升组织凝聚力、激发党员的先锋模范作用。</w:t>
            </w:r>
            <w:r>
              <w:tab/>
            </w:r>
          </w:p>
          <w:p>
            <w:pPr>
              <w:pStyle w:val="13"/>
            </w:pPr>
            <w:r>
              <w:tab/>
            </w:r>
            <w:r>
              <w:tab/>
            </w:r>
          </w:p>
          <w:p>
            <w:pPr>
              <w:pStyle w:val="13"/>
            </w:pPr>
            <w:r>
              <w:t>"</w:t>
            </w:r>
            <w:r>
              <w:tab/>
            </w:r>
            <w:r>
              <w:tab/>
            </w:r>
            <w:r>
              <w:tab/>
            </w:r>
            <w:r>
              <w:tab/>
            </w:r>
            <w:r>
              <w:tab/>
            </w:r>
            <w:r>
              <w:tab/>
            </w:r>
          </w:p>
          <w:p>
            <w:pPr>
              <w:pStyle w:val="13"/>
            </w:pPr>
          </w:p>
          <w:p>
            <w:pPr>
              <w:pStyle w:val="13"/>
            </w:pPr>
            <w:r>
              <w:t>2.通过开展帮扶救助困难党员、慰问老党员工作，帮助他们解决困难，使其充分感受党的温暖。</w:t>
            </w:r>
          </w:p>
          <w:p>
            <w:pPr>
              <w:pStyle w:val="13"/>
            </w:pP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每村村党组织活动开展次数</w:t>
            </w:r>
          </w:p>
        </w:tc>
        <w:tc>
          <w:tcPr>
            <w:tcW w:w="5386" w:type="dxa"/>
            <w:vAlign w:val="center"/>
          </w:tcPr>
          <w:p>
            <w:pPr>
              <w:pStyle w:val="13"/>
            </w:pPr>
            <w:r>
              <w:t>每村村党组织活动开展次数</w:t>
            </w:r>
          </w:p>
        </w:tc>
        <w:tc>
          <w:tcPr>
            <w:tcW w:w="2268" w:type="dxa"/>
            <w:vAlign w:val="center"/>
          </w:tcPr>
          <w:p>
            <w:pPr>
              <w:pStyle w:val="13"/>
            </w:pPr>
            <w:r>
              <w:t>≥12次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村党组织活动党员参与率</w:t>
            </w:r>
          </w:p>
        </w:tc>
        <w:tc>
          <w:tcPr>
            <w:tcW w:w="5386" w:type="dxa"/>
            <w:vAlign w:val="center"/>
          </w:tcPr>
          <w:p>
            <w:pPr>
              <w:pStyle w:val="13"/>
            </w:pPr>
            <w:r>
              <w:t>党员参加村党组织活动的人数占应参加人数的比率</w:t>
            </w:r>
          </w:p>
        </w:tc>
        <w:tc>
          <w:tcPr>
            <w:tcW w:w="2268" w:type="dxa"/>
            <w:vAlign w:val="center"/>
          </w:tcPr>
          <w:p>
            <w:pPr>
              <w:pStyle w:val="13"/>
            </w:pPr>
            <w:r>
              <w:t>≥67%</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村党组织活动开展时间</w:t>
            </w:r>
          </w:p>
        </w:tc>
        <w:tc>
          <w:tcPr>
            <w:tcW w:w="5386" w:type="dxa"/>
            <w:vAlign w:val="center"/>
          </w:tcPr>
          <w:p>
            <w:pPr>
              <w:pStyle w:val="13"/>
            </w:pPr>
            <w:r>
              <w:t>村党组织活动组织开展时间</w:t>
            </w:r>
          </w:p>
        </w:tc>
        <w:tc>
          <w:tcPr>
            <w:tcW w:w="2268" w:type="dxa"/>
            <w:vAlign w:val="center"/>
          </w:tcPr>
          <w:p>
            <w:pPr>
              <w:pStyle w:val="13"/>
            </w:pPr>
            <w:r>
              <w:t>每月20日前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村党组织活动经费标准</w:t>
            </w:r>
          </w:p>
        </w:tc>
        <w:tc>
          <w:tcPr>
            <w:tcW w:w="5386" w:type="dxa"/>
            <w:vAlign w:val="center"/>
          </w:tcPr>
          <w:p>
            <w:pPr>
              <w:pStyle w:val="13"/>
            </w:pPr>
            <w:r>
              <w:t>村党组织活动经费每名党员年标准</w:t>
            </w:r>
          </w:p>
        </w:tc>
        <w:tc>
          <w:tcPr>
            <w:tcW w:w="2268" w:type="dxa"/>
            <w:vAlign w:val="center"/>
          </w:tcPr>
          <w:p>
            <w:pPr>
              <w:pStyle w:val="13"/>
            </w:pPr>
            <w:r>
              <w:t>200元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村级党组织活动获知率</w:t>
            </w:r>
          </w:p>
        </w:tc>
        <w:tc>
          <w:tcPr>
            <w:tcW w:w="5386" w:type="dxa"/>
            <w:vAlign w:val="center"/>
          </w:tcPr>
          <w:p>
            <w:pPr>
              <w:pStyle w:val="13"/>
            </w:pPr>
            <w:r>
              <w:t>村级党组织党性教育学习内容获知率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农村党员满意人数占全部党员人数的比率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6、齐村镇村级组织运转经费绩效目标表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13063426P00GFMB10520W</w:t>
            </w:r>
          </w:p>
        </w:tc>
        <w:tc>
          <w:tcPr>
            <w:tcW w:w="2835" w:type="dxa"/>
            <w:vAlign w:val="center"/>
          </w:tcPr>
          <w:p>
            <w:pPr>
              <w:pStyle w:val="11"/>
            </w:pPr>
            <w:r>
              <w:t>项目名称</w:t>
            </w:r>
          </w:p>
        </w:tc>
        <w:tc>
          <w:tcPr>
            <w:tcW w:w="6095" w:type="dxa"/>
            <w:gridSpan w:val="3"/>
            <w:vAlign w:val="center"/>
          </w:tcPr>
          <w:p>
            <w:pPr>
              <w:pStyle w:val="13"/>
            </w:pPr>
            <w:r>
              <w:t>齐村镇村级组织运转经费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315.00</w:t>
            </w:r>
          </w:p>
        </w:tc>
        <w:tc>
          <w:tcPr>
            <w:tcW w:w="2835" w:type="dxa"/>
            <w:vAlign w:val="center"/>
          </w:tcPr>
          <w:p>
            <w:pPr>
              <w:pStyle w:val="11"/>
            </w:pPr>
            <w:r>
              <w:t>其中：财政    资金</w:t>
            </w:r>
          </w:p>
        </w:tc>
        <w:tc>
          <w:tcPr>
            <w:tcW w:w="2551" w:type="dxa"/>
            <w:vAlign w:val="center"/>
          </w:tcPr>
          <w:p>
            <w:pPr>
              <w:pStyle w:val="13"/>
            </w:pPr>
            <w:r>
              <w:t>315.00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预算数315万元，其中县级财政资金315万元，主要用于村干部工资和村级办公经费的支出，按月支付资金。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78.75</w:t>
            </w:r>
          </w:p>
        </w:tc>
        <w:tc>
          <w:tcPr>
            <w:tcW w:w="2835" w:type="dxa"/>
            <w:vAlign w:val="center"/>
          </w:tcPr>
          <w:p>
            <w:pPr>
              <w:pStyle w:val="14"/>
            </w:pPr>
            <w:r>
              <w:t>157.50</w:t>
            </w:r>
          </w:p>
        </w:tc>
        <w:tc>
          <w:tcPr>
            <w:tcW w:w="2551" w:type="dxa"/>
            <w:vAlign w:val="center"/>
          </w:tcPr>
          <w:p>
            <w:pPr>
              <w:pStyle w:val="14"/>
            </w:pPr>
            <w:r>
              <w:t>236.25</w:t>
            </w:r>
          </w:p>
        </w:tc>
        <w:tc>
          <w:tcPr>
            <w:tcW w:w="3544" w:type="dxa"/>
            <w:gridSpan w:val="2"/>
            <w:vAlign w:val="center"/>
          </w:tcPr>
          <w:p>
            <w:pPr>
              <w:pStyle w:val="14"/>
            </w:pPr>
            <w:r>
              <w:t>315.00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1.通过及时拨付村级经费，保证村级两委、为民服务场所正常运转，提高村级事务处理水平。</w:t>
            </w:r>
          </w:p>
          <w:p>
            <w:pPr>
              <w:pStyle w:val="13"/>
            </w:pPr>
            <w:r>
              <w:tab/>
            </w:r>
          </w:p>
          <w:p>
            <w:pPr>
              <w:pStyle w:val="13"/>
            </w:pPr>
          </w:p>
          <w:p>
            <w:pPr>
              <w:pStyle w:val="13"/>
            </w:pPr>
            <w:r>
              <w:t>2.通过及时发放村干部工资，稳定干部队伍，提高村级执政能力。</w:t>
            </w:r>
          </w:p>
          <w:p>
            <w:pPr>
              <w:pStyle w:val="13"/>
            </w:pP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享受补贴的村干部人数</w:t>
            </w:r>
          </w:p>
        </w:tc>
        <w:tc>
          <w:tcPr>
            <w:tcW w:w="5386" w:type="dxa"/>
            <w:vAlign w:val="center"/>
          </w:tcPr>
          <w:p>
            <w:pPr>
              <w:pStyle w:val="13"/>
            </w:pPr>
            <w:r>
              <w:t>按照政策应享受补贴的村干部人数</w:t>
            </w:r>
          </w:p>
        </w:tc>
        <w:tc>
          <w:tcPr>
            <w:tcW w:w="2268" w:type="dxa"/>
            <w:vAlign w:val="center"/>
          </w:tcPr>
          <w:p>
            <w:pPr>
              <w:pStyle w:val="13"/>
            </w:pPr>
            <w:r>
              <w:t>107人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保障村级组织运转行政村数量</w:t>
            </w:r>
          </w:p>
        </w:tc>
        <w:tc>
          <w:tcPr>
            <w:tcW w:w="5386" w:type="dxa"/>
            <w:vAlign w:val="center"/>
          </w:tcPr>
          <w:p>
            <w:pPr>
              <w:pStyle w:val="13"/>
            </w:pPr>
            <w:r>
              <w:t>实际保障村级组织运转的行政村个数</w:t>
            </w:r>
          </w:p>
        </w:tc>
        <w:tc>
          <w:tcPr>
            <w:tcW w:w="2268" w:type="dxa"/>
            <w:vAlign w:val="center"/>
          </w:tcPr>
          <w:p>
            <w:pPr>
              <w:pStyle w:val="13"/>
            </w:pPr>
            <w:r>
              <w:t>21个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村干部工资发放到位率</w:t>
            </w:r>
          </w:p>
        </w:tc>
        <w:tc>
          <w:tcPr>
            <w:tcW w:w="5386" w:type="dxa"/>
            <w:vAlign w:val="center"/>
          </w:tcPr>
          <w:p>
            <w:pPr>
              <w:pStyle w:val="13"/>
            </w:pPr>
            <w:r>
              <w:t>村干部工资发放到位率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村级工作完成率</w:t>
            </w:r>
          </w:p>
        </w:tc>
        <w:tc>
          <w:tcPr>
            <w:tcW w:w="5386" w:type="dxa"/>
            <w:vAlign w:val="center"/>
          </w:tcPr>
          <w:p>
            <w:pPr>
              <w:pStyle w:val="13"/>
            </w:pPr>
            <w:r>
              <w:t>村级工作完成率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村级经费拨付时间</w:t>
            </w:r>
          </w:p>
        </w:tc>
        <w:tc>
          <w:tcPr>
            <w:tcW w:w="5386" w:type="dxa"/>
            <w:vAlign w:val="center"/>
          </w:tcPr>
          <w:p>
            <w:pPr>
              <w:pStyle w:val="13"/>
            </w:pPr>
            <w:r>
              <w:t>村干部工资及运转经费拨付时间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村级组织运转村均成本</w:t>
            </w:r>
          </w:p>
        </w:tc>
        <w:tc>
          <w:tcPr>
            <w:tcW w:w="5386" w:type="dxa"/>
            <w:vAlign w:val="center"/>
          </w:tcPr>
          <w:p>
            <w:pPr>
              <w:pStyle w:val="13"/>
            </w:pPr>
            <w:r>
              <w:t>村级组织运转村均成本</w:t>
            </w:r>
          </w:p>
        </w:tc>
        <w:tc>
          <w:tcPr>
            <w:tcW w:w="2268" w:type="dxa"/>
            <w:vAlign w:val="center"/>
          </w:tcPr>
          <w:p>
            <w:pPr>
              <w:pStyle w:val="13"/>
            </w:pPr>
            <w:r>
              <w:t>15万元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村级组织正常运转保障率</w:t>
            </w:r>
          </w:p>
        </w:tc>
        <w:tc>
          <w:tcPr>
            <w:tcW w:w="5386" w:type="dxa"/>
            <w:vAlign w:val="center"/>
          </w:tcPr>
          <w:p>
            <w:pPr>
              <w:pStyle w:val="13"/>
            </w:pPr>
            <w:r>
              <w:t>村级组织正常运转保障率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服务对象满意人数占全部人数的比率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7、齐村镇服务群众专项经费绩效目标表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13063426P00GFMB10519H</w:t>
            </w:r>
          </w:p>
        </w:tc>
        <w:tc>
          <w:tcPr>
            <w:tcW w:w="2835" w:type="dxa"/>
            <w:vAlign w:val="center"/>
          </w:tcPr>
          <w:p>
            <w:pPr>
              <w:pStyle w:val="11"/>
            </w:pPr>
            <w:r>
              <w:t>项目名称</w:t>
            </w:r>
          </w:p>
        </w:tc>
        <w:tc>
          <w:tcPr>
            <w:tcW w:w="6095" w:type="dxa"/>
            <w:gridSpan w:val="3"/>
            <w:vAlign w:val="center"/>
          </w:tcPr>
          <w:p>
            <w:pPr>
              <w:pStyle w:val="13"/>
            </w:pPr>
            <w:r>
              <w:t>齐村镇服务群众专项经费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105.00</w:t>
            </w:r>
          </w:p>
        </w:tc>
        <w:tc>
          <w:tcPr>
            <w:tcW w:w="2835" w:type="dxa"/>
            <w:vAlign w:val="center"/>
          </w:tcPr>
          <w:p>
            <w:pPr>
              <w:pStyle w:val="11"/>
            </w:pPr>
            <w:r>
              <w:t>其中：财政    资金</w:t>
            </w:r>
          </w:p>
        </w:tc>
        <w:tc>
          <w:tcPr>
            <w:tcW w:w="2551" w:type="dxa"/>
            <w:vAlign w:val="center"/>
          </w:tcPr>
          <w:p>
            <w:pPr>
              <w:pStyle w:val="13"/>
            </w:pPr>
            <w:r>
              <w:t>105.00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预算数105万元，其中县级财政资金105万元；主要用于村级公共设施维护、公共卫生防疫、村内治安、服务群众生产生活的临时劳务用工的支出。按工作开展情况拨付资金。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26.25</w:t>
            </w:r>
          </w:p>
        </w:tc>
        <w:tc>
          <w:tcPr>
            <w:tcW w:w="2835" w:type="dxa"/>
            <w:vAlign w:val="center"/>
          </w:tcPr>
          <w:p>
            <w:pPr>
              <w:pStyle w:val="14"/>
            </w:pPr>
            <w:r>
              <w:t>52.50</w:t>
            </w:r>
          </w:p>
        </w:tc>
        <w:tc>
          <w:tcPr>
            <w:tcW w:w="2551" w:type="dxa"/>
            <w:vAlign w:val="center"/>
          </w:tcPr>
          <w:p>
            <w:pPr>
              <w:pStyle w:val="14"/>
            </w:pPr>
            <w:r>
              <w:t>78.75</w:t>
            </w:r>
          </w:p>
        </w:tc>
        <w:tc>
          <w:tcPr>
            <w:tcW w:w="3544" w:type="dxa"/>
            <w:gridSpan w:val="2"/>
            <w:vAlign w:val="center"/>
          </w:tcPr>
          <w:p>
            <w:pPr>
              <w:pStyle w:val="14"/>
            </w:pPr>
            <w:r>
              <w:t>105.00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1."通过服务群众专项工作，保障公共设施维护、公共卫生防疫、村内治安、服务群众生产生活的临时劳务用工的开支。</w:t>
            </w:r>
            <w:r>
              <w:tab/>
            </w:r>
            <w:r>
              <w:tab/>
            </w:r>
            <w:r>
              <w:tab/>
            </w:r>
            <w:r>
              <w:tab/>
            </w:r>
          </w:p>
          <w:p>
            <w:pPr>
              <w:pStyle w:val="13"/>
            </w:pPr>
            <w:r>
              <w:t>"</w:t>
            </w:r>
            <w:r>
              <w:tab/>
            </w:r>
            <w:r>
              <w:tab/>
            </w:r>
            <w:r>
              <w:tab/>
            </w:r>
            <w:r>
              <w:tab/>
            </w:r>
            <w:r>
              <w:tab/>
            </w:r>
            <w:r>
              <w:tab/>
            </w:r>
          </w:p>
          <w:p>
            <w:pPr>
              <w:pStyle w:val="13"/>
            </w:pPr>
            <w:r>
              <w:t>2."通过服务群众专项工作，保障村级服务群众的必要支出，保障村综合服务站正常运转。</w:t>
            </w:r>
            <w:r>
              <w:tab/>
            </w:r>
          </w:p>
          <w:p>
            <w:pPr>
              <w:pStyle w:val="13"/>
            </w:pPr>
            <w:r>
              <w:tab/>
            </w:r>
            <w:r>
              <w:tab/>
            </w:r>
            <w:r>
              <w:t>"</w:t>
            </w:r>
            <w:r>
              <w:tab/>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开展专项工作的行政村个数</w:t>
            </w:r>
          </w:p>
        </w:tc>
        <w:tc>
          <w:tcPr>
            <w:tcW w:w="5386" w:type="dxa"/>
            <w:vAlign w:val="center"/>
          </w:tcPr>
          <w:p>
            <w:pPr>
              <w:pStyle w:val="13"/>
            </w:pPr>
            <w:r>
              <w:t>开展服务群众专项工作的行政村个数</w:t>
            </w:r>
          </w:p>
        </w:tc>
        <w:tc>
          <w:tcPr>
            <w:tcW w:w="2268" w:type="dxa"/>
            <w:vAlign w:val="center"/>
          </w:tcPr>
          <w:p>
            <w:pPr>
              <w:pStyle w:val="13"/>
            </w:pPr>
            <w:r>
              <w:t>21个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专项工作落实到位率</w:t>
            </w:r>
          </w:p>
        </w:tc>
        <w:tc>
          <w:tcPr>
            <w:tcW w:w="5386" w:type="dxa"/>
            <w:vAlign w:val="center"/>
          </w:tcPr>
          <w:p>
            <w:pPr>
              <w:pStyle w:val="13"/>
            </w:pPr>
            <w:r>
              <w:t>服务群众专项工作落实到位率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专项经费拨付时间</w:t>
            </w:r>
          </w:p>
        </w:tc>
        <w:tc>
          <w:tcPr>
            <w:tcW w:w="5386" w:type="dxa"/>
            <w:vAlign w:val="center"/>
          </w:tcPr>
          <w:p>
            <w:pPr>
              <w:pStyle w:val="13"/>
            </w:pPr>
            <w:r>
              <w:t>服务群众专项经费拨付时间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服务群众专项村均成本</w:t>
            </w:r>
          </w:p>
        </w:tc>
        <w:tc>
          <w:tcPr>
            <w:tcW w:w="5386" w:type="dxa"/>
            <w:vAlign w:val="center"/>
          </w:tcPr>
          <w:p>
            <w:pPr>
              <w:pStyle w:val="13"/>
            </w:pPr>
            <w:r>
              <w:t>服务群众专项每村保障成本</w:t>
            </w:r>
          </w:p>
        </w:tc>
        <w:tc>
          <w:tcPr>
            <w:tcW w:w="2268" w:type="dxa"/>
            <w:vAlign w:val="center"/>
          </w:tcPr>
          <w:p>
            <w:pPr>
              <w:pStyle w:val="13"/>
            </w:pPr>
            <w:r>
              <w:t>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服务群众工作开展保障率</w:t>
            </w:r>
          </w:p>
        </w:tc>
        <w:tc>
          <w:tcPr>
            <w:tcW w:w="5386" w:type="dxa"/>
            <w:vAlign w:val="center"/>
          </w:tcPr>
          <w:p>
            <w:pPr>
              <w:pStyle w:val="13"/>
            </w:pPr>
            <w:r>
              <w:t>服务群众专项工作正常开展保障率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受益群众满意人数占全部受益群众的比率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8、齐村镇齐村村公益事业建设财政奖补项目绩效目标表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13063425P004932100720</w:t>
            </w:r>
          </w:p>
        </w:tc>
        <w:tc>
          <w:tcPr>
            <w:tcW w:w="2835" w:type="dxa"/>
            <w:vAlign w:val="center"/>
          </w:tcPr>
          <w:p>
            <w:pPr>
              <w:pStyle w:val="11"/>
            </w:pPr>
            <w:r>
              <w:t>项目名称</w:t>
            </w:r>
          </w:p>
        </w:tc>
        <w:tc>
          <w:tcPr>
            <w:tcW w:w="6095" w:type="dxa"/>
            <w:gridSpan w:val="3"/>
            <w:vAlign w:val="center"/>
          </w:tcPr>
          <w:p>
            <w:pPr>
              <w:pStyle w:val="13"/>
            </w:pPr>
            <w:r>
              <w:t>齐村镇齐村村公益事业建设财政奖补项目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30.00</w:t>
            </w:r>
          </w:p>
        </w:tc>
        <w:tc>
          <w:tcPr>
            <w:tcW w:w="2835" w:type="dxa"/>
            <w:vAlign w:val="center"/>
          </w:tcPr>
          <w:p>
            <w:pPr>
              <w:pStyle w:val="11"/>
            </w:pPr>
            <w:r>
              <w:t>其中：财政    资金</w:t>
            </w:r>
          </w:p>
        </w:tc>
        <w:tc>
          <w:tcPr>
            <w:tcW w:w="2551" w:type="dxa"/>
            <w:vAlign w:val="center"/>
          </w:tcPr>
          <w:p>
            <w:pPr>
              <w:pStyle w:val="13"/>
            </w:pPr>
            <w:r>
              <w:t>30.00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预算安排30万元。主要是通过安装和维修路灯，解决村民夜间出行难问题。</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7.50</w:t>
            </w:r>
          </w:p>
        </w:tc>
        <w:tc>
          <w:tcPr>
            <w:tcW w:w="2835" w:type="dxa"/>
            <w:vAlign w:val="center"/>
          </w:tcPr>
          <w:p>
            <w:pPr>
              <w:pStyle w:val="14"/>
            </w:pPr>
            <w:r>
              <w:t>15.00</w:t>
            </w:r>
          </w:p>
        </w:tc>
        <w:tc>
          <w:tcPr>
            <w:tcW w:w="2551" w:type="dxa"/>
            <w:vAlign w:val="center"/>
          </w:tcPr>
          <w:p>
            <w:pPr>
              <w:pStyle w:val="14"/>
            </w:pPr>
            <w:r>
              <w:t>22.50</w:t>
            </w:r>
          </w:p>
        </w:tc>
        <w:tc>
          <w:tcPr>
            <w:tcW w:w="3544" w:type="dxa"/>
            <w:gridSpan w:val="2"/>
            <w:vAlign w:val="center"/>
          </w:tcPr>
          <w:p>
            <w:pPr>
              <w:pStyle w:val="14"/>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1."通过安装和维修路灯，解决村民夜间出行难问题。</w:t>
            </w:r>
            <w:r>
              <w:tab/>
            </w:r>
            <w:r>
              <w:tab/>
            </w:r>
            <w:r>
              <w:tab/>
            </w:r>
            <w:r>
              <w:tab/>
            </w:r>
            <w:r>
              <w:tab/>
            </w:r>
            <w:r>
              <w:tab/>
            </w:r>
          </w:p>
          <w:p>
            <w:pPr>
              <w:pStyle w:val="13"/>
            </w:pPr>
            <w:r>
              <w:t>"</w:t>
            </w:r>
            <w:r>
              <w:tab/>
            </w:r>
            <w:r>
              <w:tab/>
            </w:r>
            <w:r>
              <w:tab/>
            </w:r>
            <w:r>
              <w:tab/>
            </w:r>
            <w:r>
              <w:tab/>
            </w:r>
            <w:r>
              <w:tab/>
            </w:r>
          </w:p>
          <w:p>
            <w:pPr>
              <w:pStyle w:val="13"/>
            </w:pP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维修和安装路灯数量</w:t>
            </w:r>
          </w:p>
        </w:tc>
        <w:tc>
          <w:tcPr>
            <w:tcW w:w="5386" w:type="dxa"/>
            <w:vAlign w:val="center"/>
          </w:tcPr>
          <w:p>
            <w:pPr>
              <w:pStyle w:val="13"/>
            </w:pPr>
            <w:r>
              <w:t>维修和安装路灯数量</w:t>
            </w:r>
          </w:p>
        </w:tc>
        <w:tc>
          <w:tcPr>
            <w:tcW w:w="2268" w:type="dxa"/>
            <w:vAlign w:val="center"/>
          </w:tcPr>
          <w:p>
            <w:pPr>
              <w:pStyle w:val="13"/>
            </w:pPr>
            <w:r>
              <w:t>≥175盏</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路灯安装验收通过率</w:t>
            </w:r>
          </w:p>
        </w:tc>
        <w:tc>
          <w:tcPr>
            <w:tcW w:w="5386" w:type="dxa"/>
            <w:vAlign w:val="center"/>
          </w:tcPr>
          <w:p>
            <w:pPr>
              <w:pStyle w:val="13"/>
            </w:pPr>
            <w:r>
              <w:t>路灯安装验收通过率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路灯安装完工及时率</w:t>
            </w:r>
          </w:p>
        </w:tc>
        <w:tc>
          <w:tcPr>
            <w:tcW w:w="5386" w:type="dxa"/>
            <w:vAlign w:val="center"/>
          </w:tcPr>
          <w:p>
            <w:pPr>
              <w:pStyle w:val="13"/>
            </w:pPr>
            <w:r>
              <w:t>路灯安装完工及时率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路灯安装平均成本</w:t>
            </w:r>
          </w:p>
        </w:tc>
        <w:tc>
          <w:tcPr>
            <w:tcW w:w="2268" w:type="dxa"/>
            <w:vAlign w:val="center"/>
          </w:tcPr>
          <w:p>
            <w:pPr>
              <w:pStyle w:val="13"/>
            </w:pPr>
            <w:r>
              <w:t>≤1768元/盏</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群众夜间出行便捷率</w:t>
            </w:r>
          </w:p>
        </w:tc>
        <w:tc>
          <w:tcPr>
            <w:tcW w:w="5386" w:type="dxa"/>
            <w:vAlign w:val="center"/>
          </w:tcPr>
          <w:p>
            <w:pPr>
              <w:pStyle w:val="13"/>
            </w:pPr>
            <w:r>
              <w:t>群众夜间出行便捷率</w:t>
            </w:r>
          </w:p>
        </w:tc>
        <w:tc>
          <w:tcPr>
            <w:tcW w:w="2268" w:type="dxa"/>
            <w:vAlign w:val="center"/>
          </w:tcPr>
          <w:p>
            <w:pPr>
              <w:pStyle w:val="13"/>
            </w:pPr>
            <w:r>
              <w:t>≥40%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服务对象满意度指标</w:t>
            </w:r>
          </w:p>
        </w:tc>
        <w:tc>
          <w:tcPr>
            <w:tcW w:w="5386" w:type="dxa"/>
            <w:vAlign w:val="center"/>
          </w:tcPr>
          <w:p>
            <w:pPr>
              <w:pStyle w:val="13"/>
            </w:pPr>
            <w:r>
              <w:t>服务群众满意度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9、齐村镇正常离任村干部生活补贴绩效目标表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13063426P00GFMB10546A</w:t>
            </w:r>
          </w:p>
        </w:tc>
        <w:tc>
          <w:tcPr>
            <w:tcW w:w="2835" w:type="dxa"/>
            <w:vAlign w:val="center"/>
          </w:tcPr>
          <w:p>
            <w:pPr>
              <w:pStyle w:val="11"/>
            </w:pPr>
            <w:r>
              <w:t>项目名称</w:t>
            </w:r>
          </w:p>
        </w:tc>
        <w:tc>
          <w:tcPr>
            <w:tcW w:w="6095" w:type="dxa"/>
            <w:gridSpan w:val="3"/>
            <w:vAlign w:val="center"/>
          </w:tcPr>
          <w:p>
            <w:pPr>
              <w:pStyle w:val="13"/>
            </w:pPr>
            <w:r>
              <w:t>齐村镇正常离任村干部生活补贴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14.64</w:t>
            </w:r>
          </w:p>
        </w:tc>
        <w:tc>
          <w:tcPr>
            <w:tcW w:w="2835" w:type="dxa"/>
            <w:vAlign w:val="center"/>
          </w:tcPr>
          <w:p>
            <w:pPr>
              <w:pStyle w:val="11"/>
            </w:pPr>
            <w:r>
              <w:t>其中：财政    资金</w:t>
            </w:r>
          </w:p>
        </w:tc>
        <w:tc>
          <w:tcPr>
            <w:tcW w:w="2551" w:type="dxa"/>
            <w:vAlign w:val="center"/>
          </w:tcPr>
          <w:p>
            <w:pPr>
              <w:pStyle w:val="13"/>
            </w:pPr>
            <w:r>
              <w:t>14.64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gridSpan w:val="2"/>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p>
        </w:tc>
        <w:tc>
          <w:tcPr>
            <w:tcW w:w="2268" w:type="dxa"/>
            <w:vAlign w:val="center"/>
          </w:tcPr>
          <w:p>
            <w:pPr>
              <w:pStyle w:val="13"/>
            </w:pPr>
          </w:p>
        </w:tc>
        <w:tc>
          <w:tcPr>
            <w:tcW w:w="2835" w:type="dxa"/>
            <w:vAlign w:val="center"/>
          </w:tcPr>
          <w:p>
            <w:pPr>
              <w:pStyle w:val="13"/>
            </w:pPr>
          </w:p>
        </w:tc>
        <w:tc>
          <w:tcPr>
            <w:tcW w:w="2835" w:type="dxa"/>
            <w:vAlign w:val="center"/>
          </w:tcPr>
          <w:p>
            <w:pPr>
              <w:pStyle w:val="13"/>
            </w:pPr>
          </w:p>
        </w:tc>
        <w:tc>
          <w:tcPr>
            <w:tcW w:w="2551" w:type="dxa"/>
            <w:vAlign w:val="center"/>
          </w:tcPr>
          <w:p>
            <w:pPr>
              <w:pStyle w:val="13"/>
            </w:pPr>
          </w:p>
        </w:tc>
        <w:tc>
          <w:tcPr>
            <w:tcW w:w="2268" w:type="dxa"/>
            <w:vAlign w:val="center"/>
          </w:tcPr>
          <w:p>
            <w:pPr>
              <w:pStyle w:val="13"/>
            </w:pPr>
          </w:p>
        </w:tc>
        <w:tc>
          <w:tcPr>
            <w:tcW w:w="1276" w:type="dxa"/>
            <w:vAlign w:val="center"/>
          </w:tcPr>
          <w:p>
            <w:pPr>
              <w:pStyle w:val="13"/>
            </w:pP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10、驻村工作队经费（省级）绩效目标表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13063426P00483010225D</w:t>
            </w:r>
          </w:p>
        </w:tc>
        <w:tc>
          <w:tcPr>
            <w:tcW w:w="2835" w:type="dxa"/>
            <w:vAlign w:val="center"/>
          </w:tcPr>
          <w:p>
            <w:pPr>
              <w:pStyle w:val="11"/>
            </w:pPr>
            <w:r>
              <w:t>项目名称</w:t>
            </w:r>
          </w:p>
        </w:tc>
        <w:tc>
          <w:tcPr>
            <w:tcW w:w="6095" w:type="dxa"/>
            <w:gridSpan w:val="3"/>
            <w:vAlign w:val="center"/>
          </w:tcPr>
          <w:p>
            <w:pPr>
              <w:pStyle w:val="13"/>
            </w:pPr>
            <w:r>
              <w:t>驻村工作队经费（省级）</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16.00</w:t>
            </w:r>
          </w:p>
        </w:tc>
        <w:tc>
          <w:tcPr>
            <w:tcW w:w="2835" w:type="dxa"/>
            <w:vAlign w:val="center"/>
          </w:tcPr>
          <w:p>
            <w:pPr>
              <w:pStyle w:val="11"/>
            </w:pPr>
            <w:r>
              <w:t>其中：财政    资金</w:t>
            </w:r>
          </w:p>
        </w:tc>
        <w:tc>
          <w:tcPr>
            <w:tcW w:w="2551" w:type="dxa"/>
            <w:vAlign w:val="center"/>
          </w:tcPr>
          <w:p>
            <w:pPr>
              <w:pStyle w:val="13"/>
            </w:pPr>
            <w:r>
              <w:t>16.00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预算资金16万元，主要用于驻村工作队工作，为实现乡村振兴打下良好基础，衔接推进</w:t>
            </w:r>
            <w:r>
              <w:rPr>
                <w:rFonts w:hint="eastAsia"/>
                <w:lang w:eastAsia="zh-CN"/>
              </w:rPr>
              <w:t>巩固拓展脱贫攻坚成果</w:t>
            </w:r>
            <w:r>
              <w:t>。</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4.00</w:t>
            </w:r>
          </w:p>
        </w:tc>
        <w:tc>
          <w:tcPr>
            <w:tcW w:w="2835" w:type="dxa"/>
            <w:vAlign w:val="center"/>
          </w:tcPr>
          <w:p>
            <w:pPr>
              <w:pStyle w:val="14"/>
            </w:pPr>
            <w:r>
              <w:t>8.00</w:t>
            </w:r>
          </w:p>
        </w:tc>
        <w:tc>
          <w:tcPr>
            <w:tcW w:w="2551" w:type="dxa"/>
            <w:vAlign w:val="center"/>
          </w:tcPr>
          <w:p>
            <w:pPr>
              <w:pStyle w:val="14"/>
            </w:pPr>
            <w:r>
              <w:t>12.00</w:t>
            </w:r>
          </w:p>
        </w:tc>
        <w:tc>
          <w:tcPr>
            <w:tcW w:w="3544" w:type="dxa"/>
            <w:gridSpan w:val="2"/>
            <w:vAlign w:val="center"/>
          </w:tcPr>
          <w:p>
            <w:pPr>
              <w:pStyle w:val="14"/>
            </w:pPr>
            <w:r>
              <w:t>16.00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1."""通过项目实施，为实现乡村振兴打下良好基础，巩固脱贫成果，提高贫困人口生活水平。</w:t>
            </w:r>
            <w:r>
              <w:tab/>
            </w:r>
            <w:r>
              <w:tab/>
            </w:r>
            <w:r>
              <w:tab/>
            </w:r>
            <w:r>
              <w:tab/>
            </w:r>
            <w:r>
              <w:tab/>
            </w:r>
            <w:r>
              <w:tab/>
            </w:r>
          </w:p>
          <w:p>
            <w:pPr>
              <w:pStyle w:val="13"/>
            </w:pPr>
            <w:r>
              <w:t>""</w:t>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 xml:space="preserve"> 脱贫村脱贫成果巩固率</w:t>
            </w:r>
          </w:p>
        </w:tc>
        <w:tc>
          <w:tcPr>
            <w:tcW w:w="5386" w:type="dxa"/>
            <w:vAlign w:val="center"/>
          </w:tcPr>
          <w:p>
            <w:pPr>
              <w:pStyle w:val="13"/>
            </w:pPr>
            <w:r>
              <w:t xml:space="preserve"> 脱贫村脱贫成果巩固率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 xml:space="preserve"> 各项任务完成及时率（%）</w:t>
            </w:r>
          </w:p>
        </w:tc>
        <w:tc>
          <w:tcPr>
            <w:tcW w:w="5386" w:type="dxa"/>
            <w:vAlign w:val="center"/>
          </w:tcPr>
          <w:p>
            <w:pPr>
              <w:pStyle w:val="13"/>
            </w:pPr>
            <w:r>
              <w:t xml:space="preserve"> 各项任务完成及时率（%）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 驻村工作队成本</w:t>
            </w:r>
          </w:p>
        </w:tc>
        <w:tc>
          <w:tcPr>
            <w:tcW w:w="5386" w:type="dxa"/>
            <w:vAlign w:val="center"/>
          </w:tcPr>
          <w:p>
            <w:pPr>
              <w:pStyle w:val="13"/>
            </w:pPr>
            <w:r>
              <w:t xml:space="preserve"> 驻村工作队成本</w:t>
            </w:r>
          </w:p>
        </w:tc>
        <w:tc>
          <w:tcPr>
            <w:tcW w:w="2268" w:type="dxa"/>
            <w:vAlign w:val="center"/>
          </w:tcPr>
          <w:p>
            <w:pPr>
              <w:pStyle w:val="13"/>
            </w:pPr>
            <w:r>
              <w:t>≤16万元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脱贫村巩固脱贫成果工作队数量</w:t>
            </w:r>
          </w:p>
        </w:tc>
        <w:tc>
          <w:tcPr>
            <w:tcW w:w="5386" w:type="dxa"/>
            <w:vAlign w:val="center"/>
          </w:tcPr>
          <w:p>
            <w:pPr>
              <w:pStyle w:val="13"/>
            </w:pPr>
            <w:r>
              <w:t xml:space="preserve"> 脱贫村巩固脱贫成果工作队数量</w:t>
            </w:r>
          </w:p>
        </w:tc>
        <w:tc>
          <w:tcPr>
            <w:tcW w:w="2268" w:type="dxa"/>
            <w:vAlign w:val="center"/>
          </w:tcPr>
          <w:p>
            <w:pPr>
              <w:pStyle w:val="13"/>
            </w:pPr>
            <w:r>
              <w:t>2个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 xml:space="preserve"> 脱贫村脱贫成果保障率</w:t>
            </w:r>
          </w:p>
        </w:tc>
        <w:tc>
          <w:tcPr>
            <w:tcW w:w="5386" w:type="dxa"/>
            <w:vAlign w:val="center"/>
          </w:tcPr>
          <w:p>
            <w:pPr>
              <w:pStyle w:val="13"/>
            </w:pPr>
            <w:r>
              <w:t xml:space="preserve"> 脱贫村脱贫成果保障率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帮扶对象队工作队的满意度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pPr>
        <w:jc w:val="center"/>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993曲阳县齐村镇人民政府</w:t>
            </w:r>
          </w:p>
        </w:tc>
        <w:tc>
          <w:tcPr>
            <w:tcW w:w="8676" w:type="dxa"/>
            <w:gridSpan w:val="9"/>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7712" w:type="dxa"/>
            <w:gridSpan w:val="8"/>
            <w:vAlign w:val="center"/>
          </w:tcPr>
          <w:p>
            <w:pPr>
              <w:pStyle w:val="11"/>
            </w:pPr>
            <w:r>
              <w:t>政府采购金额（当年部门预算安排资金）</w:t>
            </w:r>
          </w:p>
        </w:tc>
        <w:tc>
          <w:tcPr>
            <w:tcW w:w="964" w:type="dxa"/>
            <w:vMerge w:val="restart"/>
            <w:vAlign w:val="center"/>
          </w:tcPr>
          <w:p>
            <w:pPr>
              <w:pStyle w:val="11"/>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财政拨款结转</w:t>
            </w:r>
          </w:p>
        </w:tc>
        <w:tc>
          <w:tcPr>
            <w:tcW w:w="964" w:type="dxa"/>
            <w:vAlign w:val="center"/>
          </w:tcPr>
          <w:p>
            <w:pPr>
              <w:pStyle w:val="11"/>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5.40</w:t>
            </w:r>
          </w:p>
        </w:tc>
        <w:tc>
          <w:tcPr>
            <w:tcW w:w="964" w:type="dxa"/>
            <w:vAlign w:val="center"/>
          </w:tcPr>
          <w:p>
            <w:pPr>
              <w:pStyle w:val="16"/>
            </w:pPr>
            <w:r>
              <w:t>5.40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5"/>
            </w:pPr>
            <w:r>
              <w:t>曲阳县齐村镇人民政府本级小计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5.40</w:t>
            </w:r>
          </w:p>
        </w:tc>
        <w:tc>
          <w:tcPr>
            <w:tcW w:w="964" w:type="dxa"/>
            <w:vAlign w:val="center"/>
          </w:tcPr>
          <w:p>
            <w:pPr>
              <w:pStyle w:val="16"/>
            </w:pPr>
            <w:r>
              <w:t>5.40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25.32</w:t>
            </w:r>
          </w:p>
        </w:tc>
        <w:tc>
          <w:tcPr>
            <w:tcW w:w="1134" w:type="dxa"/>
            <w:vAlign w:val="center"/>
          </w:tcPr>
          <w:p>
            <w:pPr>
              <w:pStyle w:val="13"/>
            </w:pPr>
            <w:r>
              <w:t>复印纸</w:t>
            </w:r>
          </w:p>
        </w:tc>
        <w:tc>
          <w:tcPr>
            <w:tcW w:w="1134" w:type="dxa"/>
            <w:vAlign w:val="center"/>
          </w:tcPr>
          <w:p>
            <w:pPr>
              <w:pStyle w:val="13"/>
            </w:pPr>
            <w:r>
              <w:t>A05040101</w:t>
            </w:r>
          </w:p>
        </w:tc>
        <w:tc>
          <w:tcPr>
            <w:tcW w:w="709" w:type="dxa"/>
            <w:vAlign w:val="center"/>
          </w:tcPr>
          <w:p>
            <w:pPr>
              <w:pStyle w:val="14"/>
            </w:pPr>
            <w:r>
              <w:t>批</w:t>
            </w:r>
          </w:p>
        </w:tc>
        <w:tc>
          <w:tcPr>
            <w:tcW w:w="850" w:type="dxa"/>
            <w:vAlign w:val="center"/>
          </w:tcPr>
          <w:p>
            <w:pPr>
              <w:pStyle w:val="12"/>
            </w:pPr>
            <w:r>
              <w:t>2</w:t>
            </w:r>
          </w:p>
        </w:tc>
        <w:tc>
          <w:tcPr>
            <w:tcW w:w="850" w:type="dxa"/>
            <w:vAlign w:val="center"/>
          </w:tcPr>
          <w:p>
            <w:pPr>
              <w:pStyle w:val="12"/>
            </w:pPr>
            <w:r>
              <w:t>0.30</w:t>
            </w:r>
          </w:p>
        </w:tc>
        <w:tc>
          <w:tcPr>
            <w:tcW w:w="964" w:type="dxa"/>
            <w:vAlign w:val="center"/>
          </w:tcPr>
          <w:p>
            <w:pPr>
              <w:pStyle w:val="12"/>
            </w:pPr>
            <w:r>
              <w:t>0.60</w:t>
            </w:r>
          </w:p>
        </w:tc>
        <w:tc>
          <w:tcPr>
            <w:tcW w:w="964" w:type="dxa"/>
            <w:vAlign w:val="center"/>
          </w:tcPr>
          <w:p>
            <w:pPr>
              <w:pStyle w:val="12"/>
            </w:pPr>
            <w:r>
              <w:t>0.60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25.32</w:t>
            </w:r>
          </w:p>
        </w:tc>
        <w:tc>
          <w:tcPr>
            <w:tcW w:w="1134" w:type="dxa"/>
            <w:vAlign w:val="center"/>
          </w:tcPr>
          <w:p>
            <w:pPr>
              <w:pStyle w:val="13"/>
            </w:pPr>
            <w:r>
              <w:t>汽油</w:t>
            </w:r>
          </w:p>
        </w:tc>
        <w:tc>
          <w:tcPr>
            <w:tcW w:w="1134" w:type="dxa"/>
            <w:vAlign w:val="center"/>
          </w:tcPr>
          <w:p>
            <w:pPr>
              <w:pStyle w:val="13"/>
            </w:pPr>
            <w:r>
              <w:t>A07070101</w:t>
            </w:r>
          </w:p>
        </w:tc>
        <w:tc>
          <w:tcPr>
            <w:tcW w:w="709" w:type="dxa"/>
            <w:vAlign w:val="center"/>
          </w:tcPr>
          <w:p>
            <w:pPr>
              <w:pStyle w:val="14"/>
            </w:pPr>
            <w:r>
              <w:t>升</w:t>
            </w:r>
          </w:p>
        </w:tc>
        <w:tc>
          <w:tcPr>
            <w:tcW w:w="850" w:type="dxa"/>
            <w:vAlign w:val="center"/>
          </w:tcPr>
          <w:p>
            <w:pPr>
              <w:pStyle w:val="12"/>
            </w:pPr>
            <w:r>
              <w:t>3500</w:t>
            </w:r>
          </w:p>
        </w:tc>
        <w:tc>
          <w:tcPr>
            <w:tcW w:w="850" w:type="dxa"/>
            <w:vAlign w:val="center"/>
          </w:tcPr>
          <w:p>
            <w:pPr>
              <w:pStyle w:val="12"/>
            </w:pPr>
            <w:r>
              <w:t>0.00</w:t>
            </w:r>
          </w:p>
        </w:tc>
        <w:tc>
          <w:tcPr>
            <w:tcW w:w="964" w:type="dxa"/>
            <w:vAlign w:val="center"/>
          </w:tcPr>
          <w:p>
            <w:pPr>
              <w:pStyle w:val="12"/>
            </w:pPr>
            <w:r>
              <w:t>2.80</w:t>
            </w:r>
          </w:p>
        </w:tc>
        <w:tc>
          <w:tcPr>
            <w:tcW w:w="964" w:type="dxa"/>
            <w:vAlign w:val="center"/>
          </w:tcPr>
          <w:p>
            <w:pPr>
              <w:pStyle w:val="12"/>
            </w:pPr>
            <w:r>
              <w:t>2.80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3"/>
            </w:pPr>
            <w:r>
              <w:t>公用经费一</w:t>
            </w:r>
          </w:p>
        </w:tc>
        <w:tc>
          <w:tcPr>
            <w:tcW w:w="964" w:type="dxa"/>
            <w:vAlign w:val="center"/>
          </w:tcPr>
          <w:p>
            <w:pPr>
              <w:pStyle w:val="12"/>
            </w:pPr>
            <w:r>
              <w:t>25.32</w:t>
            </w:r>
          </w:p>
        </w:tc>
        <w:tc>
          <w:tcPr>
            <w:tcW w:w="1134" w:type="dxa"/>
            <w:vAlign w:val="center"/>
          </w:tcPr>
          <w:p>
            <w:pPr>
              <w:pStyle w:val="13"/>
            </w:pPr>
            <w:r>
              <w:t>财产保险服务</w:t>
            </w:r>
          </w:p>
        </w:tc>
        <w:tc>
          <w:tcPr>
            <w:tcW w:w="1134" w:type="dxa"/>
            <w:vAlign w:val="center"/>
          </w:tcPr>
          <w:p>
            <w:pPr>
              <w:pStyle w:val="13"/>
            </w:pPr>
            <w:r>
              <w:t>C18040102</w:t>
            </w:r>
          </w:p>
        </w:tc>
        <w:tc>
          <w:tcPr>
            <w:tcW w:w="709" w:type="dxa"/>
            <w:vAlign w:val="center"/>
          </w:tcPr>
          <w:p>
            <w:pPr>
              <w:pStyle w:val="14"/>
            </w:pPr>
            <w:r>
              <w:t>项</w:t>
            </w:r>
          </w:p>
        </w:tc>
        <w:tc>
          <w:tcPr>
            <w:tcW w:w="850" w:type="dxa"/>
            <w:vAlign w:val="center"/>
          </w:tcPr>
          <w:p>
            <w:pPr>
              <w:pStyle w:val="12"/>
            </w:pPr>
            <w:r>
              <w:t>2</w:t>
            </w:r>
          </w:p>
        </w:tc>
        <w:tc>
          <w:tcPr>
            <w:tcW w:w="850" w:type="dxa"/>
            <w:vAlign w:val="center"/>
          </w:tcPr>
          <w:p>
            <w:pPr>
              <w:pStyle w:val="12"/>
            </w:pPr>
            <w:r>
              <w:t>0.20</w:t>
            </w:r>
          </w:p>
        </w:tc>
        <w:tc>
          <w:tcPr>
            <w:tcW w:w="964" w:type="dxa"/>
            <w:vAlign w:val="center"/>
          </w:tcPr>
          <w:p>
            <w:pPr>
              <w:pStyle w:val="12"/>
            </w:pPr>
            <w:r>
              <w:t>0.40</w:t>
            </w:r>
          </w:p>
        </w:tc>
        <w:tc>
          <w:tcPr>
            <w:tcW w:w="964" w:type="dxa"/>
            <w:vAlign w:val="center"/>
          </w:tcPr>
          <w:p>
            <w:pPr>
              <w:pStyle w:val="12"/>
            </w:pPr>
            <w:r>
              <w:t>0.40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25.32</w:t>
            </w:r>
          </w:p>
        </w:tc>
        <w:tc>
          <w:tcPr>
            <w:tcW w:w="1134" w:type="dxa"/>
            <w:vAlign w:val="center"/>
          </w:tcPr>
          <w:p>
            <w:pPr>
              <w:pStyle w:val="13"/>
            </w:pPr>
            <w:r>
              <w:t>车辆维修和保养服务</w:t>
            </w:r>
          </w:p>
        </w:tc>
        <w:tc>
          <w:tcPr>
            <w:tcW w:w="1134" w:type="dxa"/>
            <w:vAlign w:val="center"/>
          </w:tcPr>
          <w:p>
            <w:pPr>
              <w:pStyle w:val="13"/>
            </w:pPr>
            <w:r>
              <w:t>C23120301</w:t>
            </w:r>
          </w:p>
        </w:tc>
        <w:tc>
          <w:tcPr>
            <w:tcW w:w="709" w:type="dxa"/>
            <w:vAlign w:val="center"/>
          </w:tcPr>
          <w:p>
            <w:pPr>
              <w:pStyle w:val="14"/>
            </w:pPr>
            <w:r>
              <w:t>项</w:t>
            </w:r>
          </w:p>
        </w:tc>
        <w:tc>
          <w:tcPr>
            <w:tcW w:w="850" w:type="dxa"/>
            <w:vAlign w:val="center"/>
          </w:tcPr>
          <w:p>
            <w:pPr>
              <w:pStyle w:val="12"/>
            </w:pPr>
            <w:r>
              <w:t>2</w:t>
            </w:r>
          </w:p>
        </w:tc>
        <w:tc>
          <w:tcPr>
            <w:tcW w:w="850" w:type="dxa"/>
            <w:vAlign w:val="center"/>
          </w:tcPr>
          <w:p>
            <w:pPr>
              <w:pStyle w:val="12"/>
            </w:pPr>
            <w:r>
              <w:t>0.80</w:t>
            </w:r>
          </w:p>
        </w:tc>
        <w:tc>
          <w:tcPr>
            <w:tcW w:w="964" w:type="dxa"/>
            <w:vAlign w:val="center"/>
          </w:tcPr>
          <w:p>
            <w:pPr>
              <w:pStyle w:val="12"/>
            </w:pPr>
            <w:r>
              <w:t>1.60</w:t>
            </w:r>
          </w:p>
        </w:tc>
        <w:tc>
          <w:tcPr>
            <w:tcW w:w="964" w:type="dxa"/>
            <w:vAlign w:val="center"/>
          </w:tcPr>
          <w:p>
            <w:pPr>
              <w:pStyle w:val="12"/>
            </w:pPr>
            <w:r>
              <w:t>1.60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1.60</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r>
        <w:rPr>
          <w:rFonts w:eastAsia="方正仿宋_GBK"/>
          <w:color w:val="000000"/>
          <w:sz w:val="32"/>
        </w:rPr>
        <w:t xml:space="preserve"> </w:t>
      </w:r>
    </w:p>
    <w:p>
      <w:pPr>
        <w:spacing w:before="10" w:after="10"/>
        <w:ind w:firstLine="640"/>
        <w:outlineLvl w:val="2"/>
      </w:pPr>
      <w:bookmarkStart w:id="17" w:name="_Toc_3_3_0000000018"/>
      <w:r>
        <w:rPr>
          <w:rFonts w:ascii="黑体" w:hAnsi="黑体" w:eastAsia="黑体" w:cs="黑体"/>
          <w:color w:val="000000"/>
          <w:sz w:val="32"/>
        </w:rPr>
        <w:t>九、国有资产信息</w:t>
      </w:r>
      <w:bookmarkEnd w:id="17"/>
    </w:p>
    <w:p>
      <w:pPr>
        <w:spacing w:line="500" w:lineRule="exact"/>
        <w:ind w:firstLine="560"/>
      </w:pPr>
      <w:r>
        <w:rPr>
          <w:rFonts w:eastAsia="方正仿宋_GBK"/>
          <w:color w:val="000000"/>
          <w:sz w:val="28"/>
        </w:rPr>
        <w:t>曲阳县齐村镇人民政府（含所属单位）上年末固定资产金额为97.37万元（详见下表）。本年度拟购置固定资产总额为0.00万元，已按要求列入政府采购预算，详见政府采购预算表。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993曲阳县齐村镇人民政府</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97.37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3"/>
            </w:pPr>
            <w:r>
              <w:t>1、房屋（平方米）</w:t>
            </w:r>
          </w:p>
        </w:tc>
        <w:tc>
          <w:tcPr>
            <w:tcW w:w="2835" w:type="dxa"/>
            <w:vAlign w:val="center"/>
          </w:tcPr>
          <w:p>
            <w:pPr>
              <w:pStyle w:val="14"/>
            </w:pPr>
            <w:r>
              <w:t>3522</w:t>
            </w:r>
          </w:p>
        </w:tc>
        <w:tc>
          <w:tcPr>
            <w:tcW w:w="2835" w:type="dxa"/>
            <w:vAlign w:val="center"/>
          </w:tcPr>
          <w:p>
            <w:pPr>
              <w:pStyle w:val="12"/>
            </w:pPr>
            <w:r>
              <w:t>72.28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r>
              <w:t>2112</w:t>
            </w:r>
          </w:p>
        </w:tc>
        <w:tc>
          <w:tcPr>
            <w:tcW w:w="2835" w:type="dxa"/>
            <w:vAlign w:val="center"/>
          </w:tcPr>
          <w:p>
            <w:pPr>
              <w:pStyle w:val="12"/>
            </w:pPr>
            <w:r>
              <w:t>47.19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3</w:t>
            </w:r>
          </w:p>
        </w:tc>
        <w:tc>
          <w:tcPr>
            <w:tcW w:w="2835" w:type="dxa"/>
            <w:vAlign w:val="center"/>
          </w:tcPr>
          <w:p>
            <w:pPr>
              <w:pStyle w:val="12"/>
            </w:pPr>
            <w:r>
              <w:t>22.41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3"/>
            </w:pPr>
            <w:r>
              <w:t>4、其他固定资产</w:t>
            </w:r>
          </w:p>
        </w:tc>
        <w:tc>
          <w:tcPr>
            <w:tcW w:w="2835" w:type="dxa"/>
            <w:vAlign w:val="center"/>
          </w:tcPr>
          <w:p>
            <w:pPr>
              <w:pStyle w:val="14"/>
            </w:pPr>
            <w:r>
              <w:t>200</w:t>
            </w:r>
          </w:p>
        </w:tc>
        <w:tc>
          <w:tcPr>
            <w:tcW w:w="2835" w:type="dxa"/>
            <w:vAlign w:val="center"/>
          </w:tcPr>
          <w:p>
            <w:pPr>
              <w:pStyle w:val="12"/>
            </w:pPr>
            <w:r>
              <w:t>2.68</w:t>
            </w:r>
          </w:p>
        </w:tc>
      </w:tr>
    </w:tbl>
    <w:p>
      <w:pPr>
        <w:ind w:firstLine="640"/>
      </w:pPr>
      <w:r>
        <w:rPr>
          <w:rFonts w:eastAsia="方正仿宋_GBK"/>
          <w:color w:val="000000"/>
          <w:sz w:val="32"/>
        </w:rPr>
        <w:t xml:space="preserve"> </w:t>
      </w:r>
    </w:p>
    <w:p>
      <w:pPr>
        <w:spacing w:before="10" w:after="10"/>
        <w:ind w:firstLine="640"/>
        <w:outlineLvl w:val="2"/>
      </w:pPr>
      <w:bookmarkStart w:id="18" w:name="_Toc_3_3_0000000019"/>
      <w:r>
        <w:rPr>
          <w:rFonts w:ascii="黑体" w:hAnsi="黑体" w:eastAsia="黑体" w:cs="黑体"/>
          <w:color w:val="000000"/>
          <w:sz w:val="32"/>
        </w:rPr>
        <w:t>十、名词解释</w:t>
      </w:r>
      <w:bookmarkEnd w:id="18"/>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B30"/>
    <w:rsid w:val="005A273F"/>
    <w:rsid w:val="007B6133"/>
    <w:rsid w:val="00C17B30"/>
    <w:rsid w:val="68D21635"/>
    <w:rsid w:val="7EEF1D01"/>
    <w:rsid w:val="EBFE9E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ind w:firstLine="560"/>
    </w:pPr>
    <w:rPr>
      <w:rFonts w:eastAsia="方正仿宋_GBK"/>
      <w:color w:val="000000"/>
      <w:sz w:val="28"/>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8">
    <w:name w:val="单元格样式22"/>
    <w:basedOn w:val="1"/>
    <w:qFormat/>
    <w:uiPriority w:val="0"/>
    <w:pPr>
      <w:jc w:val="right"/>
    </w:pPr>
    <w:rPr>
      <w:rFonts w:ascii="方正小标宋_GBK" w:hAnsi="方正小标宋_GBK" w:eastAsia="方正小标宋_GBK" w:cs="方正小标宋_GBK"/>
    </w:rPr>
  </w:style>
  <w:style w:type="paragraph" w:customStyle="1" w:styleId="9">
    <w:name w:val="单元格样式21"/>
    <w:basedOn w:val="1"/>
    <w:qFormat/>
    <w:uiPriority w:val="0"/>
    <w:pPr>
      <w:jc w:val="center"/>
    </w:pPr>
    <w:rPr>
      <w:rFonts w:ascii="方正小标宋_GBK" w:hAnsi="方正小标宋_GBK" w:eastAsia="方正小标宋_GBK" w:cs="方正小标宋_GBK"/>
    </w:rPr>
  </w:style>
  <w:style w:type="paragraph" w:customStyle="1" w:styleId="10">
    <w:name w:val="单元格样式20"/>
    <w:basedOn w:val="1"/>
    <w:qFormat/>
    <w:uiPriority w:val="0"/>
    <w:rPr>
      <w:rFonts w:ascii="方正小标宋_GBK" w:hAnsi="方正小标宋_GBK" w:eastAsia="方正小标宋_GBK" w:cs="方正小标宋_GBK"/>
    </w:rPr>
  </w:style>
  <w:style w:type="paragraph" w:customStyle="1" w:styleId="11">
    <w:name w:val="单元格样式1"/>
    <w:basedOn w:val="1"/>
    <w:qFormat/>
    <w:uiPriority w:val="0"/>
    <w:pPr>
      <w:jc w:val="center"/>
    </w:pPr>
    <w:rPr>
      <w:rFonts w:ascii="方正书宋_GBK" w:hAnsi="方正书宋_GBK" w:eastAsia="方正书宋_GBK" w:cs="方正书宋_GBK"/>
      <w:b/>
      <w:sz w:val="21"/>
    </w:rPr>
  </w:style>
  <w:style w:type="paragraph" w:customStyle="1" w:styleId="12">
    <w:name w:val="单元格样式4"/>
    <w:basedOn w:val="1"/>
    <w:qFormat/>
    <w:uiPriority w:val="0"/>
    <w:pPr>
      <w:jc w:val="right"/>
    </w:pPr>
    <w:rPr>
      <w:rFonts w:ascii="方正书宋_GBK" w:hAnsi="方正书宋_GBK" w:eastAsia="方正书宋_GBK" w:cs="方正书宋_GBK"/>
      <w:sz w:val="21"/>
    </w:rPr>
  </w:style>
  <w:style w:type="paragraph" w:customStyle="1" w:styleId="13">
    <w:name w:val="单元格样式2"/>
    <w:basedOn w:val="1"/>
    <w:qFormat/>
    <w:uiPriority w:val="0"/>
    <w:rPr>
      <w:rFonts w:ascii="方正书宋_GBK" w:hAnsi="方正书宋_GBK" w:eastAsia="方正书宋_GBK" w:cs="方正书宋_GBK"/>
      <w:sz w:val="21"/>
    </w:rPr>
  </w:style>
  <w:style w:type="paragraph" w:customStyle="1" w:styleId="14">
    <w:name w:val="单元格样式3"/>
    <w:basedOn w:val="1"/>
    <w:qFormat/>
    <w:uiPriority w:val="0"/>
    <w:pPr>
      <w:jc w:val="center"/>
    </w:pPr>
    <w:rPr>
      <w:rFonts w:ascii="方正书宋_GBK" w:hAnsi="方正书宋_GBK" w:eastAsia="方正书宋_GBK" w:cs="方正书宋_GBK"/>
      <w:sz w:val="21"/>
    </w:rPr>
  </w:style>
  <w:style w:type="paragraph" w:customStyle="1" w:styleId="15">
    <w:name w:val="单元格样式6"/>
    <w:basedOn w:val="1"/>
    <w:qFormat/>
    <w:uiPriority w:val="0"/>
    <w:pPr>
      <w:jc w:val="center"/>
    </w:pPr>
    <w:rPr>
      <w:rFonts w:ascii="方正书宋_GBK" w:hAnsi="方正书宋_GBK" w:eastAsia="方正书宋_GBK" w:cs="方正书宋_GBK"/>
      <w:b/>
      <w:sz w:val="21"/>
    </w:rPr>
  </w:style>
  <w:style w:type="paragraph" w:customStyle="1" w:styleId="16">
    <w:name w:val="单元格样式7"/>
    <w:basedOn w:val="1"/>
    <w:qFormat/>
    <w:uiPriority w:val="0"/>
    <w:pPr>
      <w:jc w:val="right"/>
    </w:pPr>
    <w:rPr>
      <w:rFonts w:ascii="方正书宋_GBK" w:hAnsi="方正书宋_GBK" w:eastAsia="方正书宋_GBK" w:cs="方正书宋_GBK"/>
      <w:b/>
      <w:sz w:val="21"/>
    </w:rPr>
  </w:style>
  <w:style w:type="paragraph" w:customStyle="1" w:styleId="17">
    <w:name w:val="单元格样式5"/>
    <w:basedOn w:val="1"/>
    <w:qFormat/>
    <w:uiPriority w:val="0"/>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2">
    <w:name w:val="插入文本样式-插入总体目标文件"/>
    <w:basedOn w:val="1"/>
    <w:qFormat/>
    <w:uiPriority w:val="0"/>
    <w:pPr>
      <w:spacing w:line="500" w:lineRule="exact"/>
      <w:ind w:firstLine="560"/>
    </w:pPr>
    <w:rPr>
      <w:rFonts w:eastAsia="方正仿宋_GBK"/>
      <w:sz w:val="28"/>
    </w:rPr>
  </w:style>
  <w:style w:type="paragraph" w:customStyle="1" w:styleId="23">
    <w:name w:val="插入文本样式-插入职责分类绩效目标文件"/>
    <w:basedOn w:val="1"/>
    <w:qFormat/>
    <w:uiPriority w:val="0"/>
    <w:pPr>
      <w:spacing w:line="500" w:lineRule="exact"/>
      <w:ind w:firstLine="560"/>
    </w:pPr>
    <w:rPr>
      <w:rFonts w:eastAsia="方正仿宋_GBK"/>
      <w:sz w:val="28"/>
    </w:rPr>
  </w:style>
  <w:style w:type="paragraph" w:customStyle="1" w:styleId="24">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5">
    <w:name w:val="单元格样式23"/>
    <w:qFormat/>
    <w:uiPriority w:val="0"/>
    <w:pPr>
      <w:jc w:val="right"/>
    </w:pPr>
    <w:rPr>
      <w:rFonts w:ascii="方正书宋_GBK" w:hAnsi="方正书宋_GBK" w:eastAsia="方正书宋_GBK" w:cs="方正书宋_GBK"/>
      <w:sz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10785</Words>
  <Characters>13417</Characters>
  <Lines>152</Lines>
  <Paragraphs>42</Paragraphs>
  <TotalTime>2</TotalTime>
  <ScaleCrop>false</ScaleCrop>
  <LinksUpToDate>false</LinksUpToDate>
  <CharactersWithSpaces>13701</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2026-02-05T09:24:00Z</dcterms:created>
  <dc:creator>Administrator</dc:creator>
  <cp:lastModifiedBy>kylin</cp:lastModifiedBy>
  <dcterms:modified xsi:type="dcterms:W3CDTF">2026-10-12T11:06:29Z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eyJoZGlkIjoiNDUxMjY3ZTMzYWRiZmMyZjc4ZTNjNmY0ZTIzMDBiZDIiLCJ1c2VySWQiOiI1MDg1NDI5ODMifQ==</vt:lpwstr>
  </property>
  <property fmtid="{D5CDD505-2E9C-101B-9397-08002B2CF9AE}" pid="3" name="KSOProductBuildVer">
    <vt:lpwstr>2052-11.8.2.12219</vt:lpwstr>
  </property>
  <property fmtid="{D5CDD505-2E9C-101B-9397-08002B2CF9AE}" pid="4" name="ICV">
    <vt:lpwstr>FE5116FB916F494CBE68ABB3264073BF_13</vt:lpwstr>
  </property>
</Properties>
</file>