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25</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25</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30</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31</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88</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93</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94</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95</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332曲阳县水利局</w:t>
            </w:r>
          </w:p>
        </w:tc>
        <w:tc>
          <w:tcPr>
            <w:tcW w:w="2126" w:type="dxa"/>
            <w:tcBorders>
              <w:top w:val="single" w:color="FFFFFF" w:sz="6" w:space="0"/>
              <w:left w:val="single" w:color="FFFFFF" w:sz="6" w:space="0"/>
              <w:right w:val="single" w:color="FFFFFF" w:sz="6" w:space="0"/>
            </w:tcBorders>
            <w:vAlign w:val="center"/>
          </w:tcPr>
          <w:p>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5502.37</w:t>
            </w:r>
          </w:p>
        </w:tc>
        <w:tc>
          <w:tcPr>
            <w:tcW w:w="4535" w:type="dxa"/>
            <w:vAlign w:val="center"/>
          </w:tcPr>
          <w:p>
            <w:pPr>
              <w:pStyle w:val="13"/>
            </w:pPr>
            <w:r>
              <w:t>一、一般公共服务支出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r>
              <w:t>1898.90</w:t>
            </w: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412.07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97.51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r>
              <w:t>1096.86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5356.16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r>
              <w:t>7585.10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113.41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5"/>
            </w:pPr>
            <w:r>
              <w:t>本年收入合计</w:t>
            </w:r>
          </w:p>
        </w:tc>
        <w:tc>
          <w:tcPr>
            <w:tcW w:w="2126" w:type="dxa"/>
            <w:vAlign w:val="center"/>
          </w:tcPr>
          <w:p>
            <w:pPr>
              <w:pStyle w:val="16"/>
            </w:pPr>
            <w:r>
              <w:t>7401.27</w:t>
            </w:r>
          </w:p>
        </w:tc>
        <w:tc>
          <w:tcPr>
            <w:tcW w:w="4535" w:type="dxa"/>
            <w:vAlign w:val="center"/>
          </w:tcPr>
          <w:p>
            <w:pPr>
              <w:pStyle w:val="15"/>
            </w:pPr>
            <w:r>
              <w:t>本年支出合计</w:t>
            </w:r>
          </w:p>
        </w:tc>
        <w:tc>
          <w:tcPr>
            <w:tcW w:w="2126" w:type="dxa"/>
            <w:vAlign w:val="center"/>
          </w:tcPr>
          <w:p>
            <w:pPr>
              <w:pStyle w:val="16"/>
            </w:pPr>
            <w:r>
              <w:t>47830.81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3"/>
            </w:pPr>
            <w:r>
              <w:t>上年结转结余</w:t>
            </w:r>
          </w:p>
        </w:tc>
        <w:tc>
          <w:tcPr>
            <w:tcW w:w="2126" w:type="dxa"/>
            <w:vAlign w:val="center"/>
          </w:tcPr>
          <w:p>
            <w:pPr>
              <w:pStyle w:val="12"/>
            </w:pPr>
            <w:r>
              <w:t>40429.54</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5"/>
            </w:pPr>
            <w:r>
              <w:t>收入总计</w:t>
            </w:r>
          </w:p>
        </w:tc>
        <w:tc>
          <w:tcPr>
            <w:tcW w:w="2126" w:type="dxa"/>
            <w:vAlign w:val="center"/>
          </w:tcPr>
          <w:p>
            <w:pPr>
              <w:pStyle w:val="16"/>
            </w:pPr>
            <w:r>
              <w:t>47830.81</w:t>
            </w:r>
          </w:p>
        </w:tc>
        <w:tc>
          <w:tcPr>
            <w:tcW w:w="4535" w:type="dxa"/>
            <w:vAlign w:val="center"/>
          </w:tcPr>
          <w:p>
            <w:pPr>
              <w:pStyle w:val="15"/>
            </w:pPr>
            <w:r>
              <w:t>支出总计</w:t>
            </w:r>
          </w:p>
        </w:tc>
        <w:tc>
          <w:tcPr>
            <w:tcW w:w="2126" w:type="dxa"/>
            <w:vAlign w:val="center"/>
          </w:tcPr>
          <w:p>
            <w:pPr>
              <w:pStyle w:val="16"/>
            </w:pPr>
            <w:r>
              <w:t>47830.81</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02"/>
        <w:gridCol w:w="3275"/>
        <w:gridCol w:w="1239"/>
        <w:gridCol w:w="1073"/>
        <w:gridCol w:w="1060"/>
        <w:gridCol w:w="853"/>
        <w:gridCol w:w="715"/>
        <w:gridCol w:w="688"/>
        <w:gridCol w:w="922"/>
        <w:gridCol w:w="1101"/>
        <w:gridCol w:w="661"/>
        <w:gridCol w:w="12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369" w:type="dxa"/>
            <w:gridSpan w:val="5"/>
            <w:tcBorders>
              <w:top w:val="single" w:color="FFFFFF" w:sz="6" w:space="0"/>
              <w:left w:val="single" w:color="FFFFFF" w:sz="6" w:space="0"/>
              <w:right w:val="single" w:color="FFFFFF" w:sz="6" w:space="0"/>
            </w:tcBorders>
            <w:vAlign w:val="center"/>
          </w:tcPr>
          <w:p>
            <w:pPr>
              <w:pStyle w:val="10"/>
            </w:pPr>
            <w:r>
              <w:t>332曲阳县水利局</w:t>
            </w:r>
          </w:p>
        </w:tc>
        <w:tc>
          <w:tcPr>
            <w:tcW w:w="2628" w:type="dxa"/>
            <w:gridSpan w:val="3"/>
            <w:tcBorders>
              <w:top w:val="single" w:color="FFFFFF" w:sz="6" w:space="0"/>
              <w:left w:val="single" w:color="FFFFFF" w:sz="6" w:space="0"/>
              <w:right w:val="single" w:color="FFFFFF" w:sz="6" w:space="0"/>
            </w:tcBorders>
            <w:vAlign w:val="center"/>
          </w:tcPr>
          <w:p>
            <w:pPr>
              <w:pStyle w:val="9"/>
            </w:pPr>
            <w:r>
              <w:t>预算年度：2026</w:t>
            </w:r>
          </w:p>
        </w:tc>
        <w:tc>
          <w:tcPr>
            <w:tcW w:w="4574"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4377" w:type="dxa"/>
            <w:gridSpan w:val="2"/>
            <w:vAlign w:val="center"/>
          </w:tcPr>
          <w:p>
            <w:pPr>
              <w:pStyle w:val="11"/>
            </w:pPr>
            <w:r>
              <w:t>功能分类科目</w:t>
            </w:r>
          </w:p>
        </w:tc>
        <w:tc>
          <w:tcPr>
            <w:tcW w:w="1239" w:type="dxa"/>
            <w:vMerge w:val="restart"/>
            <w:vAlign w:val="center"/>
          </w:tcPr>
          <w:p>
            <w:pPr>
              <w:pStyle w:val="11"/>
            </w:pPr>
            <w:r>
              <w:t>合计</w:t>
            </w:r>
          </w:p>
        </w:tc>
        <w:tc>
          <w:tcPr>
            <w:tcW w:w="7073" w:type="dxa"/>
            <w:gridSpan w:val="8"/>
            <w:vAlign w:val="center"/>
          </w:tcPr>
          <w:p>
            <w:pPr>
              <w:pStyle w:val="11"/>
            </w:pPr>
            <w:r>
              <w:t>本年收入</w:t>
            </w:r>
          </w:p>
        </w:tc>
        <w:tc>
          <w:tcPr>
            <w:tcW w:w="1202"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1102" w:type="dxa"/>
            <w:vAlign w:val="center"/>
          </w:tcPr>
          <w:p>
            <w:pPr>
              <w:pStyle w:val="11"/>
            </w:pPr>
            <w:r>
              <w:t>科目编码</w:t>
            </w:r>
          </w:p>
        </w:tc>
        <w:tc>
          <w:tcPr>
            <w:tcW w:w="3275" w:type="dxa"/>
            <w:vAlign w:val="center"/>
          </w:tcPr>
          <w:p>
            <w:pPr>
              <w:pStyle w:val="11"/>
            </w:pPr>
            <w:r>
              <w:t>科目名称</w:t>
            </w:r>
          </w:p>
        </w:tc>
        <w:tc>
          <w:tcPr>
            <w:tcW w:w="1239" w:type="dxa"/>
            <w:vMerge w:val="continue"/>
          </w:tcPr>
          <w:p/>
        </w:tc>
        <w:tc>
          <w:tcPr>
            <w:tcW w:w="1073" w:type="dxa"/>
            <w:vAlign w:val="center"/>
          </w:tcPr>
          <w:p>
            <w:pPr>
              <w:pStyle w:val="11"/>
            </w:pPr>
            <w:r>
              <w:t>小计</w:t>
            </w:r>
          </w:p>
        </w:tc>
        <w:tc>
          <w:tcPr>
            <w:tcW w:w="1060" w:type="dxa"/>
            <w:vAlign w:val="center"/>
          </w:tcPr>
          <w:p>
            <w:pPr>
              <w:pStyle w:val="11"/>
            </w:pPr>
            <w:r>
              <w:t>财政拨款收入</w:t>
            </w:r>
          </w:p>
        </w:tc>
        <w:tc>
          <w:tcPr>
            <w:tcW w:w="853" w:type="dxa"/>
            <w:vAlign w:val="center"/>
          </w:tcPr>
          <w:p>
            <w:pPr>
              <w:pStyle w:val="11"/>
            </w:pPr>
            <w:r>
              <w:t>财政专户收入</w:t>
            </w:r>
          </w:p>
        </w:tc>
        <w:tc>
          <w:tcPr>
            <w:tcW w:w="715" w:type="dxa"/>
            <w:vAlign w:val="center"/>
          </w:tcPr>
          <w:p>
            <w:pPr>
              <w:pStyle w:val="11"/>
            </w:pPr>
            <w:r>
              <w:t>事业收入</w:t>
            </w:r>
          </w:p>
        </w:tc>
        <w:tc>
          <w:tcPr>
            <w:tcW w:w="688" w:type="dxa"/>
            <w:vAlign w:val="center"/>
          </w:tcPr>
          <w:p>
            <w:pPr>
              <w:pStyle w:val="11"/>
            </w:pPr>
            <w:r>
              <w:t>经营收入</w:t>
            </w:r>
          </w:p>
        </w:tc>
        <w:tc>
          <w:tcPr>
            <w:tcW w:w="922" w:type="dxa"/>
            <w:vAlign w:val="center"/>
          </w:tcPr>
          <w:p>
            <w:pPr>
              <w:pStyle w:val="11"/>
            </w:pPr>
            <w:r>
              <w:t>上级补助收入</w:t>
            </w:r>
          </w:p>
        </w:tc>
        <w:tc>
          <w:tcPr>
            <w:tcW w:w="1101" w:type="dxa"/>
            <w:vAlign w:val="center"/>
          </w:tcPr>
          <w:p>
            <w:pPr>
              <w:pStyle w:val="11"/>
            </w:pPr>
            <w:r>
              <w:t>附属单位上缴收入</w:t>
            </w:r>
          </w:p>
        </w:tc>
        <w:tc>
          <w:tcPr>
            <w:tcW w:w="661" w:type="dxa"/>
            <w:vAlign w:val="center"/>
          </w:tcPr>
          <w:p>
            <w:pPr>
              <w:pStyle w:val="11"/>
            </w:pPr>
            <w:r>
              <w:t>其他收入</w:t>
            </w:r>
          </w:p>
        </w:tc>
        <w:tc>
          <w:tcPr>
            <w:tcW w:w="1202"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1102" w:type="dxa"/>
            <w:vAlign w:val="center"/>
          </w:tcPr>
          <w:p>
            <w:pPr>
              <w:pStyle w:val="11"/>
            </w:pPr>
            <w:r>
              <w:t>1</w:t>
            </w:r>
          </w:p>
        </w:tc>
        <w:tc>
          <w:tcPr>
            <w:tcW w:w="3275" w:type="dxa"/>
            <w:vAlign w:val="center"/>
          </w:tcPr>
          <w:p>
            <w:pPr>
              <w:pStyle w:val="11"/>
            </w:pPr>
            <w:r>
              <w:t>2</w:t>
            </w:r>
          </w:p>
        </w:tc>
        <w:tc>
          <w:tcPr>
            <w:tcW w:w="1239" w:type="dxa"/>
            <w:vAlign w:val="center"/>
          </w:tcPr>
          <w:p>
            <w:pPr>
              <w:pStyle w:val="11"/>
            </w:pPr>
            <w:r>
              <w:t>3</w:t>
            </w:r>
          </w:p>
        </w:tc>
        <w:tc>
          <w:tcPr>
            <w:tcW w:w="1073" w:type="dxa"/>
            <w:vAlign w:val="center"/>
          </w:tcPr>
          <w:p>
            <w:pPr>
              <w:pStyle w:val="11"/>
            </w:pPr>
            <w:r>
              <w:t>4</w:t>
            </w:r>
          </w:p>
        </w:tc>
        <w:tc>
          <w:tcPr>
            <w:tcW w:w="1060" w:type="dxa"/>
            <w:vAlign w:val="center"/>
          </w:tcPr>
          <w:p>
            <w:pPr>
              <w:pStyle w:val="11"/>
            </w:pPr>
            <w:r>
              <w:t>5</w:t>
            </w:r>
          </w:p>
        </w:tc>
        <w:tc>
          <w:tcPr>
            <w:tcW w:w="853" w:type="dxa"/>
            <w:vAlign w:val="center"/>
          </w:tcPr>
          <w:p>
            <w:pPr>
              <w:pStyle w:val="11"/>
            </w:pPr>
            <w:r>
              <w:t>6</w:t>
            </w:r>
          </w:p>
        </w:tc>
        <w:tc>
          <w:tcPr>
            <w:tcW w:w="715" w:type="dxa"/>
            <w:vAlign w:val="center"/>
          </w:tcPr>
          <w:p>
            <w:pPr>
              <w:pStyle w:val="11"/>
            </w:pPr>
            <w:r>
              <w:t>7</w:t>
            </w:r>
          </w:p>
        </w:tc>
        <w:tc>
          <w:tcPr>
            <w:tcW w:w="688" w:type="dxa"/>
            <w:vAlign w:val="center"/>
          </w:tcPr>
          <w:p>
            <w:pPr>
              <w:pStyle w:val="11"/>
            </w:pPr>
            <w:r>
              <w:t>8</w:t>
            </w:r>
          </w:p>
        </w:tc>
        <w:tc>
          <w:tcPr>
            <w:tcW w:w="922" w:type="dxa"/>
            <w:vAlign w:val="center"/>
          </w:tcPr>
          <w:p>
            <w:pPr>
              <w:pStyle w:val="11"/>
            </w:pPr>
            <w:r>
              <w:t>9</w:t>
            </w:r>
          </w:p>
        </w:tc>
        <w:tc>
          <w:tcPr>
            <w:tcW w:w="1101" w:type="dxa"/>
            <w:vAlign w:val="center"/>
          </w:tcPr>
          <w:p>
            <w:pPr>
              <w:pStyle w:val="11"/>
            </w:pPr>
            <w:r>
              <w:t>10</w:t>
            </w:r>
          </w:p>
        </w:tc>
        <w:tc>
          <w:tcPr>
            <w:tcW w:w="661" w:type="dxa"/>
            <w:vAlign w:val="center"/>
          </w:tcPr>
          <w:p>
            <w:pPr>
              <w:pStyle w:val="11"/>
            </w:pPr>
            <w:r>
              <w:t>11</w:t>
            </w:r>
          </w:p>
        </w:tc>
        <w:tc>
          <w:tcPr>
            <w:tcW w:w="1202"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1102" w:type="dxa"/>
            <w:vAlign w:val="center"/>
          </w:tcPr>
          <w:p>
            <w:pPr>
              <w:pStyle w:val="17"/>
            </w:pPr>
          </w:p>
        </w:tc>
        <w:tc>
          <w:tcPr>
            <w:tcW w:w="3275" w:type="dxa"/>
            <w:vAlign w:val="center"/>
          </w:tcPr>
          <w:p>
            <w:pPr>
              <w:pStyle w:val="15"/>
            </w:pPr>
            <w:r>
              <w:t>合计</w:t>
            </w:r>
          </w:p>
        </w:tc>
        <w:tc>
          <w:tcPr>
            <w:tcW w:w="1239" w:type="dxa"/>
            <w:vAlign w:val="center"/>
          </w:tcPr>
          <w:p>
            <w:pPr>
              <w:pStyle w:val="16"/>
            </w:pPr>
            <w:r>
              <w:t>47830.81</w:t>
            </w:r>
          </w:p>
        </w:tc>
        <w:tc>
          <w:tcPr>
            <w:tcW w:w="1073" w:type="dxa"/>
            <w:vAlign w:val="center"/>
          </w:tcPr>
          <w:p>
            <w:pPr>
              <w:pStyle w:val="16"/>
            </w:pPr>
            <w:r>
              <w:t>7401.27</w:t>
            </w:r>
          </w:p>
        </w:tc>
        <w:tc>
          <w:tcPr>
            <w:tcW w:w="1060" w:type="dxa"/>
            <w:vAlign w:val="center"/>
          </w:tcPr>
          <w:p>
            <w:pPr>
              <w:pStyle w:val="16"/>
            </w:pPr>
            <w:r>
              <w:t>7401.27</w:t>
            </w:r>
          </w:p>
        </w:tc>
        <w:tc>
          <w:tcPr>
            <w:tcW w:w="853" w:type="dxa"/>
            <w:vAlign w:val="center"/>
          </w:tcPr>
          <w:p>
            <w:pPr>
              <w:pStyle w:val="16"/>
            </w:pPr>
          </w:p>
        </w:tc>
        <w:tc>
          <w:tcPr>
            <w:tcW w:w="715" w:type="dxa"/>
            <w:vAlign w:val="center"/>
          </w:tcPr>
          <w:p>
            <w:pPr>
              <w:pStyle w:val="16"/>
            </w:pPr>
          </w:p>
        </w:tc>
        <w:tc>
          <w:tcPr>
            <w:tcW w:w="688" w:type="dxa"/>
            <w:vAlign w:val="center"/>
          </w:tcPr>
          <w:p>
            <w:pPr>
              <w:pStyle w:val="16"/>
            </w:pPr>
          </w:p>
        </w:tc>
        <w:tc>
          <w:tcPr>
            <w:tcW w:w="922" w:type="dxa"/>
            <w:vAlign w:val="center"/>
          </w:tcPr>
          <w:p>
            <w:pPr>
              <w:pStyle w:val="16"/>
            </w:pPr>
          </w:p>
        </w:tc>
        <w:tc>
          <w:tcPr>
            <w:tcW w:w="1101" w:type="dxa"/>
            <w:vAlign w:val="center"/>
          </w:tcPr>
          <w:p>
            <w:pPr>
              <w:pStyle w:val="16"/>
            </w:pPr>
          </w:p>
        </w:tc>
        <w:tc>
          <w:tcPr>
            <w:tcW w:w="661" w:type="dxa"/>
            <w:vAlign w:val="center"/>
          </w:tcPr>
          <w:p>
            <w:pPr>
              <w:pStyle w:val="16"/>
            </w:pPr>
          </w:p>
        </w:tc>
        <w:tc>
          <w:tcPr>
            <w:tcW w:w="1202" w:type="dxa"/>
            <w:vAlign w:val="center"/>
          </w:tcPr>
          <w:p>
            <w:pPr>
              <w:pStyle w:val="16"/>
            </w:pPr>
            <w:r>
              <w:t>40429.54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1102" w:type="dxa"/>
            <w:vAlign w:val="center"/>
          </w:tcPr>
          <w:p>
            <w:pPr>
              <w:pStyle w:val="13"/>
            </w:pPr>
            <w:r>
              <w:t>208</w:t>
            </w:r>
          </w:p>
        </w:tc>
        <w:tc>
          <w:tcPr>
            <w:tcW w:w="3275" w:type="dxa"/>
            <w:vAlign w:val="center"/>
          </w:tcPr>
          <w:p>
            <w:pPr>
              <w:pStyle w:val="13"/>
            </w:pPr>
            <w:r>
              <w:t>社会保障和就业支出</w:t>
            </w:r>
          </w:p>
        </w:tc>
        <w:tc>
          <w:tcPr>
            <w:tcW w:w="1239" w:type="dxa"/>
            <w:vAlign w:val="center"/>
          </w:tcPr>
          <w:p>
            <w:pPr>
              <w:pStyle w:val="12"/>
            </w:pPr>
            <w:r>
              <w:t>412.07</w:t>
            </w:r>
          </w:p>
        </w:tc>
        <w:tc>
          <w:tcPr>
            <w:tcW w:w="1073" w:type="dxa"/>
            <w:vAlign w:val="center"/>
          </w:tcPr>
          <w:p>
            <w:pPr>
              <w:pStyle w:val="12"/>
            </w:pPr>
            <w:r>
              <w:t>412.07</w:t>
            </w:r>
          </w:p>
        </w:tc>
        <w:tc>
          <w:tcPr>
            <w:tcW w:w="1060" w:type="dxa"/>
            <w:vAlign w:val="center"/>
          </w:tcPr>
          <w:p>
            <w:pPr>
              <w:pStyle w:val="12"/>
            </w:pPr>
            <w:r>
              <w:t>412.07</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1102" w:type="dxa"/>
            <w:vAlign w:val="center"/>
          </w:tcPr>
          <w:p>
            <w:pPr>
              <w:pStyle w:val="13"/>
            </w:pPr>
            <w:r>
              <w:t>20805</w:t>
            </w:r>
          </w:p>
        </w:tc>
        <w:tc>
          <w:tcPr>
            <w:tcW w:w="3275" w:type="dxa"/>
            <w:vAlign w:val="center"/>
          </w:tcPr>
          <w:p>
            <w:pPr>
              <w:pStyle w:val="13"/>
            </w:pPr>
            <w:r>
              <w:t>行政事业单位养老支出</w:t>
            </w:r>
          </w:p>
        </w:tc>
        <w:tc>
          <w:tcPr>
            <w:tcW w:w="1239" w:type="dxa"/>
            <w:vAlign w:val="center"/>
          </w:tcPr>
          <w:p>
            <w:pPr>
              <w:pStyle w:val="12"/>
            </w:pPr>
            <w:r>
              <w:t>412.07</w:t>
            </w:r>
          </w:p>
        </w:tc>
        <w:tc>
          <w:tcPr>
            <w:tcW w:w="1073" w:type="dxa"/>
            <w:vAlign w:val="center"/>
          </w:tcPr>
          <w:p>
            <w:pPr>
              <w:pStyle w:val="12"/>
            </w:pPr>
            <w:r>
              <w:t>412.07</w:t>
            </w:r>
          </w:p>
        </w:tc>
        <w:tc>
          <w:tcPr>
            <w:tcW w:w="1060" w:type="dxa"/>
            <w:vAlign w:val="center"/>
          </w:tcPr>
          <w:p>
            <w:pPr>
              <w:pStyle w:val="12"/>
            </w:pPr>
            <w:r>
              <w:t>412.07</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1102" w:type="dxa"/>
            <w:vAlign w:val="center"/>
          </w:tcPr>
          <w:p>
            <w:pPr>
              <w:pStyle w:val="13"/>
            </w:pPr>
            <w:r>
              <w:t>2080501</w:t>
            </w:r>
          </w:p>
        </w:tc>
        <w:tc>
          <w:tcPr>
            <w:tcW w:w="3275" w:type="dxa"/>
            <w:vAlign w:val="center"/>
          </w:tcPr>
          <w:p>
            <w:pPr>
              <w:pStyle w:val="13"/>
            </w:pPr>
            <w:r>
              <w:t>行政单位离退休</w:t>
            </w:r>
          </w:p>
        </w:tc>
        <w:tc>
          <w:tcPr>
            <w:tcW w:w="1239" w:type="dxa"/>
            <w:vAlign w:val="center"/>
          </w:tcPr>
          <w:p>
            <w:pPr>
              <w:pStyle w:val="12"/>
            </w:pPr>
            <w:r>
              <w:t>39.63</w:t>
            </w:r>
          </w:p>
        </w:tc>
        <w:tc>
          <w:tcPr>
            <w:tcW w:w="1073" w:type="dxa"/>
            <w:vAlign w:val="center"/>
          </w:tcPr>
          <w:p>
            <w:pPr>
              <w:pStyle w:val="12"/>
            </w:pPr>
            <w:r>
              <w:t>39.63</w:t>
            </w:r>
          </w:p>
        </w:tc>
        <w:tc>
          <w:tcPr>
            <w:tcW w:w="1060" w:type="dxa"/>
            <w:vAlign w:val="center"/>
          </w:tcPr>
          <w:p>
            <w:pPr>
              <w:pStyle w:val="12"/>
            </w:pPr>
            <w:r>
              <w:t>39.63</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1102" w:type="dxa"/>
            <w:vAlign w:val="center"/>
          </w:tcPr>
          <w:p>
            <w:pPr>
              <w:pStyle w:val="13"/>
            </w:pPr>
            <w:r>
              <w:t>2080502</w:t>
            </w:r>
          </w:p>
        </w:tc>
        <w:tc>
          <w:tcPr>
            <w:tcW w:w="3275" w:type="dxa"/>
            <w:vAlign w:val="center"/>
          </w:tcPr>
          <w:p>
            <w:pPr>
              <w:pStyle w:val="13"/>
            </w:pPr>
            <w:r>
              <w:t>事业单位离退休</w:t>
            </w:r>
          </w:p>
        </w:tc>
        <w:tc>
          <w:tcPr>
            <w:tcW w:w="1239" w:type="dxa"/>
            <w:vAlign w:val="center"/>
          </w:tcPr>
          <w:p>
            <w:pPr>
              <w:pStyle w:val="12"/>
            </w:pPr>
            <w:r>
              <w:t>154.69</w:t>
            </w:r>
          </w:p>
        </w:tc>
        <w:tc>
          <w:tcPr>
            <w:tcW w:w="1073" w:type="dxa"/>
            <w:vAlign w:val="center"/>
          </w:tcPr>
          <w:p>
            <w:pPr>
              <w:pStyle w:val="12"/>
            </w:pPr>
            <w:r>
              <w:t>154.69</w:t>
            </w:r>
          </w:p>
        </w:tc>
        <w:tc>
          <w:tcPr>
            <w:tcW w:w="1060" w:type="dxa"/>
            <w:vAlign w:val="center"/>
          </w:tcPr>
          <w:p>
            <w:pPr>
              <w:pStyle w:val="12"/>
            </w:pPr>
            <w:r>
              <w:t>154.69</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1102" w:type="dxa"/>
            <w:vAlign w:val="center"/>
          </w:tcPr>
          <w:p>
            <w:pPr>
              <w:pStyle w:val="13"/>
            </w:pPr>
            <w:r>
              <w:t>2080505</w:t>
            </w:r>
          </w:p>
        </w:tc>
        <w:tc>
          <w:tcPr>
            <w:tcW w:w="3275" w:type="dxa"/>
            <w:vAlign w:val="center"/>
          </w:tcPr>
          <w:p>
            <w:pPr>
              <w:pStyle w:val="13"/>
            </w:pPr>
            <w:r>
              <w:t>机关事业单位基本养老保险缴费支出</w:t>
            </w:r>
          </w:p>
        </w:tc>
        <w:tc>
          <w:tcPr>
            <w:tcW w:w="1239" w:type="dxa"/>
            <w:vAlign w:val="center"/>
          </w:tcPr>
          <w:p>
            <w:pPr>
              <w:pStyle w:val="12"/>
            </w:pPr>
            <w:r>
              <w:t>153.23</w:t>
            </w:r>
          </w:p>
        </w:tc>
        <w:tc>
          <w:tcPr>
            <w:tcW w:w="1073" w:type="dxa"/>
            <w:vAlign w:val="center"/>
          </w:tcPr>
          <w:p>
            <w:pPr>
              <w:pStyle w:val="12"/>
            </w:pPr>
            <w:r>
              <w:t>153.23</w:t>
            </w:r>
          </w:p>
        </w:tc>
        <w:tc>
          <w:tcPr>
            <w:tcW w:w="1060" w:type="dxa"/>
            <w:vAlign w:val="center"/>
          </w:tcPr>
          <w:p>
            <w:pPr>
              <w:pStyle w:val="12"/>
            </w:pPr>
            <w:r>
              <w:t>153.23</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1102" w:type="dxa"/>
            <w:vAlign w:val="center"/>
          </w:tcPr>
          <w:p>
            <w:pPr>
              <w:pStyle w:val="13"/>
            </w:pPr>
            <w:r>
              <w:t>2080506</w:t>
            </w:r>
          </w:p>
        </w:tc>
        <w:tc>
          <w:tcPr>
            <w:tcW w:w="3275" w:type="dxa"/>
            <w:vAlign w:val="center"/>
          </w:tcPr>
          <w:p>
            <w:pPr>
              <w:pStyle w:val="13"/>
            </w:pPr>
            <w:r>
              <w:t>机关事业单位职业年金缴费支出</w:t>
            </w:r>
          </w:p>
        </w:tc>
        <w:tc>
          <w:tcPr>
            <w:tcW w:w="1239" w:type="dxa"/>
            <w:vAlign w:val="center"/>
          </w:tcPr>
          <w:p>
            <w:pPr>
              <w:pStyle w:val="12"/>
            </w:pPr>
            <w:r>
              <w:t>64.52</w:t>
            </w:r>
          </w:p>
        </w:tc>
        <w:tc>
          <w:tcPr>
            <w:tcW w:w="1073" w:type="dxa"/>
            <w:vAlign w:val="center"/>
          </w:tcPr>
          <w:p>
            <w:pPr>
              <w:pStyle w:val="12"/>
            </w:pPr>
            <w:r>
              <w:t>64.52</w:t>
            </w:r>
          </w:p>
        </w:tc>
        <w:tc>
          <w:tcPr>
            <w:tcW w:w="1060" w:type="dxa"/>
            <w:vAlign w:val="center"/>
          </w:tcPr>
          <w:p>
            <w:pPr>
              <w:pStyle w:val="12"/>
            </w:pPr>
            <w:r>
              <w:t>64.52</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1102" w:type="dxa"/>
            <w:vAlign w:val="center"/>
          </w:tcPr>
          <w:p>
            <w:pPr>
              <w:pStyle w:val="13"/>
            </w:pPr>
            <w:r>
              <w:t>210</w:t>
            </w:r>
          </w:p>
        </w:tc>
        <w:tc>
          <w:tcPr>
            <w:tcW w:w="3275" w:type="dxa"/>
            <w:vAlign w:val="center"/>
          </w:tcPr>
          <w:p>
            <w:pPr>
              <w:pStyle w:val="13"/>
            </w:pPr>
            <w:r>
              <w:t>卫生健康支出</w:t>
            </w:r>
          </w:p>
        </w:tc>
        <w:tc>
          <w:tcPr>
            <w:tcW w:w="1239" w:type="dxa"/>
            <w:vAlign w:val="center"/>
          </w:tcPr>
          <w:p>
            <w:pPr>
              <w:pStyle w:val="12"/>
            </w:pPr>
            <w:r>
              <w:t>97.51</w:t>
            </w:r>
          </w:p>
        </w:tc>
        <w:tc>
          <w:tcPr>
            <w:tcW w:w="1073" w:type="dxa"/>
            <w:vAlign w:val="center"/>
          </w:tcPr>
          <w:p>
            <w:pPr>
              <w:pStyle w:val="12"/>
            </w:pPr>
            <w:r>
              <w:t>97.51</w:t>
            </w:r>
          </w:p>
        </w:tc>
        <w:tc>
          <w:tcPr>
            <w:tcW w:w="1060" w:type="dxa"/>
            <w:vAlign w:val="center"/>
          </w:tcPr>
          <w:p>
            <w:pPr>
              <w:pStyle w:val="12"/>
            </w:pPr>
            <w:r>
              <w:t>97.51</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1102" w:type="dxa"/>
            <w:vAlign w:val="center"/>
          </w:tcPr>
          <w:p>
            <w:pPr>
              <w:pStyle w:val="13"/>
            </w:pPr>
            <w:r>
              <w:t>21011</w:t>
            </w:r>
          </w:p>
        </w:tc>
        <w:tc>
          <w:tcPr>
            <w:tcW w:w="3275" w:type="dxa"/>
            <w:vAlign w:val="center"/>
          </w:tcPr>
          <w:p>
            <w:pPr>
              <w:pStyle w:val="13"/>
            </w:pPr>
            <w:r>
              <w:t>行政事业单位医疗</w:t>
            </w:r>
          </w:p>
        </w:tc>
        <w:tc>
          <w:tcPr>
            <w:tcW w:w="1239" w:type="dxa"/>
            <w:vAlign w:val="center"/>
          </w:tcPr>
          <w:p>
            <w:pPr>
              <w:pStyle w:val="12"/>
            </w:pPr>
            <w:r>
              <w:t>97.51</w:t>
            </w:r>
          </w:p>
        </w:tc>
        <w:tc>
          <w:tcPr>
            <w:tcW w:w="1073" w:type="dxa"/>
            <w:vAlign w:val="center"/>
          </w:tcPr>
          <w:p>
            <w:pPr>
              <w:pStyle w:val="12"/>
            </w:pPr>
            <w:r>
              <w:t>97.51</w:t>
            </w:r>
          </w:p>
        </w:tc>
        <w:tc>
          <w:tcPr>
            <w:tcW w:w="1060" w:type="dxa"/>
            <w:vAlign w:val="center"/>
          </w:tcPr>
          <w:p>
            <w:pPr>
              <w:pStyle w:val="12"/>
            </w:pPr>
            <w:r>
              <w:t>97.51</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1102" w:type="dxa"/>
            <w:vAlign w:val="center"/>
          </w:tcPr>
          <w:p>
            <w:pPr>
              <w:pStyle w:val="13"/>
            </w:pPr>
            <w:r>
              <w:t>2101101</w:t>
            </w:r>
          </w:p>
        </w:tc>
        <w:tc>
          <w:tcPr>
            <w:tcW w:w="3275" w:type="dxa"/>
            <w:vAlign w:val="center"/>
          </w:tcPr>
          <w:p>
            <w:pPr>
              <w:pStyle w:val="13"/>
            </w:pPr>
            <w:r>
              <w:t>行政单位医疗</w:t>
            </w:r>
          </w:p>
        </w:tc>
        <w:tc>
          <w:tcPr>
            <w:tcW w:w="1239" w:type="dxa"/>
            <w:vAlign w:val="center"/>
          </w:tcPr>
          <w:p>
            <w:pPr>
              <w:pStyle w:val="12"/>
            </w:pPr>
            <w:r>
              <w:t>4.36</w:t>
            </w:r>
          </w:p>
        </w:tc>
        <w:tc>
          <w:tcPr>
            <w:tcW w:w="1073" w:type="dxa"/>
            <w:vAlign w:val="center"/>
          </w:tcPr>
          <w:p>
            <w:pPr>
              <w:pStyle w:val="12"/>
            </w:pPr>
            <w:r>
              <w:t>4.36</w:t>
            </w:r>
          </w:p>
        </w:tc>
        <w:tc>
          <w:tcPr>
            <w:tcW w:w="1060" w:type="dxa"/>
            <w:vAlign w:val="center"/>
          </w:tcPr>
          <w:p>
            <w:pPr>
              <w:pStyle w:val="12"/>
            </w:pPr>
            <w:r>
              <w:t>4.36</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1102" w:type="dxa"/>
            <w:vAlign w:val="center"/>
          </w:tcPr>
          <w:p>
            <w:pPr>
              <w:pStyle w:val="13"/>
            </w:pPr>
            <w:r>
              <w:t>2101102</w:t>
            </w:r>
          </w:p>
        </w:tc>
        <w:tc>
          <w:tcPr>
            <w:tcW w:w="3275" w:type="dxa"/>
            <w:vAlign w:val="center"/>
          </w:tcPr>
          <w:p>
            <w:pPr>
              <w:pStyle w:val="13"/>
            </w:pPr>
            <w:r>
              <w:t>事业单位医疗</w:t>
            </w:r>
          </w:p>
        </w:tc>
        <w:tc>
          <w:tcPr>
            <w:tcW w:w="1239" w:type="dxa"/>
            <w:vAlign w:val="center"/>
          </w:tcPr>
          <w:p>
            <w:pPr>
              <w:pStyle w:val="12"/>
            </w:pPr>
            <w:r>
              <w:t>61.05</w:t>
            </w:r>
          </w:p>
        </w:tc>
        <w:tc>
          <w:tcPr>
            <w:tcW w:w="1073" w:type="dxa"/>
            <w:vAlign w:val="center"/>
          </w:tcPr>
          <w:p>
            <w:pPr>
              <w:pStyle w:val="12"/>
            </w:pPr>
            <w:r>
              <w:t>61.05</w:t>
            </w:r>
          </w:p>
        </w:tc>
        <w:tc>
          <w:tcPr>
            <w:tcW w:w="1060" w:type="dxa"/>
            <w:vAlign w:val="center"/>
          </w:tcPr>
          <w:p>
            <w:pPr>
              <w:pStyle w:val="12"/>
            </w:pPr>
            <w:r>
              <w:t>61.05</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1102" w:type="dxa"/>
            <w:vAlign w:val="center"/>
          </w:tcPr>
          <w:p>
            <w:pPr>
              <w:pStyle w:val="13"/>
            </w:pPr>
            <w:r>
              <w:t>2101103</w:t>
            </w:r>
          </w:p>
        </w:tc>
        <w:tc>
          <w:tcPr>
            <w:tcW w:w="3275" w:type="dxa"/>
            <w:vAlign w:val="center"/>
          </w:tcPr>
          <w:p>
            <w:pPr>
              <w:pStyle w:val="13"/>
            </w:pPr>
            <w:r>
              <w:t>公务员医疗补助</w:t>
            </w:r>
          </w:p>
        </w:tc>
        <w:tc>
          <w:tcPr>
            <w:tcW w:w="1239" w:type="dxa"/>
            <w:vAlign w:val="center"/>
          </w:tcPr>
          <w:p>
            <w:pPr>
              <w:pStyle w:val="12"/>
            </w:pPr>
            <w:r>
              <w:t>32.10</w:t>
            </w:r>
          </w:p>
        </w:tc>
        <w:tc>
          <w:tcPr>
            <w:tcW w:w="1073" w:type="dxa"/>
            <w:vAlign w:val="center"/>
          </w:tcPr>
          <w:p>
            <w:pPr>
              <w:pStyle w:val="12"/>
            </w:pPr>
            <w:r>
              <w:t>32.10</w:t>
            </w:r>
          </w:p>
        </w:tc>
        <w:tc>
          <w:tcPr>
            <w:tcW w:w="1060" w:type="dxa"/>
            <w:vAlign w:val="center"/>
          </w:tcPr>
          <w:p>
            <w:pPr>
              <w:pStyle w:val="12"/>
            </w:pPr>
            <w:r>
              <w:t>32.10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1102" w:type="dxa"/>
            <w:vAlign w:val="center"/>
          </w:tcPr>
          <w:p>
            <w:pPr>
              <w:pStyle w:val="13"/>
            </w:pPr>
            <w:r>
              <w:t>212</w:t>
            </w:r>
          </w:p>
        </w:tc>
        <w:tc>
          <w:tcPr>
            <w:tcW w:w="3275" w:type="dxa"/>
            <w:vAlign w:val="center"/>
          </w:tcPr>
          <w:p>
            <w:pPr>
              <w:pStyle w:val="13"/>
            </w:pPr>
            <w:r>
              <w:t>城乡社区支出</w:t>
            </w:r>
          </w:p>
        </w:tc>
        <w:tc>
          <w:tcPr>
            <w:tcW w:w="1239" w:type="dxa"/>
            <w:vAlign w:val="center"/>
          </w:tcPr>
          <w:p>
            <w:pPr>
              <w:pStyle w:val="12"/>
            </w:pPr>
            <w:r>
              <w:t>1096.86</w:t>
            </w:r>
          </w:p>
        </w:tc>
        <w:tc>
          <w:tcPr>
            <w:tcW w:w="1073" w:type="dxa"/>
            <w:vAlign w:val="center"/>
          </w:tcPr>
          <w:p>
            <w:pPr>
              <w:pStyle w:val="12"/>
            </w:pPr>
            <w:r>
              <w:t>1096.86</w:t>
            </w:r>
          </w:p>
        </w:tc>
        <w:tc>
          <w:tcPr>
            <w:tcW w:w="1060" w:type="dxa"/>
            <w:vAlign w:val="center"/>
          </w:tcPr>
          <w:p>
            <w:pPr>
              <w:pStyle w:val="12"/>
            </w:pPr>
            <w:r>
              <w:t>1096.86</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1102" w:type="dxa"/>
            <w:vAlign w:val="center"/>
          </w:tcPr>
          <w:p>
            <w:pPr>
              <w:pStyle w:val="13"/>
            </w:pPr>
            <w:r>
              <w:t>21208</w:t>
            </w:r>
          </w:p>
        </w:tc>
        <w:tc>
          <w:tcPr>
            <w:tcW w:w="3275" w:type="dxa"/>
            <w:vAlign w:val="center"/>
          </w:tcPr>
          <w:p>
            <w:pPr>
              <w:pStyle w:val="13"/>
            </w:pPr>
            <w:r>
              <w:t>国有土地使用权出让收入安排的支出</w:t>
            </w:r>
          </w:p>
        </w:tc>
        <w:tc>
          <w:tcPr>
            <w:tcW w:w="1239" w:type="dxa"/>
            <w:vAlign w:val="center"/>
          </w:tcPr>
          <w:p>
            <w:pPr>
              <w:pStyle w:val="12"/>
            </w:pPr>
            <w:r>
              <w:t>1096.86</w:t>
            </w:r>
          </w:p>
        </w:tc>
        <w:tc>
          <w:tcPr>
            <w:tcW w:w="1073" w:type="dxa"/>
            <w:vAlign w:val="center"/>
          </w:tcPr>
          <w:p>
            <w:pPr>
              <w:pStyle w:val="12"/>
            </w:pPr>
            <w:r>
              <w:t>1096.86</w:t>
            </w:r>
          </w:p>
        </w:tc>
        <w:tc>
          <w:tcPr>
            <w:tcW w:w="1060" w:type="dxa"/>
            <w:vAlign w:val="center"/>
          </w:tcPr>
          <w:p>
            <w:pPr>
              <w:pStyle w:val="12"/>
            </w:pPr>
            <w:r>
              <w:t>1096.86</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1102" w:type="dxa"/>
            <w:vAlign w:val="center"/>
          </w:tcPr>
          <w:p>
            <w:pPr>
              <w:pStyle w:val="13"/>
            </w:pPr>
            <w:r>
              <w:t>2120804</w:t>
            </w:r>
          </w:p>
        </w:tc>
        <w:tc>
          <w:tcPr>
            <w:tcW w:w="3275" w:type="dxa"/>
            <w:vAlign w:val="center"/>
          </w:tcPr>
          <w:p>
            <w:pPr>
              <w:pStyle w:val="13"/>
            </w:pPr>
            <w:r>
              <w:t>农村基础设施建设支出</w:t>
            </w:r>
          </w:p>
        </w:tc>
        <w:tc>
          <w:tcPr>
            <w:tcW w:w="1239" w:type="dxa"/>
            <w:vAlign w:val="center"/>
          </w:tcPr>
          <w:p>
            <w:pPr>
              <w:pStyle w:val="12"/>
            </w:pPr>
            <w:r>
              <w:t>1096.86</w:t>
            </w:r>
          </w:p>
        </w:tc>
        <w:tc>
          <w:tcPr>
            <w:tcW w:w="1073" w:type="dxa"/>
            <w:vAlign w:val="center"/>
          </w:tcPr>
          <w:p>
            <w:pPr>
              <w:pStyle w:val="12"/>
            </w:pPr>
            <w:r>
              <w:t>1096.86</w:t>
            </w:r>
          </w:p>
        </w:tc>
        <w:tc>
          <w:tcPr>
            <w:tcW w:w="1060" w:type="dxa"/>
            <w:vAlign w:val="center"/>
          </w:tcPr>
          <w:p>
            <w:pPr>
              <w:pStyle w:val="12"/>
            </w:pPr>
            <w:r>
              <w:t>1096.86</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1102" w:type="dxa"/>
            <w:vAlign w:val="center"/>
          </w:tcPr>
          <w:p>
            <w:pPr>
              <w:pStyle w:val="13"/>
            </w:pPr>
            <w:r>
              <w:t>213</w:t>
            </w:r>
          </w:p>
        </w:tc>
        <w:tc>
          <w:tcPr>
            <w:tcW w:w="3275" w:type="dxa"/>
            <w:vAlign w:val="center"/>
          </w:tcPr>
          <w:p>
            <w:pPr>
              <w:pStyle w:val="13"/>
            </w:pPr>
            <w:r>
              <w:t>农林水支出</w:t>
            </w:r>
          </w:p>
        </w:tc>
        <w:tc>
          <w:tcPr>
            <w:tcW w:w="1239" w:type="dxa"/>
            <w:vAlign w:val="center"/>
          </w:tcPr>
          <w:p>
            <w:pPr>
              <w:pStyle w:val="12"/>
            </w:pPr>
            <w:r>
              <w:t>5356.16</w:t>
            </w:r>
          </w:p>
        </w:tc>
        <w:tc>
          <w:tcPr>
            <w:tcW w:w="1073" w:type="dxa"/>
            <w:vAlign w:val="center"/>
          </w:tcPr>
          <w:p>
            <w:pPr>
              <w:pStyle w:val="12"/>
            </w:pPr>
            <w:r>
              <w:t>2816.32</w:t>
            </w:r>
          </w:p>
        </w:tc>
        <w:tc>
          <w:tcPr>
            <w:tcW w:w="1060" w:type="dxa"/>
            <w:vAlign w:val="center"/>
          </w:tcPr>
          <w:p>
            <w:pPr>
              <w:pStyle w:val="12"/>
            </w:pPr>
            <w:r>
              <w:t>2816.32</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2539.84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1102" w:type="dxa"/>
            <w:vAlign w:val="center"/>
          </w:tcPr>
          <w:p>
            <w:pPr>
              <w:pStyle w:val="13"/>
            </w:pPr>
            <w:r>
              <w:t>21303</w:t>
            </w:r>
          </w:p>
        </w:tc>
        <w:tc>
          <w:tcPr>
            <w:tcW w:w="3275" w:type="dxa"/>
            <w:vAlign w:val="center"/>
          </w:tcPr>
          <w:p>
            <w:pPr>
              <w:pStyle w:val="13"/>
            </w:pPr>
            <w:r>
              <w:t>水利</w:t>
            </w:r>
          </w:p>
        </w:tc>
        <w:tc>
          <w:tcPr>
            <w:tcW w:w="1239" w:type="dxa"/>
            <w:vAlign w:val="center"/>
          </w:tcPr>
          <w:p>
            <w:pPr>
              <w:pStyle w:val="12"/>
            </w:pPr>
            <w:r>
              <w:t>2070.88</w:t>
            </w:r>
          </w:p>
        </w:tc>
        <w:tc>
          <w:tcPr>
            <w:tcW w:w="1073" w:type="dxa"/>
            <w:vAlign w:val="center"/>
          </w:tcPr>
          <w:p>
            <w:pPr>
              <w:pStyle w:val="12"/>
            </w:pPr>
            <w:r>
              <w:t>2014.28</w:t>
            </w:r>
          </w:p>
        </w:tc>
        <w:tc>
          <w:tcPr>
            <w:tcW w:w="1060" w:type="dxa"/>
            <w:vAlign w:val="center"/>
          </w:tcPr>
          <w:p>
            <w:pPr>
              <w:pStyle w:val="12"/>
            </w:pPr>
            <w:r>
              <w:t>2014.28</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56.60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1102" w:type="dxa"/>
            <w:vAlign w:val="center"/>
          </w:tcPr>
          <w:p>
            <w:pPr>
              <w:pStyle w:val="13"/>
            </w:pPr>
            <w:r>
              <w:t>2130301</w:t>
            </w:r>
          </w:p>
        </w:tc>
        <w:tc>
          <w:tcPr>
            <w:tcW w:w="3275" w:type="dxa"/>
            <w:vAlign w:val="center"/>
          </w:tcPr>
          <w:p>
            <w:pPr>
              <w:pStyle w:val="13"/>
            </w:pPr>
            <w:r>
              <w:t>行政运行</w:t>
            </w:r>
          </w:p>
        </w:tc>
        <w:tc>
          <w:tcPr>
            <w:tcW w:w="1239" w:type="dxa"/>
            <w:vAlign w:val="center"/>
          </w:tcPr>
          <w:p>
            <w:pPr>
              <w:pStyle w:val="12"/>
            </w:pPr>
            <w:r>
              <w:t>110.33</w:t>
            </w:r>
          </w:p>
        </w:tc>
        <w:tc>
          <w:tcPr>
            <w:tcW w:w="1073" w:type="dxa"/>
            <w:vAlign w:val="center"/>
          </w:tcPr>
          <w:p>
            <w:pPr>
              <w:pStyle w:val="12"/>
            </w:pPr>
            <w:r>
              <w:t>110.33</w:t>
            </w:r>
          </w:p>
        </w:tc>
        <w:tc>
          <w:tcPr>
            <w:tcW w:w="1060" w:type="dxa"/>
            <w:vAlign w:val="center"/>
          </w:tcPr>
          <w:p>
            <w:pPr>
              <w:pStyle w:val="12"/>
            </w:pPr>
            <w:r>
              <w:t>110.33</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1102" w:type="dxa"/>
            <w:vAlign w:val="center"/>
          </w:tcPr>
          <w:p>
            <w:pPr>
              <w:pStyle w:val="13"/>
            </w:pPr>
            <w:r>
              <w:t>2130302</w:t>
            </w:r>
          </w:p>
        </w:tc>
        <w:tc>
          <w:tcPr>
            <w:tcW w:w="3275" w:type="dxa"/>
            <w:vAlign w:val="center"/>
          </w:tcPr>
          <w:p>
            <w:pPr>
              <w:pStyle w:val="13"/>
            </w:pPr>
            <w:r>
              <w:t>一般行政管理事务</w:t>
            </w:r>
          </w:p>
        </w:tc>
        <w:tc>
          <w:tcPr>
            <w:tcW w:w="1239" w:type="dxa"/>
            <w:vAlign w:val="center"/>
          </w:tcPr>
          <w:p>
            <w:pPr>
              <w:pStyle w:val="12"/>
            </w:pPr>
            <w:r>
              <w:t>53.99</w:t>
            </w:r>
          </w:p>
        </w:tc>
        <w:tc>
          <w:tcPr>
            <w:tcW w:w="1073" w:type="dxa"/>
            <w:vAlign w:val="center"/>
          </w:tcPr>
          <w:p>
            <w:pPr>
              <w:pStyle w:val="12"/>
            </w:pPr>
            <w:r>
              <w:t>53.99</w:t>
            </w:r>
          </w:p>
        </w:tc>
        <w:tc>
          <w:tcPr>
            <w:tcW w:w="1060" w:type="dxa"/>
            <w:vAlign w:val="center"/>
          </w:tcPr>
          <w:p>
            <w:pPr>
              <w:pStyle w:val="12"/>
            </w:pPr>
            <w:r>
              <w:t>53.99</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1102" w:type="dxa"/>
            <w:vAlign w:val="center"/>
          </w:tcPr>
          <w:p>
            <w:pPr>
              <w:pStyle w:val="13"/>
            </w:pPr>
            <w:r>
              <w:t>2130304</w:t>
            </w:r>
          </w:p>
        </w:tc>
        <w:tc>
          <w:tcPr>
            <w:tcW w:w="3275" w:type="dxa"/>
            <w:vAlign w:val="center"/>
          </w:tcPr>
          <w:p>
            <w:pPr>
              <w:pStyle w:val="13"/>
            </w:pPr>
            <w:r>
              <w:t>水利行业业务管理</w:t>
            </w:r>
          </w:p>
        </w:tc>
        <w:tc>
          <w:tcPr>
            <w:tcW w:w="1239" w:type="dxa"/>
            <w:vAlign w:val="center"/>
          </w:tcPr>
          <w:p>
            <w:pPr>
              <w:pStyle w:val="12"/>
            </w:pPr>
            <w:r>
              <w:t>10.00</w:t>
            </w:r>
          </w:p>
        </w:tc>
        <w:tc>
          <w:tcPr>
            <w:tcW w:w="1073" w:type="dxa"/>
            <w:vAlign w:val="center"/>
          </w:tcPr>
          <w:p>
            <w:pPr>
              <w:pStyle w:val="12"/>
            </w:pPr>
            <w:r>
              <w:t>10.00</w:t>
            </w:r>
          </w:p>
        </w:tc>
        <w:tc>
          <w:tcPr>
            <w:tcW w:w="1060" w:type="dxa"/>
            <w:vAlign w:val="center"/>
          </w:tcPr>
          <w:p>
            <w:pPr>
              <w:pStyle w:val="12"/>
            </w:pPr>
            <w:r>
              <w:t>10.00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1102" w:type="dxa"/>
            <w:vAlign w:val="center"/>
          </w:tcPr>
          <w:p>
            <w:pPr>
              <w:pStyle w:val="13"/>
            </w:pPr>
            <w:r>
              <w:t>2130306</w:t>
            </w:r>
          </w:p>
        </w:tc>
        <w:tc>
          <w:tcPr>
            <w:tcW w:w="3275" w:type="dxa"/>
            <w:vAlign w:val="center"/>
          </w:tcPr>
          <w:p>
            <w:pPr>
              <w:pStyle w:val="13"/>
            </w:pPr>
            <w:r>
              <w:t>水利工程运行与维护</w:t>
            </w:r>
          </w:p>
        </w:tc>
        <w:tc>
          <w:tcPr>
            <w:tcW w:w="1239" w:type="dxa"/>
            <w:vAlign w:val="center"/>
          </w:tcPr>
          <w:p>
            <w:pPr>
              <w:pStyle w:val="12"/>
            </w:pPr>
            <w:r>
              <w:t>250.31</w:t>
            </w:r>
          </w:p>
        </w:tc>
        <w:tc>
          <w:tcPr>
            <w:tcW w:w="1073" w:type="dxa"/>
            <w:vAlign w:val="center"/>
          </w:tcPr>
          <w:p>
            <w:pPr>
              <w:pStyle w:val="12"/>
            </w:pPr>
            <w:r>
              <w:t>250.31</w:t>
            </w:r>
          </w:p>
        </w:tc>
        <w:tc>
          <w:tcPr>
            <w:tcW w:w="1060" w:type="dxa"/>
            <w:vAlign w:val="center"/>
          </w:tcPr>
          <w:p>
            <w:pPr>
              <w:pStyle w:val="12"/>
            </w:pPr>
            <w:r>
              <w:t>250.31</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1102" w:type="dxa"/>
            <w:vAlign w:val="center"/>
          </w:tcPr>
          <w:p>
            <w:pPr>
              <w:pStyle w:val="13"/>
            </w:pPr>
            <w:r>
              <w:t>2130310</w:t>
            </w:r>
          </w:p>
        </w:tc>
        <w:tc>
          <w:tcPr>
            <w:tcW w:w="3275" w:type="dxa"/>
            <w:vAlign w:val="center"/>
          </w:tcPr>
          <w:p>
            <w:pPr>
              <w:pStyle w:val="13"/>
            </w:pPr>
            <w:r>
              <w:t>水土保持</w:t>
            </w:r>
          </w:p>
        </w:tc>
        <w:tc>
          <w:tcPr>
            <w:tcW w:w="1239" w:type="dxa"/>
            <w:vAlign w:val="center"/>
          </w:tcPr>
          <w:p>
            <w:pPr>
              <w:pStyle w:val="12"/>
            </w:pPr>
            <w:r>
              <w:t>100.94</w:t>
            </w:r>
          </w:p>
        </w:tc>
        <w:tc>
          <w:tcPr>
            <w:tcW w:w="1073" w:type="dxa"/>
            <w:vAlign w:val="center"/>
          </w:tcPr>
          <w:p>
            <w:pPr>
              <w:pStyle w:val="12"/>
            </w:pPr>
            <w:r>
              <w:t>100.94</w:t>
            </w:r>
          </w:p>
        </w:tc>
        <w:tc>
          <w:tcPr>
            <w:tcW w:w="1060" w:type="dxa"/>
            <w:vAlign w:val="center"/>
          </w:tcPr>
          <w:p>
            <w:pPr>
              <w:pStyle w:val="12"/>
            </w:pPr>
            <w:r>
              <w:t>100.94</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1102" w:type="dxa"/>
            <w:vAlign w:val="center"/>
          </w:tcPr>
          <w:p>
            <w:pPr>
              <w:pStyle w:val="13"/>
            </w:pPr>
            <w:r>
              <w:t>2130311</w:t>
            </w:r>
          </w:p>
        </w:tc>
        <w:tc>
          <w:tcPr>
            <w:tcW w:w="3275" w:type="dxa"/>
            <w:vAlign w:val="center"/>
          </w:tcPr>
          <w:p>
            <w:pPr>
              <w:pStyle w:val="13"/>
            </w:pPr>
            <w:r>
              <w:t>水资源节约管理与保护</w:t>
            </w:r>
          </w:p>
        </w:tc>
        <w:tc>
          <w:tcPr>
            <w:tcW w:w="1239" w:type="dxa"/>
            <w:vAlign w:val="center"/>
          </w:tcPr>
          <w:p>
            <w:pPr>
              <w:pStyle w:val="12"/>
            </w:pPr>
            <w:r>
              <w:t>514.69</w:t>
            </w:r>
          </w:p>
        </w:tc>
        <w:tc>
          <w:tcPr>
            <w:tcW w:w="1073" w:type="dxa"/>
            <w:vAlign w:val="center"/>
          </w:tcPr>
          <w:p>
            <w:pPr>
              <w:pStyle w:val="12"/>
            </w:pPr>
            <w:r>
              <w:t>458.09</w:t>
            </w:r>
          </w:p>
        </w:tc>
        <w:tc>
          <w:tcPr>
            <w:tcW w:w="1060" w:type="dxa"/>
            <w:vAlign w:val="center"/>
          </w:tcPr>
          <w:p>
            <w:pPr>
              <w:pStyle w:val="12"/>
            </w:pPr>
            <w:r>
              <w:t>458.09</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56.60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1102" w:type="dxa"/>
            <w:vAlign w:val="center"/>
          </w:tcPr>
          <w:p>
            <w:pPr>
              <w:pStyle w:val="13"/>
            </w:pPr>
            <w:r>
              <w:t>2130314</w:t>
            </w:r>
          </w:p>
        </w:tc>
        <w:tc>
          <w:tcPr>
            <w:tcW w:w="3275" w:type="dxa"/>
            <w:vAlign w:val="center"/>
          </w:tcPr>
          <w:p>
            <w:pPr>
              <w:pStyle w:val="13"/>
            </w:pPr>
            <w:r>
              <w:t>防汛</w:t>
            </w:r>
          </w:p>
        </w:tc>
        <w:tc>
          <w:tcPr>
            <w:tcW w:w="1239" w:type="dxa"/>
            <w:vAlign w:val="center"/>
          </w:tcPr>
          <w:p>
            <w:pPr>
              <w:pStyle w:val="12"/>
            </w:pPr>
            <w:r>
              <w:t>117.52</w:t>
            </w:r>
          </w:p>
        </w:tc>
        <w:tc>
          <w:tcPr>
            <w:tcW w:w="1073" w:type="dxa"/>
            <w:vAlign w:val="center"/>
          </w:tcPr>
          <w:p>
            <w:pPr>
              <w:pStyle w:val="12"/>
            </w:pPr>
            <w:r>
              <w:t>117.52</w:t>
            </w:r>
          </w:p>
        </w:tc>
        <w:tc>
          <w:tcPr>
            <w:tcW w:w="1060" w:type="dxa"/>
            <w:vAlign w:val="center"/>
          </w:tcPr>
          <w:p>
            <w:pPr>
              <w:pStyle w:val="12"/>
            </w:pPr>
            <w:r>
              <w:t>117.52</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1102" w:type="dxa"/>
            <w:vAlign w:val="center"/>
          </w:tcPr>
          <w:p>
            <w:pPr>
              <w:pStyle w:val="13"/>
            </w:pPr>
            <w:r>
              <w:t>2130315</w:t>
            </w:r>
          </w:p>
        </w:tc>
        <w:tc>
          <w:tcPr>
            <w:tcW w:w="3275" w:type="dxa"/>
            <w:vAlign w:val="center"/>
          </w:tcPr>
          <w:p>
            <w:pPr>
              <w:pStyle w:val="13"/>
            </w:pPr>
            <w:r>
              <w:t>抗旱</w:t>
            </w:r>
          </w:p>
        </w:tc>
        <w:tc>
          <w:tcPr>
            <w:tcW w:w="1239" w:type="dxa"/>
            <w:vAlign w:val="center"/>
          </w:tcPr>
          <w:p>
            <w:pPr>
              <w:pStyle w:val="12"/>
            </w:pPr>
            <w:r>
              <w:t>30.38</w:t>
            </w:r>
          </w:p>
        </w:tc>
        <w:tc>
          <w:tcPr>
            <w:tcW w:w="1073" w:type="dxa"/>
            <w:vAlign w:val="center"/>
          </w:tcPr>
          <w:p>
            <w:pPr>
              <w:pStyle w:val="12"/>
            </w:pPr>
            <w:r>
              <w:t>30.38</w:t>
            </w:r>
          </w:p>
        </w:tc>
        <w:tc>
          <w:tcPr>
            <w:tcW w:w="1060" w:type="dxa"/>
            <w:vAlign w:val="center"/>
          </w:tcPr>
          <w:p>
            <w:pPr>
              <w:pStyle w:val="12"/>
            </w:pPr>
            <w:r>
              <w:t>30.38</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1102" w:type="dxa"/>
            <w:vAlign w:val="center"/>
          </w:tcPr>
          <w:p>
            <w:pPr>
              <w:pStyle w:val="13"/>
            </w:pPr>
            <w:r>
              <w:t>2130321</w:t>
            </w:r>
          </w:p>
        </w:tc>
        <w:tc>
          <w:tcPr>
            <w:tcW w:w="3275" w:type="dxa"/>
            <w:vAlign w:val="center"/>
          </w:tcPr>
          <w:p>
            <w:pPr>
              <w:pStyle w:val="13"/>
            </w:pPr>
            <w:r>
              <w:t>大中型水库移民后期扶持专项支出</w:t>
            </w:r>
          </w:p>
        </w:tc>
        <w:tc>
          <w:tcPr>
            <w:tcW w:w="1239" w:type="dxa"/>
            <w:vAlign w:val="center"/>
          </w:tcPr>
          <w:p>
            <w:pPr>
              <w:pStyle w:val="12"/>
            </w:pPr>
            <w:r>
              <w:t>60.46</w:t>
            </w:r>
          </w:p>
        </w:tc>
        <w:tc>
          <w:tcPr>
            <w:tcW w:w="1073" w:type="dxa"/>
            <w:vAlign w:val="center"/>
          </w:tcPr>
          <w:p>
            <w:pPr>
              <w:pStyle w:val="12"/>
            </w:pPr>
            <w:r>
              <w:t>60.46</w:t>
            </w:r>
          </w:p>
        </w:tc>
        <w:tc>
          <w:tcPr>
            <w:tcW w:w="1060" w:type="dxa"/>
            <w:vAlign w:val="center"/>
          </w:tcPr>
          <w:p>
            <w:pPr>
              <w:pStyle w:val="12"/>
            </w:pPr>
            <w:r>
              <w:t>60.46</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1102" w:type="dxa"/>
            <w:vAlign w:val="center"/>
          </w:tcPr>
          <w:p>
            <w:pPr>
              <w:pStyle w:val="13"/>
            </w:pPr>
            <w:r>
              <w:t>2130335</w:t>
            </w:r>
          </w:p>
        </w:tc>
        <w:tc>
          <w:tcPr>
            <w:tcW w:w="3275" w:type="dxa"/>
            <w:vAlign w:val="center"/>
          </w:tcPr>
          <w:p>
            <w:pPr>
              <w:pStyle w:val="13"/>
            </w:pPr>
            <w:r>
              <w:t>农村供水</w:t>
            </w:r>
          </w:p>
        </w:tc>
        <w:tc>
          <w:tcPr>
            <w:tcW w:w="1239" w:type="dxa"/>
            <w:vAlign w:val="center"/>
          </w:tcPr>
          <w:p>
            <w:pPr>
              <w:pStyle w:val="12"/>
            </w:pPr>
            <w:r>
              <w:t>294.00</w:t>
            </w:r>
          </w:p>
        </w:tc>
        <w:tc>
          <w:tcPr>
            <w:tcW w:w="1073" w:type="dxa"/>
            <w:vAlign w:val="center"/>
          </w:tcPr>
          <w:p>
            <w:pPr>
              <w:pStyle w:val="12"/>
            </w:pPr>
            <w:r>
              <w:t>294.00</w:t>
            </w:r>
          </w:p>
        </w:tc>
        <w:tc>
          <w:tcPr>
            <w:tcW w:w="1060" w:type="dxa"/>
            <w:vAlign w:val="center"/>
          </w:tcPr>
          <w:p>
            <w:pPr>
              <w:pStyle w:val="12"/>
            </w:pPr>
            <w:r>
              <w:t>294.00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1102" w:type="dxa"/>
            <w:vAlign w:val="center"/>
          </w:tcPr>
          <w:p>
            <w:pPr>
              <w:pStyle w:val="13"/>
            </w:pPr>
            <w:r>
              <w:t>2130399</w:t>
            </w:r>
          </w:p>
        </w:tc>
        <w:tc>
          <w:tcPr>
            <w:tcW w:w="3275" w:type="dxa"/>
            <w:vAlign w:val="center"/>
          </w:tcPr>
          <w:p>
            <w:pPr>
              <w:pStyle w:val="13"/>
            </w:pPr>
            <w:r>
              <w:t>其他水利支出</w:t>
            </w:r>
          </w:p>
        </w:tc>
        <w:tc>
          <w:tcPr>
            <w:tcW w:w="1239" w:type="dxa"/>
            <w:vAlign w:val="center"/>
          </w:tcPr>
          <w:p>
            <w:pPr>
              <w:pStyle w:val="12"/>
            </w:pPr>
            <w:r>
              <w:t>528.26</w:t>
            </w:r>
          </w:p>
        </w:tc>
        <w:tc>
          <w:tcPr>
            <w:tcW w:w="1073" w:type="dxa"/>
            <w:vAlign w:val="center"/>
          </w:tcPr>
          <w:p>
            <w:pPr>
              <w:pStyle w:val="12"/>
            </w:pPr>
            <w:r>
              <w:t>528.26</w:t>
            </w:r>
          </w:p>
        </w:tc>
        <w:tc>
          <w:tcPr>
            <w:tcW w:w="1060" w:type="dxa"/>
            <w:vAlign w:val="center"/>
          </w:tcPr>
          <w:p>
            <w:pPr>
              <w:pStyle w:val="12"/>
            </w:pPr>
            <w:r>
              <w:t>528.26</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1102" w:type="dxa"/>
            <w:vAlign w:val="center"/>
          </w:tcPr>
          <w:p>
            <w:pPr>
              <w:pStyle w:val="13"/>
            </w:pPr>
            <w:r>
              <w:t>21372</w:t>
            </w:r>
          </w:p>
        </w:tc>
        <w:tc>
          <w:tcPr>
            <w:tcW w:w="3275" w:type="dxa"/>
            <w:vAlign w:val="center"/>
          </w:tcPr>
          <w:p>
            <w:pPr>
              <w:pStyle w:val="13"/>
            </w:pPr>
            <w:r>
              <w:t>大中型水库移民后期扶持基金支出</w:t>
            </w:r>
          </w:p>
        </w:tc>
        <w:tc>
          <w:tcPr>
            <w:tcW w:w="1239" w:type="dxa"/>
            <w:vAlign w:val="center"/>
          </w:tcPr>
          <w:p>
            <w:pPr>
              <w:pStyle w:val="12"/>
            </w:pPr>
            <w:r>
              <w:t>2879.05</w:t>
            </w:r>
          </w:p>
        </w:tc>
        <w:tc>
          <w:tcPr>
            <w:tcW w:w="1073" w:type="dxa"/>
            <w:vAlign w:val="center"/>
          </w:tcPr>
          <w:p>
            <w:pPr>
              <w:pStyle w:val="12"/>
            </w:pPr>
            <w:r>
              <w:t>680.04</w:t>
            </w:r>
          </w:p>
        </w:tc>
        <w:tc>
          <w:tcPr>
            <w:tcW w:w="1060" w:type="dxa"/>
            <w:vAlign w:val="center"/>
          </w:tcPr>
          <w:p>
            <w:pPr>
              <w:pStyle w:val="12"/>
            </w:pPr>
            <w:r>
              <w:t>680.04</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2199.01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1102" w:type="dxa"/>
            <w:vAlign w:val="center"/>
          </w:tcPr>
          <w:p>
            <w:pPr>
              <w:pStyle w:val="13"/>
            </w:pPr>
            <w:r>
              <w:t>2137201</w:t>
            </w:r>
          </w:p>
        </w:tc>
        <w:tc>
          <w:tcPr>
            <w:tcW w:w="3275" w:type="dxa"/>
            <w:vAlign w:val="center"/>
          </w:tcPr>
          <w:p>
            <w:pPr>
              <w:pStyle w:val="13"/>
            </w:pPr>
            <w:r>
              <w:t>移民补助</w:t>
            </w:r>
          </w:p>
        </w:tc>
        <w:tc>
          <w:tcPr>
            <w:tcW w:w="1239" w:type="dxa"/>
            <w:vAlign w:val="center"/>
          </w:tcPr>
          <w:p>
            <w:pPr>
              <w:pStyle w:val="12"/>
            </w:pPr>
            <w:r>
              <w:t>899.44</w:t>
            </w:r>
          </w:p>
        </w:tc>
        <w:tc>
          <w:tcPr>
            <w:tcW w:w="1073" w:type="dxa"/>
            <w:vAlign w:val="center"/>
          </w:tcPr>
          <w:p>
            <w:pPr>
              <w:pStyle w:val="12"/>
            </w:pPr>
            <w:r>
              <w:t>680.04</w:t>
            </w:r>
          </w:p>
        </w:tc>
        <w:tc>
          <w:tcPr>
            <w:tcW w:w="1060" w:type="dxa"/>
            <w:vAlign w:val="center"/>
          </w:tcPr>
          <w:p>
            <w:pPr>
              <w:pStyle w:val="12"/>
            </w:pPr>
            <w:r>
              <w:t>680.04</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219.40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1102" w:type="dxa"/>
            <w:vAlign w:val="center"/>
          </w:tcPr>
          <w:p>
            <w:pPr>
              <w:pStyle w:val="13"/>
            </w:pPr>
            <w:r>
              <w:t>2137202</w:t>
            </w:r>
          </w:p>
        </w:tc>
        <w:tc>
          <w:tcPr>
            <w:tcW w:w="3275" w:type="dxa"/>
            <w:vAlign w:val="center"/>
          </w:tcPr>
          <w:p>
            <w:pPr>
              <w:pStyle w:val="13"/>
            </w:pPr>
            <w:r>
              <w:t>基础设施建设和经济发展</w:t>
            </w:r>
          </w:p>
        </w:tc>
        <w:tc>
          <w:tcPr>
            <w:tcW w:w="1239" w:type="dxa"/>
            <w:vAlign w:val="center"/>
          </w:tcPr>
          <w:p>
            <w:pPr>
              <w:pStyle w:val="12"/>
            </w:pPr>
            <w:r>
              <w:t>1979.61</w:t>
            </w:r>
          </w:p>
        </w:tc>
        <w:tc>
          <w:tcPr>
            <w:tcW w:w="1073" w:type="dxa"/>
            <w:vAlign w:val="center"/>
          </w:tcPr>
          <w:p>
            <w:pPr>
              <w:pStyle w:val="12"/>
            </w:pPr>
          </w:p>
        </w:tc>
        <w:tc>
          <w:tcPr>
            <w:tcW w:w="1060" w:type="dxa"/>
            <w:vAlign w:val="center"/>
          </w:tcPr>
          <w:p>
            <w:pPr>
              <w:pStyle w:val="12"/>
            </w:pP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1979.61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1102" w:type="dxa"/>
            <w:vAlign w:val="center"/>
          </w:tcPr>
          <w:p>
            <w:pPr>
              <w:pStyle w:val="13"/>
            </w:pPr>
            <w:r>
              <w:t>21373</w:t>
            </w:r>
          </w:p>
        </w:tc>
        <w:tc>
          <w:tcPr>
            <w:tcW w:w="3275" w:type="dxa"/>
            <w:vAlign w:val="center"/>
          </w:tcPr>
          <w:p>
            <w:pPr>
              <w:pStyle w:val="13"/>
            </w:pPr>
            <w:r>
              <w:t>小型水库移民扶助基金安排的支出</w:t>
            </w:r>
          </w:p>
        </w:tc>
        <w:tc>
          <w:tcPr>
            <w:tcW w:w="1239" w:type="dxa"/>
            <w:vAlign w:val="center"/>
          </w:tcPr>
          <w:p>
            <w:pPr>
              <w:pStyle w:val="12"/>
            </w:pPr>
            <w:r>
              <w:t>406.23</w:t>
            </w:r>
          </w:p>
        </w:tc>
        <w:tc>
          <w:tcPr>
            <w:tcW w:w="1073" w:type="dxa"/>
            <w:vAlign w:val="center"/>
          </w:tcPr>
          <w:p>
            <w:pPr>
              <w:pStyle w:val="12"/>
            </w:pPr>
            <w:r>
              <w:t>122.00</w:t>
            </w:r>
          </w:p>
        </w:tc>
        <w:tc>
          <w:tcPr>
            <w:tcW w:w="1060" w:type="dxa"/>
            <w:vAlign w:val="center"/>
          </w:tcPr>
          <w:p>
            <w:pPr>
              <w:pStyle w:val="12"/>
            </w:pPr>
            <w:r>
              <w:t>122.00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284.23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1102" w:type="dxa"/>
            <w:vAlign w:val="center"/>
          </w:tcPr>
          <w:p>
            <w:pPr>
              <w:pStyle w:val="13"/>
            </w:pPr>
            <w:r>
              <w:t>2137301</w:t>
            </w:r>
          </w:p>
        </w:tc>
        <w:tc>
          <w:tcPr>
            <w:tcW w:w="3275" w:type="dxa"/>
            <w:vAlign w:val="center"/>
          </w:tcPr>
          <w:p>
            <w:pPr>
              <w:pStyle w:val="13"/>
            </w:pPr>
            <w:r>
              <w:t>移民补助</w:t>
            </w:r>
          </w:p>
        </w:tc>
        <w:tc>
          <w:tcPr>
            <w:tcW w:w="1239" w:type="dxa"/>
            <w:vAlign w:val="center"/>
          </w:tcPr>
          <w:p>
            <w:pPr>
              <w:pStyle w:val="12"/>
            </w:pPr>
            <w:r>
              <w:t>120.23</w:t>
            </w:r>
          </w:p>
        </w:tc>
        <w:tc>
          <w:tcPr>
            <w:tcW w:w="1073" w:type="dxa"/>
            <w:vAlign w:val="center"/>
          </w:tcPr>
          <w:p>
            <w:pPr>
              <w:pStyle w:val="12"/>
            </w:pPr>
            <w:r>
              <w:t>98.00</w:t>
            </w:r>
          </w:p>
        </w:tc>
        <w:tc>
          <w:tcPr>
            <w:tcW w:w="1060" w:type="dxa"/>
            <w:vAlign w:val="center"/>
          </w:tcPr>
          <w:p>
            <w:pPr>
              <w:pStyle w:val="12"/>
            </w:pPr>
            <w:r>
              <w:t>98.00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22.23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1102" w:type="dxa"/>
            <w:vAlign w:val="center"/>
          </w:tcPr>
          <w:p>
            <w:pPr>
              <w:pStyle w:val="13"/>
            </w:pPr>
            <w:r>
              <w:t>2137302</w:t>
            </w:r>
          </w:p>
        </w:tc>
        <w:tc>
          <w:tcPr>
            <w:tcW w:w="3275" w:type="dxa"/>
            <w:vAlign w:val="center"/>
          </w:tcPr>
          <w:p>
            <w:pPr>
              <w:pStyle w:val="13"/>
            </w:pPr>
            <w:r>
              <w:t>基础设施建设和经济发展</w:t>
            </w:r>
          </w:p>
        </w:tc>
        <w:tc>
          <w:tcPr>
            <w:tcW w:w="1239" w:type="dxa"/>
            <w:vAlign w:val="center"/>
          </w:tcPr>
          <w:p>
            <w:pPr>
              <w:pStyle w:val="12"/>
            </w:pPr>
            <w:r>
              <w:t>286.00</w:t>
            </w:r>
          </w:p>
        </w:tc>
        <w:tc>
          <w:tcPr>
            <w:tcW w:w="1073" w:type="dxa"/>
            <w:vAlign w:val="center"/>
          </w:tcPr>
          <w:p>
            <w:pPr>
              <w:pStyle w:val="12"/>
            </w:pPr>
            <w:r>
              <w:t>24.00</w:t>
            </w:r>
          </w:p>
        </w:tc>
        <w:tc>
          <w:tcPr>
            <w:tcW w:w="1060" w:type="dxa"/>
            <w:vAlign w:val="center"/>
          </w:tcPr>
          <w:p>
            <w:pPr>
              <w:pStyle w:val="12"/>
            </w:pPr>
            <w:r>
              <w:t>24.00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262.00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35</w:t>
            </w:r>
          </w:p>
        </w:tc>
        <w:tc>
          <w:tcPr>
            <w:tcW w:w="1102" w:type="dxa"/>
            <w:vAlign w:val="center"/>
          </w:tcPr>
          <w:p>
            <w:pPr>
              <w:pStyle w:val="13"/>
            </w:pPr>
            <w:r>
              <w:t>220</w:t>
            </w:r>
          </w:p>
        </w:tc>
        <w:tc>
          <w:tcPr>
            <w:tcW w:w="3275" w:type="dxa"/>
            <w:vAlign w:val="center"/>
          </w:tcPr>
          <w:p>
            <w:pPr>
              <w:pStyle w:val="13"/>
            </w:pPr>
            <w:r>
              <w:t>自然资源海洋气象等支出</w:t>
            </w:r>
          </w:p>
        </w:tc>
        <w:tc>
          <w:tcPr>
            <w:tcW w:w="1239" w:type="dxa"/>
            <w:vAlign w:val="center"/>
          </w:tcPr>
          <w:p>
            <w:pPr>
              <w:pStyle w:val="12"/>
            </w:pPr>
            <w:r>
              <w:t>7585.10</w:t>
            </w:r>
          </w:p>
        </w:tc>
        <w:tc>
          <w:tcPr>
            <w:tcW w:w="1073" w:type="dxa"/>
            <w:vAlign w:val="center"/>
          </w:tcPr>
          <w:p>
            <w:pPr>
              <w:pStyle w:val="12"/>
            </w:pPr>
            <w:r>
              <w:t>2865.10</w:t>
            </w:r>
          </w:p>
        </w:tc>
        <w:tc>
          <w:tcPr>
            <w:tcW w:w="1060" w:type="dxa"/>
            <w:vAlign w:val="center"/>
          </w:tcPr>
          <w:p>
            <w:pPr>
              <w:pStyle w:val="12"/>
            </w:pPr>
            <w:r>
              <w:t>2865.10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4720.00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36</w:t>
            </w:r>
          </w:p>
        </w:tc>
        <w:tc>
          <w:tcPr>
            <w:tcW w:w="1102" w:type="dxa"/>
            <w:vAlign w:val="center"/>
          </w:tcPr>
          <w:p>
            <w:pPr>
              <w:pStyle w:val="13"/>
            </w:pPr>
            <w:r>
              <w:t>22001</w:t>
            </w:r>
          </w:p>
        </w:tc>
        <w:tc>
          <w:tcPr>
            <w:tcW w:w="3275" w:type="dxa"/>
            <w:vAlign w:val="center"/>
          </w:tcPr>
          <w:p>
            <w:pPr>
              <w:pStyle w:val="13"/>
            </w:pPr>
            <w:r>
              <w:t>自然资源事务</w:t>
            </w:r>
          </w:p>
        </w:tc>
        <w:tc>
          <w:tcPr>
            <w:tcW w:w="1239" w:type="dxa"/>
            <w:vAlign w:val="center"/>
          </w:tcPr>
          <w:p>
            <w:pPr>
              <w:pStyle w:val="12"/>
            </w:pPr>
            <w:r>
              <w:t>7585.10</w:t>
            </w:r>
          </w:p>
        </w:tc>
        <w:tc>
          <w:tcPr>
            <w:tcW w:w="1073" w:type="dxa"/>
            <w:vAlign w:val="center"/>
          </w:tcPr>
          <w:p>
            <w:pPr>
              <w:pStyle w:val="12"/>
            </w:pPr>
            <w:r>
              <w:t>2865.10</w:t>
            </w:r>
          </w:p>
        </w:tc>
        <w:tc>
          <w:tcPr>
            <w:tcW w:w="1060" w:type="dxa"/>
            <w:vAlign w:val="center"/>
          </w:tcPr>
          <w:p>
            <w:pPr>
              <w:pStyle w:val="12"/>
            </w:pPr>
            <w:r>
              <w:t>2865.10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4720.00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37</w:t>
            </w:r>
          </w:p>
        </w:tc>
        <w:tc>
          <w:tcPr>
            <w:tcW w:w="1102" w:type="dxa"/>
            <w:vAlign w:val="center"/>
          </w:tcPr>
          <w:p>
            <w:pPr>
              <w:pStyle w:val="13"/>
            </w:pPr>
            <w:r>
              <w:t>2200106</w:t>
            </w:r>
          </w:p>
        </w:tc>
        <w:tc>
          <w:tcPr>
            <w:tcW w:w="3275" w:type="dxa"/>
            <w:vAlign w:val="center"/>
          </w:tcPr>
          <w:p>
            <w:pPr>
              <w:pStyle w:val="13"/>
            </w:pPr>
            <w:r>
              <w:t>自然资源利用与保护</w:t>
            </w:r>
          </w:p>
        </w:tc>
        <w:tc>
          <w:tcPr>
            <w:tcW w:w="1239" w:type="dxa"/>
            <w:vAlign w:val="center"/>
          </w:tcPr>
          <w:p>
            <w:pPr>
              <w:pStyle w:val="12"/>
            </w:pPr>
            <w:r>
              <w:t>7585.10</w:t>
            </w:r>
          </w:p>
        </w:tc>
        <w:tc>
          <w:tcPr>
            <w:tcW w:w="1073" w:type="dxa"/>
            <w:vAlign w:val="center"/>
          </w:tcPr>
          <w:p>
            <w:pPr>
              <w:pStyle w:val="12"/>
            </w:pPr>
            <w:r>
              <w:t>2865.10</w:t>
            </w:r>
          </w:p>
        </w:tc>
        <w:tc>
          <w:tcPr>
            <w:tcW w:w="1060" w:type="dxa"/>
            <w:vAlign w:val="center"/>
          </w:tcPr>
          <w:p>
            <w:pPr>
              <w:pStyle w:val="12"/>
            </w:pPr>
            <w:r>
              <w:t>2865.10</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4720.00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38</w:t>
            </w:r>
          </w:p>
        </w:tc>
        <w:tc>
          <w:tcPr>
            <w:tcW w:w="1102" w:type="dxa"/>
            <w:vAlign w:val="center"/>
          </w:tcPr>
          <w:p>
            <w:pPr>
              <w:pStyle w:val="13"/>
            </w:pPr>
            <w:r>
              <w:t>221</w:t>
            </w:r>
          </w:p>
        </w:tc>
        <w:tc>
          <w:tcPr>
            <w:tcW w:w="3275" w:type="dxa"/>
            <w:vAlign w:val="center"/>
          </w:tcPr>
          <w:p>
            <w:pPr>
              <w:pStyle w:val="13"/>
            </w:pPr>
            <w:r>
              <w:t>住房保障支出</w:t>
            </w:r>
          </w:p>
        </w:tc>
        <w:tc>
          <w:tcPr>
            <w:tcW w:w="1239" w:type="dxa"/>
            <w:vAlign w:val="center"/>
          </w:tcPr>
          <w:p>
            <w:pPr>
              <w:pStyle w:val="12"/>
            </w:pPr>
            <w:r>
              <w:t>113.41</w:t>
            </w:r>
          </w:p>
        </w:tc>
        <w:tc>
          <w:tcPr>
            <w:tcW w:w="1073" w:type="dxa"/>
            <w:vAlign w:val="center"/>
          </w:tcPr>
          <w:p>
            <w:pPr>
              <w:pStyle w:val="12"/>
            </w:pPr>
            <w:r>
              <w:t>113.41</w:t>
            </w:r>
          </w:p>
        </w:tc>
        <w:tc>
          <w:tcPr>
            <w:tcW w:w="1060" w:type="dxa"/>
            <w:vAlign w:val="center"/>
          </w:tcPr>
          <w:p>
            <w:pPr>
              <w:pStyle w:val="12"/>
            </w:pPr>
            <w:r>
              <w:t>113.41</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39</w:t>
            </w:r>
          </w:p>
        </w:tc>
        <w:tc>
          <w:tcPr>
            <w:tcW w:w="1102" w:type="dxa"/>
            <w:vAlign w:val="center"/>
          </w:tcPr>
          <w:p>
            <w:pPr>
              <w:pStyle w:val="13"/>
            </w:pPr>
            <w:r>
              <w:t>22102</w:t>
            </w:r>
          </w:p>
        </w:tc>
        <w:tc>
          <w:tcPr>
            <w:tcW w:w="3275" w:type="dxa"/>
            <w:vAlign w:val="center"/>
          </w:tcPr>
          <w:p>
            <w:pPr>
              <w:pStyle w:val="13"/>
            </w:pPr>
            <w:r>
              <w:t>住房改革支出</w:t>
            </w:r>
          </w:p>
        </w:tc>
        <w:tc>
          <w:tcPr>
            <w:tcW w:w="1239" w:type="dxa"/>
            <w:vAlign w:val="center"/>
          </w:tcPr>
          <w:p>
            <w:pPr>
              <w:pStyle w:val="12"/>
            </w:pPr>
            <w:r>
              <w:t>113.41</w:t>
            </w:r>
          </w:p>
        </w:tc>
        <w:tc>
          <w:tcPr>
            <w:tcW w:w="1073" w:type="dxa"/>
            <w:vAlign w:val="center"/>
          </w:tcPr>
          <w:p>
            <w:pPr>
              <w:pStyle w:val="12"/>
            </w:pPr>
            <w:r>
              <w:t>113.41</w:t>
            </w:r>
          </w:p>
        </w:tc>
        <w:tc>
          <w:tcPr>
            <w:tcW w:w="1060" w:type="dxa"/>
            <w:vAlign w:val="center"/>
          </w:tcPr>
          <w:p>
            <w:pPr>
              <w:pStyle w:val="12"/>
            </w:pPr>
            <w:r>
              <w:t>113.41</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40</w:t>
            </w:r>
          </w:p>
        </w:tc>
        <w:tc>
          <w:tcPr>
            <w:tcW w:w="1102" w:type="dxa"/>
            <w:vAlign w:val="center"/>
          </w:tcPr>
          <w:p>
            <w:pPr>
              <w:pStyle w:val="13"/>
            </w:pPr>
            <w:r>
              <w:t>2210201</w:t>
            </w:r>
          </w:p>
        </w:tc>
        <w:tc>
          <w:tcPr>
            <w:tcW w:w="3275" w:type="dxa"/>
            <w:vAlign w:val="center"/>
          </w:tcPr>
          <w:p>
            <w:pPr>
              <w:pStyle w:val="13"/>
            </w:pPr>
            <w:r>
              <w:t>住房公积金</w:t>
            </w:r>
          </w:p>
        </w:tc>
        <w:tc>
          <w:tcPr>
            <w:tcW w:w="1239" w:type="dxa"/>
            <w:vAlign w:val="center"/>
          </w:tcPr>
          <w:p>
            <w:pPr>
              <w:pStyle w:val="12"/>
            </w:pPr>
            <w:r>
              <w:t>113.41</w:t>
            </w:r>
          </w:p>
        </w:tc>
        <w:tc>
          <w:tcPr>
            <w:tcW w:w="1073" w:type="dxa"/>
            <w:vAlign w:val="center"/>
          </w:tcPr>
          <w:p>
            <w:pPr>
              <w:pStyle w:val="12"/>
            </w:pPr>
            <w:r>
              <w:t>113.41</w:t>
            </w:r>
          </w:p>
        </w:tc>
        <w:tc>
          <w:tcPr>
            <w:tcW w:w="1060" w:type="dxa"/>
            <w:vAlign w:val="center"/>
          </w:tcPr>
          <w:p>
            <w:pPr>
              <w:pStyle w:val="12"/>
            </w:pPr>
            <w:r>
              <w:t>113.41</w:t>
            </w: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41</w:t>
            </w:r>
          </w:p>
        </w:tc>
        <w:tc>
          <w:tcPr>
            <w:tcW w:w="1102" w:type="dxa"/>
            <w:vAlign w:val="center"/>
          </w:tcPr>
          <w:p>
            <w:pPr>
              <w:pStyle w:val="13"/>
            </w:pPr>
            <w:r>
              <w:t>224</w:t>
            </w:r>
          </w:p>
        </w:tc>
        <w:tc>
          <w:tcPr>
            <w:tcW w:w="3275" w:type="dxa"/>
            <w:vAlign w:val="center"/>
          </w:tcPr>
          <w:p>
            <w:pPr>
              <w:pStyle w:val="13"/>
            </w:pPr>
            <w:r>
              <w:t>灾害防治及应急管理支出</w:t>
            </w:r>
          </w:p>
        </w:tc>
        <w:tc>
          <w:tcPr>
            <w:tcW w:w="1239" w:type="dxa"/>
            <w:vAlign w:val="center"/>
          </w:tcPr>
          <w:p>
            <w:pPr>
              <w:pStyle w:val="12"/>
            </w:pPr>
            <w:r>
              <w:t>32973.42</w:t>
            </w:r>
          </w:p>
        </w:tc>
        <w:tc>
          <w:tcPr>
            <w:tcW w:w="1073" w:type="dxa"/>
            <w:vAlign w:val="center"/>
          </w:tcPr>
          <w:p>
            <w:pPr>
              <w:pStyle w:val="12"/>
            </w:pPr>
          </w:p>
        </w:tc>
        <w:tc>
          <w:tcPr>
            <w:tcW w:w="1060" w:type="dxa"/>
            <w:vAlign w:val="center"/>
          </w:tcPr>
          <w:p>
            <w:pPr>
              <w:pStyle w:val="12"/>
            </w:pP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42</w:t>
            </w:r>
          </w:p>
        </w:tc>
        <w:tc>
          <w:tcPr>
            <w:tcW w:w="1102" w:type="dxa"/>
            <w:vAlign w:val="center"/>
          </w:tcPr>
          <w:p>
            <w:pPr>
              <w:pStyle w:val="13"/>
            </w:pPr>
            <w:r>
              <w:t>22498</w:t>
            </w:r>
          </w:p>
        </w:tc>
        <w:tc>
          <w:tcPr>
            <w:tcW w:w="3275" w:type="dxa"/>
            <w:vAlign w:val="center"/>
          </w:tcPr>
          <w:p>
            <w:pPr>
              <w:pStyle w:val="13"/>
            </w:pPr>
            <w:r>
              <w:t>超长期特别国债安排的支出</w:t>
            </w:r>
          </w:p>
        </w:tc>
        <w:tc>
          <w:tcPr>
            <w:tcW w:w="1239" w:type="dxa"/>
            <w:vAlign w:val="center"/>
          </w:tcPr>
          <w:p>
            <w:pPr>
              <w:pStyle w:val="12"/>
            </w:pPr>
            <w:r>
              <w:t>32973.42</w:t>
            </w:r>
          </w:p>
        </w:tc>
        <w:tc>
          <w:tcPr>
            <w:tcW w:w="1073" w:type="dxa"/>
            <w:vAlign w:val="center"/>
          </w:tcPr>
          <w:p>
            <w:pPr>
              <w:pStyle w:val="12"/>
            </w:pPr>
          </w:p>
        </w:tc>
        <w:tc>
          <w:tcPr>
            <w:tcW w:w="1060" w:type="dxa"/>
            <w:vAlign w:val="center"/>
          </w:tcPr>
          <w:p>
            <w:pPr>
              <w:pStyle w:val="12"/>
            </w:pP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43</w:t>
            </w:r>
          </w:p>
        </w:tc>
        <w:tc>
          <w:tcPr>
            <w:tcW w:w="1102" w:type="dxa"/>
            <w:vAlign w:val="center"/>
          </w:tcPr>
          <w:p>
            <w:pPr>
              <w:pStyle w:val="13"/>
            </w:pPr>
            <w:r>
              <w:t>2249802</w:t>
            </w:r>
          </w:p>
        </w:tc>
        <w:tc>
          <w:tcPr>
            <w:tcW w:w="3275" w:type="dxa"/>
            <w:vAlign w:val="center"/>
          </w:tcPr>
          <w:p>
            <w:pPr>
              <w:pStyle w:val="13"/>
            </w:pPr>
            <w:r>
              <w:t>自然灾害恢复重建支出</w:t>
            </w:r>
          </w:p>
        </w:tc>
        <w:tc>
          <w:tcPr>
            <w:tcW w:w="1239" w:type="dxa"/>
            <w:vAlign w:val="center"/>
          </w:tcPr>
          <w:p>
            <w:pPr>
              <w:pStyle w:val="12"/>
            </w:pPr>
            <w:r>
              <w:t>32973.42</w:t>
            </w:r>
          </w:p>
        </w:tc>
        <w:tc>
          <w:tcPr>
            <w:tcW w:w="1073" w:type="dxa"/>
            <w:vAlign w:val="center"/>
          </w:tcPr>
          <w:p>
            <w:pPr>
              <w:pStyle w:val="12"/>
            </w:pPr>
          </w:p>
        </w:tc>
        <w:tc>
          <w:tcPr>
            <w:tcW w:w="1060" w:type="dxa"/>
            <w:vAlign w:val="center"/>
          </w:tcPr>
          <w:p>
            <w:pPr>
              <w:pStyle w:val="12"/>
            </w:pP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44</w:t>
            </w:r>
          </w:p>
        </w:tc>
        <w:tc>
          <w:tcPr>
            <w:tcW w:w="1102" w:type="dxa"/>
            <w:vAlign w:val="center"/>
          </w:tcPr>
          <w:p>
            <w:pPr>
              <w:pStyle w:val="13"/>
            </w:pPr>
            <w:r>
              <w:t>229</w:t>
            </w:r>
          </w:p>
        </w:tc>
        <w:tc>
          <w:tcPr>
            <w:tcW w:w="3275" w:type="dxa"/>
            <w:vAlign w:val="center"/>
          </w:tcPr>
          <w:p>
            <w:pPr>
              <w:pStyle w:val="13"/>
            </w:pPr>
            <w:r>
              <w:t>其他支出</w:t>
            </w:r>
          </w:p>
        </w:tc>
        <w:tc>
          <w:tcPr>
            <w:tcW w:w="1239" w:type="dxa"/>
            <w:vAlign w:val="center"/>
          </w:tcPr>
          <w:p>
            <w:pPr>
              <w:pStyle w:val="12"/>
            </w:pPr>
            <w:r>
              <w:t>196.28</w:t>
            </w:r>
          </w:p>
        </w:tc>
        <w:tc>
          <w:tcPr>
            <w:tcW w:w="1073" w:type="dxa"/>
            <w:vAlign w:val="center"/>
          </w:tcPr>
          <w:p>
            <w:pPr>
              <w:pStyle w:val="12"/>
            </w:pPr>
          </w:p>
        </w:tc>
        <w:tc>
          <w:tcPr>
            <w:tcW w:w="1060" w:type="dxa"/>
            <w:vAlign w:val="center"/>
          </w:tcPr>
          <w:p>
            <w:pPr>
              <w:pStyle w:val="12"/>
            </w:pP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45</w:t>
            </w:r>
          </w:p>
        </w:tc>
        <w:tc>
          <w:tcPr>
            <w:tcW w:w="1102" w:type="dxa"/>
            <w:vAlign w:val="center"/>
          </w:tcPr>
          <w:p>
            <w:pPr>
              <w:pStyle w:val="13"/>
            </w:pPr>
            <w:r>
              <w:t>22904</w:t>
            </w:r>
          </w:p>
        </w:tc>
        <w:tc>
          <w:tcPr>
            <w:tcW w:w="3275" w:type="dxa"/>
            <w:vAlign w:val="center"/>
          </w:tcPr>
          <w:p>
            <w:pPr>
              <w:pStyle w:val="13"/>
            </w:pPr>
            <w:r>
              <w:t>其他政府性基金及对应专项债务收入安排的支出</w:t>
            </w:r>
          </w:p>
        </w:tc>
        <w:tc>
          <w:tcPr>
            <w:tcW w:w="1239" w:type="dxa"/>
            <w:vAlign w:val="center"/>
          </w:tcPr>
          <w:p>
            <w:pPr>
              <w:pStyle w:val="12"/>
            </w:pPr>
            <w:r>
              <w:t>196.28</w:t>
            </w:r>
          </w:p>
        </w:tc>
        <w:tc>
          <w:tcPr>
            <w:tcW w:w="1073" w:type="dxa"/>
            <w:vAlign w:val="center"/>
          </w:tcPr>
          <w:p>
            <w:pPr>
              <w:pStyle w:val="12"/>
            </w:pPr>
          </w:p>
        </w:tc>
        <w:tc>
          <w:tcPr>
            <w:tcW w:w="1060" w:type="dxa"/>
            <w:vAlign w:val="center"/>
          </w:tcPr>
          <w:p>
            <w:pPr>
              <w:pStyle w:val="12"/>
            </w:pP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46</w:t>
            </w:r>
          </w:p>
        </w:tc>
        <w:tc>
          <w:tcPr>
            <w:tcW w:w="1102" w:type="dxa"/>
            <w:vAlign w:val="center"/>
          </w:tcPr>
          <w:p>
            <w:pPr>
              <w:pStyle w:val="13"/>
            </w:pPr>
            <w:r>
              <w:t>2290402</w:t>
            </w:r>
          </w:p>
        </w:tc>
        <w:tc>
          <w:tcPr>
            <w:tcW w:w="3275" w:type="dxa"/>
            <w:vAlign w:val="center"/>
          </w:tcPr>
          <w:p>
            <w:pPr>
              <w:pStyle w:val="13"/>
            </w:pPr>
            <w:r>
              <w:t>其他地方自行试点项目收益专项债券收入安排的支出</w:t>
            </w:r>
          </w:p>
        </w:tc>
        <w:tc>
          <w:tcPr>
            <w:tcW w:w="1239" w:type="dxa"/>
            <w:vAlign w:val="center"/>
          </w:tcPr>
          <w:p>
            <w:pPr>
              <w:pStyle w:val="12"/>
            </w:pPr>
            <w:r>
              <w:t>196.28</w:t>
            </w:r>
          </w:p>
        </w:tc>
        <w:tc>
          <w:tcPr>
            <w:tcW w:w="1073" w:type="dxa"/>
            <w:vAlign w:val="center"/>
          </w:tcPr>
          <w:p>
            <w:pPr>
              <w:pStyle w:val="12"/>
            </w:pPr>
          </w:p>
        </w:tc>
        <w:tc>
          <w:tcPr>
            <w:tcW w:w="1060" w:type="dxa"/>
            <w:vAlign w:val="center"/>
          </w:tcPr>
          <w:p>
            <w:pPr>
              <w:pStyle w:val="12"/>
            </w:pPr>
          </w:p>
        </w:tc>
        <w:tc>
          <w:tcPr>
            <w:tcW w:w="853" w:type="dxa"/>
            <w:vAlign w:val="center"/>
          </w:tcPr>
          <w:p>
            <w:pPr>
              <w:pStyle w:val="12"/>
            </w:pPr>
          </w:p>
        </w:tc>
        <w:tc>
          <w:tcPr>
            <w:tcW w:w="715" w:type="dxa"/>
            <w:vAlign w:val="center"/>
          </w:tcPr>
          <w:p>
            <w:pPr>
              <w:pStyle w:val="12"/>
            </w:pPr>
          </w:p>
        </w:tc>
        <w:tc>
          <w:tcPr>
            <w:tcW w:w="688" w:type="dxa"/>
            <w:vAlign w:val="center"/>
          </w:tcPr>
          <w:p>
            <w:pPr>
              <w:pStyle w:val="12"/>
            </w:pPr>
          </w:p>
        </w:tc>
        <w:tc>
          <w:tcPr>
            <w:tcW w:w="922" w:type="dxa"/>
            <w:vAlign w:val="center"/>
          </w:tcPr>
          <w:p>
            <w:pPr>
              <w:pStyle w:val="12"/>
            </w:pPr>
          </w:p>
        </w:tc>
        <w:tc>
          <w:tcPr>
            <w:tcW w:w="1101" w:type="dxa"/>
            <w:vAlign w:val="center"/>
          </w:tcPr>
          <w:p>
            <w:pPr>
              <w:pStyle w:val="12"/>
            </w:pPr>
          </w:p>
        </w:tc>
        <w:tc>
          <w:tcPr>
            <w:tcW w:w="661" w:type="dxa"/>
            <w:vAlign w:val="center"/>
          </w:tcPr>
          <w:p>
            <w:pPr>
              <w:pStyle w:val="12"/>
            </w:pPr>
          </w:p>
        </w:tc>
        <w:tc>
          <w:tcPr>
            <w:tcW w:w="1202" w:type="dxa"/>
            <w:vAlign w:val="center"/>
          </w:tcPr>
          <w:p>
            <w:pPr>
              <w:pStyle w:val="12"/>
            </w:pPr>
            <w:r>
              <w:t>196.28</w:t>
            </w: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10"/>
        <w:gridCol w:w="5615"/>
        <w:gridCol w:w="1307"/>
        <w:gridCol w:w="1239"/>
        <w:gridCol w:w="1252"/>
        <w:gridCol w:w="840"/>
        <w:gridCol w:w="1046"/>
        <w:gridCol w:w="128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575" w:type="dxa"/>
            <w:gridSpan w:val="3"/>
            <w:tcBorders>
              <w:top w:val="single" w:color="FFFFFF" w:sz="6" w:space="0"/>
              <w:left w:val="single" w:color="FFFFFF" w:sz="6" w:space="0"/>
              <w:right w:val="single" w:color="FFFFFF" w:sz="6" w:space="0"/>
            </w:tcBorders>
            <w:vAlign w:val="center"/>
          </w:tcPr>
          <w:p>
            <w:pPr>
              <w:pStyle w:val="10"/>
            </w:pPr>
            <w:r>
              <w:t>332曲阳县水利局</w:t>
            </w:r>
          </w:p>
        </w:tc>
        <w:tc>
          <w:tcPr>
            <w:tcW w:w="2546" w:type="dxa"/>
            <w:gridSpan w:val="2"/>
            <w:tcBorders>
              <w:top w:val="single" w:color="FFFFFF" w:sz="6" w:space="0"/>
              <w:left w:val="single" w:color="FFFFFF" w:sz="6" w:space="0"/>
              <w:right w:val="single" w:color="FFFFFF" w:sz="6" w:space="0"/>
            </w:tcBorders>
            <w:vAlign w:val="center"/>
          </w:tcPr>
          <w:p>
            <w:pPr>
              <w:pStyle w:val="9"/>
            </w:pPr>
            <w:r>
              <w:t>预算年度：2026</w:t>
            </w:r>
          </w:p>
        </w:tc>
        <w:tc>
          <w:tcPr>
            <w:tcW w:w="4422"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725" w:type="dxa"/>
            <w:gridSpan w:val="2"/>
            <w:vAlign w:val="center"/>
          </w:tcPr>
          <w:p>
            <w:pPr>
              <w:pStyle w:val="11"/>
            </w:pPr>
            <w:r>
              <w:t>功能分类科目</w:t>
            </w:r>
          </w:p>
        </w:tc>
        <w:tc>
          <w:tcPr>
            <w:tcW w:w="1307" w:type="dxa"/>
            <w:vMerge w:val="restart"/>
            <w:vAlign w:val="center"/>
          </w:tcPr>
          <w:p>
            <w:pPr>
              <w:pStyle w:val="11"/>
            </w:pPr>
            <w:r>
              <w:t>合计</w:t>
            </w:r>
          </w:p>
        </w:tc>
        <w:tc>
          <w:tcPr>
            <w:tcW w:w="1239" w:type="dxa"/>
            <w:vMerge w:val="restart"/>
            <w:vAlign w:val="center"/>
          </w:tcPr>
          <w:p>
            <w:pPr>
              <w:pStyle w:val="11"/>
            </w:pPr>
            <w:r>
              <w:t>基本支出</w:t>
            </w:r>
          </w:p>
        </w:tc>
        <w:tc>
          <w:tcPr>
            <w:tcW w:w="1252" w:type="dxa"/>
            <w:vMerge w:val="restart"/>
            <w:vAlign w:val="center"/>
          </w:tcPr>
          <w:p>
            <w:pPr>
              <w:pStyle w:val="11"/>
            </w:pPr>
            <w:r>
              <w:t>项目支出</w:t>
            </w:r>
          </w:p>
        </w:tc>
        <w:tc>
          <w:tcPr>
            <w:tcW w:w="840" w:type="dxa"/>
            <w:vMerge w:val="restart"/>
            <w:vAlign w:val="center"/>
          </w:tcPr>
          <w:p>
            <w:pPr>
              <w:pStyle w:val="11"/>
            </w:pPr>
            <w:r>
              <w:t>经营支出</w:t>
            </w:r>
          </w:p>
        </w:tc>
        <w:tc>
          <w:tcPr>
            <w:tcW w:w="1046" w:type="dxa"/>
            <w:vMerge w:val="restart"/>
            <w:vAlign w:val="center"/>
          </w:tcPr>
          <w:p>
            <w:pPr>
              <w:pStyle w:val="11"/>
            </w:pPr>
            <w:r>
              <w:t>上解上级支出</w:t>
            </w:r>
          </w:p>
        </w:tc>
        <w:tc>
          <w:tcPr>
            <w:tcW w:w="1284"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10" w:type="dxa"/>
            <w:vAlign w:val="center"/>
          </w:tcPr>
          <w:p>
            <w:pPr>
              <w:pStyle w:val="11"/>
            </w:pPr>
            <w:r>
              <w:t>科目编码</w:t>
            </w:r>
          </w:p>
        </w:tc>
        <w:tc>
          <w:tcPr>
            <w:tcW w:w="5615" w:type="dxa"/>
            <w:vAlign w:val="center"/>
          </w:tcPr>
          <w:p>
            <w:pPr>
              <w:pStyle w:val="11"/>
            </w:pPr>
            <w:r>
              <w:t>科目名称</w:t>
            </w:r>
          </w:p>
        </w:tc>
        <w:tc>
          <w:tcPr>
            <w:tcW w:w="1307" w:type="dxa"/>
            <w:vMerge w:val="continue"/>
          </w:tcPr>
          <w:p/>
        </w:tc>
        <w:tc>
          <w:tcPr>
            <w:tcW w:w="1239" w:type="dxa"/>
            <w:vMerge w:val="continue"/>
          </w:tcPr>
          <w:p/>
        </w:tc>
        <w:tc>
          <w:tcPr>
            <w:tcW w:w="1252" w:type="dxa"/>
            <w:vMerge w:val="continue"/>
          </w:tcPr>
          <w:p/>
        </w:tc>
        <w:tc>
          <w:tcPr>
            <w:tcW w:w="840" w:type="dxa"/>
            <w:vMerge w:val="continue"/>
          </w:tcPr>
          <w:p/>
        </w:tc>
        <w:tc>
          <w:tcPr>
            <w:tcW w:w="1046" w:type="dxa"/>
            <w:vMerge w:val="continue"/>
          </w:tcPr>
          <w:p/>
        </w:tc>
        <w:tc>
          <w:tcPr>
            <w:tcW w:w="128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10" w:type="dxa"/>
            <w:vAlign w:val="center"/>
          </w:tcPr>
          <w:p>
            <w:pPr>
              <w:pStyle w:val="11"/>
            </w:pPr>
            <w:r>
              <w:t>1</w:t>
            </w:r>
          </w:p>
        </w:tc>
        <w:tc>
          <w:tcPr>
            <w:tcW w:w="5615" w:type="dxa"/>
            <w:vAlign w:val="center"/>
          </w:tcPr>
          <w:p>
            <w:pPr>
              <w:pStyle w:val="11"/>
            </w:pPr>
            <w:r>
              <w:t>2</w:t>
            </w:r>
          </w:p>
        </w:tc>
        <w:tc>
          <w:tcPr>
            <w:tcW w:w="1307" w:type="dxa"/>
            <w:vAlign w:val="center"/>
          </w:tcPr>
          <w:p>
            <w:pPr>
              <w:pStyle w:val="11"/>
            </w:pPr>
            <w:r>
              <w:t>3</w:t>
            </w:r>
          </w:p>
        </w:tc>
        <w:tc>
          <w:tcPr>
            <w:tcW w:w="1239" w:type="dxa"/>
            <w:vAlign w:val="center"/>
          </w:tcPr>
          <w:p>
            <w:pPr>
              <w:pStyle w:val="11"/>
            </w:pPr>
            <w:r>
              <w:t>4</w:t>
            </w:r>
          </w:p>
        </w:tc>
        <w:tc>
          <w:tcPr>
            <w:tcW w:w="1252" w:type="dxa"/>
            <w:vAlign w:val="center"/>
          </w:tcPr>
          <w:p>
            <w:pPr>
              <w:pStyle w:val="11"/>
            </w:pPr>
            <w:r>
              <w:t>5</w:t>
            </w:r>
          </w:p>
        </w:tc>
        <w:tc>
          <w:tcPr>
            <w:tcW w:w="840" w:type="dxa"/>
            <w:vAlign w:val="center"/>
          </w:tcPr>
          <w:p>
            <w:pPr>
              <w:pStyle w:val="11"/>
            </w:pPr>
            <w:r>
              <w:t>6</w:t>
            </w:r>
          </w:p>
        </w:tc>
        <w:tc>
          <w:tcPr>
            <w:tcW w:w="1046" w:type="dxa"/>
            <w:vAlign w:val="center"/>
          </w:tcPr>
          <w:p>
            <w:pPr>
              <w:pStyle w:val="11"/>
            </w:pPr>
            <w:r>
              <w:t>7</w:t>
            </w:r>
          </w:p>
        </w:tc>
        <w:tc>
          <w:tcPr>
            <w:tcW w:w="1284"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10" w:type="dxa"/>
            <w:vAlign w:val="center"/>
          </w:tcPr>
          <w:p>
            <w:pPr>
              <w:pStyle w:val="17"/>
            </w:pPr>
          </w:p>
        </w:tc>
        <w:tc>
          <w:tcPr>
            <w:tcW w:w="5615" w:type="dxa"/>
            <w:vAlign w:val="center"/>
          </w:tcPr>
          <w:p>
            <w:pPr>
              <w:pStyle w:val="15"/>
            </w:pPr>
            <w:r>
              <w:t>合计</w:t>
            </w:r>
          </w:p>
        </w:tc>
        <w:tc>
          <w:tcPr>
            <w:tcW w:w="1307" w:type="dxa"/>
            <w:vAlign w:val="center"/>
          </w:tcPr>
          <w:p>
            <w:pPr>
              <w:pStyle w:val="16"/>
            </w:pPr>
            <w:r>
              <w:t>47830.81</w:t>
            </w:r>
          </w:p>
        </w:tc>
        <w:tc>
          <w:tcPr>
            <w:tcW w:w="1239" w:type="dxa"/>
            <w:vAlign w:val="center"/>
          </w:tcPr>
          <w:p>
            <w:pPr>
              <w:pStyle w:val="16"/>
            </w:pPr>
            <w:r>
              <w:t>1792.97</w:t>
            </w:r>
          </w:p>
        </w:tc>
        <w:tc>
          <w:tcPr>
            <w:tcW w:w="1252" w:type="dxa"/>
            <w:vAlign w:val="center"/>
          </w:tcPr>
          <w:p>
            <w:pPr>
              <w:pStyle w:val="16"/>
            </w:pPr>
            <w:r>
              <w:t>46037.84</w:t>
            </w:r>
          </w:p>
        </w:tc>
        <w:tc>
          <w:tcPr>
            <w:tcW w:w="840" w:type="dxa"/>
            <w:vAlign w:val="center"/>
          </w:tcPr>
          <w:p>
            <w:pPr>
              <w:pStyle w:val="16"/>
            </w:pPr>
          </w:p>
        </w:tc>
        <w:tc>
          <w:tcPr>
            <w:tcW w:w="1046" w:type="dxa"/>
            <w:vAlign w:val="center"/>
          </w:tcPr>
          <w:p>
            <w:pPr>
              <w:pStyle w:val="16"/>
            </w:pPr>
          </w:p>
        </w:tc>
        <w:tc>
          <w:tcPr>
            <w:tcW w:w="128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10" w:type="dxa"/>
            <w:vAlign w:val="center"/>
          </w:tcPr>
          <w:p>
            <w:pPr>
              <w:pStyle w:val="13"/>
            </w:pPr>
            <w:r>
              <w:t>208</w:t>
            </w:r>
          </w:p>
        </w:tc>
        <w:tc>
          <w:tcPr>
            <w:tcW w:w="5615" w:type="dxa"/>
            <w:vAlign w:val="center"/>
          </w:tcPr>
          <w:p>
            <w:pPr>
              <w:pStyle w:val="13"/>
            </w:pPr>
            <w:r>
              <w:t>社会保障和就业支出</w:t>
            </w:r>
          </w:p>
        </w:tc>
        <w:tc>
          <w:tcPr>
            <w:tcW w:w="1307" w:type="dxa"/>
            <w:vAlign w:val="center"/>
          </w:tcPr>
          <w:p>
            <w:pPr>
              <w:pStyle w:val="12"/>
            </w:pPr>
            <w:r>
              <w:t>412.07</w:t>
            </w:r>
          </w:p>
        </w:tc>
        <w:tc>
          <w:tcPr>
            <w:tcW w:w="1239" w:type="dxa"/>
            <w:vAlign w:val="center"/>
          </w:tcPr>
          <w:p>
            <w:pPr>
              <w:pStyle w:val="12"/>
            </w:pPr>
            <w:r>
              <w:t>412.07</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10" w:type="dxa"/>
            <w:vAlign w:val="center"/>
          </w:tcPr>
          <w:p>
            <w:pPr>
              <w:pStyle w:val="13"/>
            </w:pPr>
            <w:r>
              <w:t>20805</w:t>
            </w:r>
          </w:p>
        </w:tc>
        <w:tc>
          <w:tcPr>
            <w:tcW w:w="5615" w:type="dxa"/>
            <w:vAlign w:val="center"/>
          </w:tcPr>
          <w:p>
            <w:pPr>
              <w:pStyle w:val="13"/>
            </w:pPr>
            <w:r>
              <w:t>行政事业单位养老支出</w:t>
            </w:r>
          </w:p>
        </w:tc>
        <w:tc>
          <w:tcPr>
            <w:tcW w:w="1307" w:type="dxa"/>
            <w:vAlign w:val="center"/>
          </w:tcPr>
          <w:p>
            <w:pPr>
              <w:pStyle w:val="12"/>
            </w:pPr>
            <w:r>
              <w:t>412.07</w:t>
            </w:r>
          </w:p>
        </w:tc>
        <w:tc>
          <w:tcPr>
            <w:tcW w:w="1239" w:type="dxa"/>
            <w:vAlign w:val="center"/>
          </w:tcPr>
          <w:p>
            <w:pPr>
              <w:pStyle w:val="12"/>
            </w:pPr>
            <w:r>
              <w:t>412.07</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10" w:type="dxa"/>
            <w:vAlign w:val="center"/>
          </w:tcPr>
          <w:p>
            <w:pPr>
              <w:pStyle w:val="13"/>
            </w:pPr>
            <w:r>
              <w:t>2080501</w:t>
            </w:r>
          </w:p>
        </w:tc>
        <w:tc>
          <w:tcPr>
            <w:tcW w:w="5615" w:type="dxa"/>
            <w:vAlign w:val="center"/>
          </w:tcPr>
          <w:p>
            <w:pPr>
              <w:pStyle w:val="13"/>
            </w:pPr>
            <w:r>
              <w:t>行政单位离退休</w:t>
            </w:r>
          </w:p>
        </w:tc>
        <w:tc>
          <w:tcPr>
            <w:tcW w:w="1307" w:type="dxa"/>
            <w:vAlign w:val="center"/>
          </w:tcPr>
          <w:p>
            <w:pPr>
              <w:pStyle w:val="12"/>
            </w:pPr>
            <w:r>
              <w:t>39.63</w:t>
            </w:r>
          </w:p>
        </w:tc>
        <w:tc>
          <w:tcPr>
            <w:tcW w:w="1239" w:type="dxa"/>
            <w:vAlign w:val="center"/>
          </w:tcPr>
          <w:p>
            <w:pPr>
              <w:pStyle w:val="12"/>
            </w:pPr>
            <w:r>
              <w:t>39.63</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10" w:type="dxa"/>
            <w:vAlign w:val="center"/>
          </w:tcPr>
          <w:p>
            <w:pPr>
              <w:pStyle w:val="13"/>
            </w:pPr>
            <w:r>
              <w:t>2080502</w:t>
            </w:r>
          </w:p>
        </w:tc>
        <w:tc>
          <w:tcPr>
            <w:tcW w:w="5615" w:type="dxa"/>
            <w:vAlign w:val="center"/>
          </w:tcPr>
          <w:p>
            <w:pPr>
              <w:pStyle w:val="13"/>
            </w:pPr>
            <w:r>
              <w:t>事业单位离退休</w:t>
            </w:r>
          </w:p>
        </w:tc>
        <w:tc>
          <w:tcPr>
            <w:tcW w:w="1307" w:type="dxa"/>
            <w:vAlign w:val="center"/>
          </w:tcPr>
          <w:p>
            <w:pPr>
              <w:pStyle w:val="12"/>
            </w:pPr>
            <w:r>
              <w:t>154.69</w:t>
            </w:r>
          </w:p>
        </w:tc>
        <w:tc>
          <w:tcPr>
            <w:tcW w:w="1239" w:type="dxa"/>
            <w:vAlign w:val="center"/>
          </w:tcPr>
          <w:p>
            <w:pPr>
              <w:pStyle w:val="12"/>
            </w:pPr>
            <w:r>
              <w:t>154.69</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10" w:type="dxa"/>
            <w:vAlign w:val="center"/>
          </w:tcPr>
          <w:p>
            <w:pPr>
              <w:pStyle w:val="13"/>
            </w:pPr>
            <w:r>
              <w:t>2080505</w:t>
            </w:r>
          </w:p>
        </w:tc>
        <w:tc>
          <w:tcPr>
            <w:tcW w:w="5615" w:type="dxa"/>
            <w:vAlign w:val="center"/>
          </w:tcPr>
          <w:p>
            <w:pPr>
              <w:pStyle w:val="13"/>
            </w:pPr>
            <w:r>
              <w:t>机关事业单位基本养老保险缴费支出</w:t>
            </w:r>
          </w:p>
        </w:tc>
        <w:tc>
          <w:tcPr>
            <w:tcW w:w="1307" w:type="dxa"/>
            <w:vAlign w:val="center"/>
          </w:tcPr>
          <w:p>
            <w:pPr>
              <w:pStyle w:val="12"/>
            </w:pPr>
            <w:r>
              <w:t>153.23</w:t>
            </w:r>
          </w:p>
        </w:tc>
        <w:tc>
          <w:tcPr>
            <w:tcW w:w="1239" w:type="dxa"/>
            <w:vAlign w:val="center"/>
          </w:tcPr>
          <w:p>
            <w:pPr>
              <w:pStyle w:val="12"/>
            </w:pPr>
            <w:r>
              <w:t>153.23</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10" w:type="dxa"/>
            <w:vAlign w:val="center"/>
          </w:tcPr>
          <w:p>
            <w:pPr>
              <w:pStyle w:val="13"/>
            </w:pPr>
            <w:r>
              <w:t>2080506</w:t>
            </w:r>
          </w:p>
        </w:tc>
        <w:tc>
          <w:tcPr>
            <w:tcW w:w="5615" w:type="dxa"/>
            <w:vAlign w:val="center"/>
          </w:tcPr>
          <w:p>
            <w:pPr>
              <w:pStyle w:val="13"/>
            </w:pPr>
            <w:r>
              <w:t>机关事业单位职业年金缴费支出</w:t>
            </w:r>
          </w:p>
        </w:tc>
        <w:tc>
          <w:tcPr>
            <w:tcW w:w="1307" w:type="dxa"/>
            <w:vAlign w:val="center"/>
          </w:tcPr>
          <w:p>
            <w:pPr>
              <w:pStyle w:val="12"/>
            </w:pPr>
            <w:r>
              <w:t>64.52</w:t>
            </w:r>
          </w:p>
        </w:tc>
        <w:tc>
          <w:tcPr>
            <w:tcW w:w="1239" w:type="dxa"/>
            <w:vAlign w:val="center"/>
          </w:tcPr>
          <w:p>
            <w:pPr>
              <w:pStyle w:val="12"/>
            </w:pPr>
            <w:r>
              <w:t>64.52</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10" w:type="dxa"/>
            <w:vAlign w:val="center"/>
          </w:tcPr>
          <w:p>
            <w:pPr>
              <w:pStyle w:val="13"/>
            </w:pPr>
            <w:r>
              <w:t>210</w:t>
            </w:r>
          </w:p>
        </w:tc>
        <w:tc>
          <w:tcPr>
            <w:tcW w:w="5615" w:type="dxa"/>
            <w:vAlign w:val="center"/>
          </w:tcPr>
          <w:p>
            <w:pPr>
              <w:pStyle w:val="13"/>
            </w:pPr>
            <w:r>
              <w:t>卫生健康支出</w:t>
            </w:r>
          </w:p>
        </w:tc>
        <w:tc>
          <w:tcPr>
            <w:tcW w:w="1307" w:type="dxa"/>
            <w:vAlign w:val="center"/>
          </w:tcPr>
          <w:p>
            <w:pPr>
              <w:pStyle w:val="12"/>
            </w:pPr>
            <w:r>
              <w:t>97.51</w:t>
            </w:r>
          </w:p>
        </w:tc>
        <w:tc>
          <w:tcPr>
            <w:tcW w:w="1239" w:type="dxa"/>
            <w:vAlign w:val="center"/>
          </w:tcPr>
          <w:p>
            <w:pPr>
              <w:pStyle w:val="12"/>
            </w:pPr>
            <w:r>
              <w:t>97.51</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10" w:type="dxa"/>
            <w:vAlign w:val="center"/>
          </w:tcPr>
          <w:p>
            <w:pPr>
              <w:pStyle w:val="13"/>
            </w:pPr>
            <w:r>
              <w:t>21011</w:t>
            </w:r>
          </w:p>
        </w:tc>
        <w:tc>
          <w:tcPr>
            <w:tcW w:w="5615" w:type="dxa"/>
            <w:vAlign w:val="center"/>
          </w:tcPr>
          <w:p>
            <w:pPr>
              <w:pStyle w:val="13"/>
            </w:pPr>
            <w:r>
              <w:t>行政事业单位医疗</w:t>
            </w:r>
          </w:p>
        </w:tc>
        <w:tc>
          <w:tcPr>
            <w:tcW w:w="1307" w:type="dxa"/>
            <w:vAlign w:val="center"/>
          </w:tcPr>
          <w:p>
            <w:pPr>
              <w:pStyle w:val="12"/>
            </w:pPr>
            <w:r>
              <w:t>97.51</w:t>
            </w:r>
          </w:p>
        </w:tc>
        <w:tc>
          <w:tcPr>
            <w:tcW w:w="1239" w:type="dxa"/>
            <w:vAlign w:val="center"/>
          </w:tcPr>
          <w:p>
            <w:pPr>
              <w:pStyle w:val="12"/>
            </w:pPr>
            <w:r>
              <w:t>97.51</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10" w:type="dxa"/>
            <w:vAlign w:val="center"/>
          </w:tcPr>
          <w:p>
            <w:pPr>
              <w:pStyle w:val="13"/>
            </w:pPr>
            <w:r>
              <w:t>2101101</w:t>
            </w:r>
          </w:p>
        </w:tc>
        <w:tc>
          <w:tcPr>
            <w:tcW w:w="5615" w:type="dxa"/>
            <w:vAlign w:val="center"/>
          </w:tcPr>
          <w:p>
            <w:pPr>
              <w:pStyle w:val="13"/>
            </w:pPr>
            <w:r>
              <w:t>行政单位医疗</w:t>
            </w:r>
          </w:p>
        </w:tc>
        <w:tc>
          <w:tcPr>
            <w:tcW w:w="1307" w:type="dxa"/>
            <w:vAlign w:val="center"/>
          </w:tcPr>
          <w:p>
            <w:pPr>
              <w:pStyle w:val="12"/>
            </w:pPr>
            <w:r>
              <w:t>4.36</w:t>
            </w:r>
          </w:p>
        </w:tc>
        <w:tc>
          <w:tcPr>
            <w:tcW w:w="1239" w:type="dxa"/>
            <w:vAlign w:val="center"/>
          </w:tcPr>
          <w:p>
            <w:pPr>
              <w:pStyle w:val="12"/>
            </w:pPr>
            <w:r>
              <w:t>4.36</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10" w:type="dxa"/>
            <w:vAlign w:val="center"/>
          </w:tcPr>
          <w:p>
            <w:pPr>
              <w:pStyle w:val="13"/>
            </w:pPr>
            <w:r>
              <w:t>2101102</w:t>
            </w:r>
          </w:p>
        </w:tc>
        <w:tc>
          <w:tcPr>
            <w:tcW w:w="5615" w:type="dxa"/>
            <w:vAlign w:val="center"/>
          </w:tcPr>
          <w:p>
            <w:pPr>
              <w:pStyle w:val="13"/>
            </w:pPr>
            <w:r>
              <w:t>事业单位医疗</w:t>
            </w:r>
          </w:p>
        </w:tc>
        <w:tc>
          <w:tcPr>
            <w:tcW w:w="1307" w:type="dxa"/>
            <w:vAlign w:val="center"/>
          </w:tcPr>
          <w:p>
            <w:pPr>
              <w:pStyle w:val="12"/>
            </w:pPr>
            <w:r>
              <w:t>61.05</w:t>
            </w:r>
          </w:p>
        </w:tc>
        <w:tc>
          <w:tcPr>
            <w:tcW w:w="1239" w:type="dxa"/>
            <w:vAlign w:val="center"/>
          </w:tcPr>
          <w:p>
            <w:pPr>
              <w:pStyle w:val="12"/>
            </w:pPr>
            <w:r>
              <w:t>61.05</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10" w:type="dxa"/>
            <w:vAlign w:val="center"/>
          </w:tcPr>
          <w:p>
            <w:pPr>
              <w:pStyle w:val="13"/>
            </w:pPr>
            <w:r>
              <w:t>2101103</w:t>
            </w:r>
          </w:p>
        </w:tc>
        <w:tc>
          <w:tcPr>
            <w:tcW w:w="5615" w:type="dxa"/>
            <w:vAlign w:val="center"/>
          </w:tcPr>
          <w:p>
            <w:pPr>
              <w:pStyle w:val="13"/>
            </w:pPr>
            <w:r>
              <w:t>公务员医疗补助</w:t>
            </w:r>
          </w:p>
        </w:tc>
        <w:tc>
          <w:tcPr>
            <w:tcW w:w="1307" w:type="dxa"/>
            <w:vAlign w:val="center"/>
          </w:tcPr>
          <w:p>
            <w:pPr>
              <w:pStyle w:val="12"/>
            </w:pPr>
            <w:r>
              <w:t>32.10</w:t>
            </w:r>
          </w:p>
        </w:tc>
        <w:tc>
          <w:tcPr>
            <w:tcW w:w="1239" w:type="dxa"/>
            <w:vAlign w:val="center"/>
          </w:tcPr>
          <w:p>
            <w:pPr>
              <w:pStyle w:val="12"/>
            </w:pPr>
            <w:r>
              <w:t>32.10</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10" w:type="dxa"/>
            <w:vAlign w:val="center"/>
          </w:tcPr>
          <w:p>
            <w:pPr>
              <w:pStyle w:val="13"/>
            </w:pPr>
            <w:r>
              <w:t>212</w:t>
            </w:r>
          </w:p>
        </w:tc>
        <w:tc>
          <w:tcPr>
            <w:tcW w:w="5615" w:type="dxa"/>
            <w:vAlign w:val="center"/>
          </w:tcPr>
          <w:p>
            <w:pPr>
              <w:pStyle w:val="13"/>
            </w:pPr>
            <w:r>
              <w:t>城乡社区支出</w:t>
            </w:r>
          </w:p>
        </w:tc>
        <w:tc>
          <w:tcPr>
            <w:tcW w:w="1307" w:type="dxa"/>
            <w:vAlign w:val="center"/>
          </w:tcPr>
          <w:p>
            <w:pPr>
              <w:pStyle w:val="12"/>
            </w:pPr>
            <w:r>
              <w:t>1096.86</w:t>
            </w:r>
          </w:p>
        </w:tc>
        <w:tc>
          <w:tcPr>
            <w:tcW w:w="1239" w:type="dxa"/>
            <w:vAlign w:val="center"/>
          </w:tcPr>
          <w:p>
            <w:pPr>
              <w:pStyle w:val="12"/>
            </w:pPr>
          </w:p>
        </w:tc>
        <w:tc>
          <w:tcPr>
            <w:tcW w:w="1252" w:type="dxa"/>
            <w:vAlign w:val="center"/>
          </w:tcPr>
          <w:p>
            <w:pPr>
              <w:pStyle w:val="12"/>
            </w:pPr>
            <w:r>
              <w:t>1096.86</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10" w:type="dxa"/>
            <w:vAlign w:val="center"/>
          </w:tcPr>
          <w:p>
            <w:pPr>
              <w:pStyle w:val="13"/>
            </w:pPr>
            <w:r>
              <w:t>21208</w:t>
            </w:r>
          </w:p>
        </w:tc>
        <w:tc>
          <w:tcPr>
            <w:tcW w:w="5615" w:type="dxa"/>
            <w:vAlign w:val="center"/>
          </w:tcPr>
          <w:p>
            <w:pPr>
              <w:pStyle w:val="13"/>
            </w:pPr>
            <w:r>
              <w:t>国有土地使用权出让收入安排的支出</w:t>
            </w:r>
          </w:p>
        </w:tc>
        <w:tc>
          <w:tcPr>
            <w:tcW w:w="1307" w:type="dxa"/>
            <w:vAlign w:val="center"/>
          </w:tcPr>
          <w:p>
            <w:pPr>
              <w:pStyle w:val="12"/>
            </w:pPr>
            <w:r>
              <w:t>1096.86</w:t>
            </w:r>
          </w:p>
        </w:tc>
        <w:tc>
          <w:tcPr>
            <w:tcW w:w="1239" w:type="dxa"/>
            <w:vAlign w:val="center"/>
          </w:tcPr>
          <w:p>
            <w:pPr>
              <w:pStyle w:val="12"/>
            </w:pPr>
          </w:p>
        </w:tc>
        <w:tc>
          <w:tcPr>
            <w:tcW w:w="1252" w:type="dxa"/>
            <w:vAlign w:val="center"/>
          </w:tcPr>
          <w:p>
            <w:pPr>
              <w:pStyle w:val="12"/>
            </w:pPr>
            <w:r>
              <w:t>1096.86</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10" w:type="dxa"/>
            <w:vAlign w:val="center"/>
          </w:tcPr>
          <w:p>
            <w:pPr>
              <w:pStyle w:val="13"/>
            </w:pPr>
            <w:r>
              <w:t>2120804</w:t>
            </w:r>
          </w:p>
        </w:tc>
        <w:tc>
          <w:tcPr>
            <w:tcW w:w="5615" w:type="dxa"/>
            <w:vAlign w:val="center"/>
          </w:tcPr>
          <w:p>
            <w:pPr>
              <w:pStyle w:val="13"/>
            </w:pPr>
            <w:r>
              <w:t>农村基础设施建设支出</w:t>
            </w:r>
          </w:p>
        </w:tc>
        <w:tc>
          <w:tcPr>
            <w:tcW w:w="1307" w:type="dxa"/>
            <w:vAlign w:val="center"/>
          </w:tcPr>
          <w:p>
            <w:pPr>
              <w:pStyle w:val="12"/>
            </w:pPr>
            <w:r>
              <w:t>1096.86</w:t>
            </w:r>
          </w:p>
        </w:tc>
        <w:tc>
          <w:tcPr>
            <w:tcW w:w="1239" w:type="dxa"/>
            <w:vAlign w:val="center"/>
          </w:tcPr>
          <w:p>
            <w:pPr>
              <w:pStyle w:val="12"/>
            </w:pPr>
          </w:p>
        </w:tc>
        <w:tc>
          <w:tcPr>
            <w:tcW w:w="1252" w:type="dxa"/>
            <w:vAlign w:val="center"/>
          </w:tcPr>
          <w:p>
            <w:pPr>
              <w:pStyle w:val="12"/>
            </w:pPr>
            <w:r>
              <w:t>1096.86</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10" w:type="dxa"/>
            <w:vAlign w:val="center"/>
          </w:tcPr>
          <w:p>
            <w:pPr>
              <w:pStyle w:val="13"/>
            </w:pPr>
            <w:r>
              <w:t>213</w:t>
            </w:r>
          </w:p>
        </w:tc>
        <w:tc>
          <w:tcPr>
            <w:tcW w:w="5615" w:type="dxa"/>
            <w:vAlign w:val="center"/>
          </w:tcPr>
          <w:p>
            <w:pPr>
              <w:pStyle w:val="13"/>
            </w:pPr>
            <w:r>
              <w:t>农林水支出</w:t>
            </w:r>
          </w:p>
        </w:tc>
        <w:tc>
          <w:tcPr>
            <w:tcW w:w="1307" w:type="dxa"/>
            <w:vAlign w:val="center"/>
          </w:tcPr>
          <w:p>
            <w:pPr>
              <w:pStyle w:val="12"/>
            </w:pPr>
            <w:r>
              <w:t>5356.16</w:t>
            </w:r>
          </w:p>
        </w:tc>
        <w:tc>
          <w:tcPr>
            <w:tcW w:w="1239" w:type="dxa"/>
            <w:vAlign w:val="center"/>
          </w:tcPr>
          <w:p>
            <w:pPr>
              <w:pStyle w:val="12"/>
            </w:pPr>
            <w:r>
              <w:t>1169.98</w:t>
            </w:r>
          </w:p>
        </w:tc>
        <w:tc>
          <w:tcPr>
            <w:tcW w:w="1252" w:type="dxa"/>
            <w:vAlign w:val="center"/>
          </w:tcPr>
          <w:p>
            <w:pPr>
              <w:pStyle w:val="12"/>
            </w:pPr>
            <w:r>
              <w:t>4186.18</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10" w:type="dxa"/>
            <w:vAlign w:val="center"/>
          </w:tcPr>
          <w:p>
            <w:pPr>
              <w:pStyle w:val="13"/>
            </w:pPr>
            <w:r>
              <w:t>21303</w:t>
            </w:r>
          </w:p>
        </w:tc>
        <w:tc>
          <w:tcPr>
            <w:tcW w:w="5615" w:type="dxa"/>
            <w:vAlign w:val="center"/>
          </w:tcPr>
          <w:p>
            <w:pPr>
              <w:pStyle w:val="13"/>
            </w:pPr>
            <w:r>
              <w:t>水利</w:t>
            </w:r>
          </w:p>
        </w:tc>
        <w:tc>
          <w:tcPr>
            <w:tcW w:w="1307" w:type="dxa"/>
            <w:vAlign w:val="center"/>
          </w:tcPr>
          <w:p>
            <w:pPr>
              <w:pStyle w:val="12"/>
            </w:pPr>
            <w:r>
              <w:t>2070.88</w:t>
            </w:r>
          </w:p>
        </w:tc>
        <w:tc>
          <w:tcPr>
            <w:tcW w:w="1239" w:type="dxa"/>
            <w:vAlign w:val="center"/>
          </w:tcPr>
          <w:p>
            <w:pPr>
              <w:pStyle w:val="12"/>
            </w:pPr>
            <w:r>
              <w:t>1169.98</w:t>
            </w:r>
          </w:p>
        </w:tc>
        <w:tc>
          <w:tcPr>
            <w:tcW w:w="1252" w:type="dxa"/>
            <w:vAlign w:val="center"/>
          </w:tcPr>
          <w:p>
            <w:pPr>
              <w:pStyle w:val="12"/>
            </w:pPr>
            <w:r>
              <w:t>900.90</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10" w:type="dxa"/>
            <w:vAlign w:val="center"/>
          </w:tcPr>
          <w:p>
            <w:pPr>
              <w:pStyle w:val="13"/>
            </w:pPr>
            <w:r>
              <w:t>2130301</w:t>
            </w:r>
          </w:p>
        </w:tc>
        <w:tc>
          <w:tcPr>
            <w:tcW w:w="5615" w:type="dxa"/>
            <w:vAlign w:val="center"/>
          </w:tcPr>
          <w:p>
            <w:pPr>
              <w:pStyle w:val="13"/>
            </w:pPr>
            <w:r>
              <w:t>行政运行</w:t>
            </w:r>
          </w:p>
        </w:tc>
        <w:tc>
          <w:tcPr>
            <w:tcW w:w="1307" w:type="dxa"/>
            <w:vAlign w:val="center"/>
          </w:tcPr>
          <w:p>
            <w:pPr>
              <w:pStyle w:val="12"/>
            </w:pPr>
            <w:r>
              <w:t>110.33</w:t>
            </w:r>
          </w:p>
        </w:tc>
        <w:tc>
          <w:tcPr>
            <w:tcW w:w="1239" w:type="dxa"/>
            <w:vAlign w:val="center"/>
          </w:tcPr>
          <w:p>
            <w:pPr>
              <w:pStyle w:val="12"/>
            </w:pPr>
            <w:r>
              <w:t>110.33</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10" w:type="dxa"/>
            <w:vAlign w:val="center"/>
          </w:tcPr>
          <w:p>
            <w:pPr>
              <w:pStyle w:val="13"/>
            </w:pPr>
            <w:r>
              <w:t>2130302</w:t>
            </w:r>
          </w:p>
        </w:tc>
        <w:tc>
          <w:tcPr>
            <w:tcW w:w="5615" w:type="dxa"/>
            <w:vAlign w:val="center"/>
          </w:tcPr>
          <w:p>
            <w:pPr>
              <w:pStyle w:val="13"/>
            </w:pPr>
            <w:r>
              <w:t>一般行政管理事务</w:t>
            </w:r>
          </w:p>
        </w:tc>
        <w:tc>
          <w:tcPr>
            <w:tcW w:w="1307" w:type="dxa"/>
            <w:vAlign w:val="center"/>
          </w:tcPr>
          <w:p>
            <w:pPr>
              <w:pStyle w:val="12"/>
            </w:pPr>
            <w:r>
              <w:t>53.99</w:t>
            </w:r>
          </w:p>
        </w:tc>
        <w:tc>
          <w:tcPr>
            <w:tcW w:w="1239" w:type="dxa"/>
            <w:vAlign w:val="center"/>
          </w:tcPr>
          <w:p>
            <w:pPr>
              <w:pStyle w:val="12"/>
            </w:pPr>
          </w:p>
        </w:tc>
        <w:tc>
          <w:tcPr>
            <w:tcW w:w="1252" w:type="dxa"/>
            <w:vAlign w:val="center"/>
          </w:tcPr>
          <w:p>
            <w:pPr>
              <w:pStyle w:val="12"/>
            </w:pPr>
            <w:r>
              <w:t>53.99</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10" w:type="dxa"/>
            <w:vAlign w:val="center"/>
          </w:tcPr>
          <w:p>
            <w:pPr>
              <w:pStyle w:val="13"/>
            </w:pPr>
            <w:r>
              <w:t>2130304</w:t>
            </w:r>
          </w:p>
        </w:tc>
        <w:tc>
          <w:tcPr>
            <w:tcW w:w="5615" w:type="dxa"/>
            <w:vAlign w:val="center"/>
          </w:tcPr>
          <w:p>
            <w:pPr>
              <w:pStyle w:val="13"/>
            </w:pPr>
            <w:r>
              <w:t>水利行业业务管理</w:t>
            </w:r>
          </w:p>
        </w:tc>
        <w:tc>
          <w:tcPr>
            <w:tcW w:w="1307" w:type="dxa"/>
            <w:vAlign w:val="center"/>
          </w:tcPr>
          <w:p>
            <w:pPr>
              <w:pStyle w:val="12"/>
            </w:pPr>
            <w:r>
              <w:t>10.00</w:t>
            </w:r>
          </w:p>
        </w:tc>
        <w:tc>
          <w:tcPr>
            <w:tcW w:w="1239" w:type="dxa"/>
            <w:vAlign w:val="center"/>
          </w:tcPr>
          <w:p>
            <w:pPr>
              <w:pStyle w:val="12"/>
            </w:pPr>
          </w:p>
        </w:tc>
        <w:tc>
          <w:tcPr>
            <w:tcW w:w="1252" w:type="dxa"/>
            <w:vAlign w:val="center"/>
          </w:tcPr>
          <w:p>
            <w:pPr>
              <w:pStyle w:val="12"/>
            </w:pPr>
            <w:r>
              <w:t>10.00</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10" w:type="dxa"/>
            <w:vAlign w:val="center"/>
          </w:tcPr>
          <w:p>
            <w:pPr>
              <w:pStyle w:val="13"/>
            </w:pPr>
            <w:r>
              <w:t>2130306</w:t>
            </w:r>
          </w:p>
        </w:tc>
        <w:tc>
          <w:tcPr>
            <w:tcW w:w="5615" w:type="dxa"/>
            <w:vAlign w:val="center"/>
          </w:tcPr>
          <w:p>
            <w:pPr>
              <w:pStyle w:val="13"/>
            </w:pPr>
            <w:r>
              <w:t>水利工程运行与维护</w:t>
            </w:r>
          </w:p>
        </w:tc>
        <w:tc>
          <w:tcPr>
            <w:tcW w:w="1307" w:type="dxa"/>
            <w:vAlign w:val="center"/>
          </w:tcPr>
          <w:p>
            <w:pPr>
              <w:pStyle w:val="12"/>
            </w:pPr>
            <w:r>
              <w:t>250.31</w:t>
            </w:r>
          </w:p>
        </w:tc>
        <w:tc>
          <w:tcPr>
            <w:tcW w:w="1239" w:type="dxa"/>
            <w:vAlign w:val="center"/>
          </w:tcPr>
          <w:p>
            <w:pPr>
              <w:pStyle w:val="12"/>
            </w:pPr>
            <w:r>
              <w:t>250.31</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10" w:type="dxa"/>
            <w:vAlign w:val="center"/>
          </w:tcPr>
          <w:p>
            <w:pPr>
              <w:pStyle w:val="13"/>
            </w:pPr>
            <w:r>
              <w:t>2130310</w:t>
            </w:r>
          </w:p>
        </w:tc>
        <w:tc>
          <w:tcPr>
            <w:tcW w:w="5615" w:type="dxa"/>
            <w:vAlign w:val="center"/>
          </w:tcPr>
          <w:p>
            <w:pPr>
              <w:pStyle w:val="13"/>
            </w:pPr>
            <w:r>
              <w:t>水土保持</w:t>
            </w:r>
          </w:p>
        </w:tc>
        <w:tc>
          <w:tcPr>
            <w:tcW w:w="1307" w:type="dxa"/>
            <w:vAlign w:val="center"/>
          </w:tcPr>
          <w:p>
            <w:pPr>
              <w:pStyle w:val="12"/>
            </w:pPr>
            <w:r>
              <w:t>100.94</w:t>
            </w:r>
          </w:p>
        </w:tc>
        <w:tc>
          <w:tcPr>
            <w:tcW w:w="1239" w:type="dxa"/>
            <w:vAlign w:val="center"/>
          </w:tcPr>
          <w:p>
            <w:pPr>
              <w:pStyle w:val="12"/>
            </w:pPr>
            <w:r>
              <w:t>93.58</w:t>
            </w:r>
          </w:p>
        </w:tc>
        <w:tc>
          <w:tcPr>
            <w:tcW w:w="1252" w:type="dxa"/>
            <w:vAlign w:val="center"/>
          </w:tcPr>
          <w:p>
            <w:pPr>
              <w:pStyle w:val="12"/>
            </w:pPr>
            <w:r>
              <w:t>7.36</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10" w:type="dxa"/>
            <w:vAlign w:val="center"/>
          </w:tcPr>
          <w:p>
            <w:pPr>
              <w:pStyle w:val="13"/>
            </w:pPr>
            <w:r>
              <w:t>2130311</w:t>
            </w:r>
          </w:p>
        </w:tc>
        <w:tc>
          <w:tcPr>
            <w:tcW w:w="5615" w:type="dxa"/>
            <w:vAlign w:val="center"/>
          </w:tcPr>
          <w:p>
            <w:pPr>
              <w:pStyle w:val="13"/>
            </w:pPr>
            <w:r>
              <w:t>水资源节约管理与保护</w:t>
            </w:r>
          </w:p>
        </w:tc>
        <w:tc>
          <w:tcPr>
            <w:tcW w:w="1307" w:type="dxa"/>
            <w:vAlign w:val="center"/>
          </w:tcPr>
          <w:p>
            <w:pPr>
              <w:pStyle w:val="12"/>
            </w:pPr>
            <w:r>
              <w:t>514.69</w:t>
            </w:r>
          </w:p>
        </w:tc>
        <w:tc>
          <w:tcPr>
            <w:tcW w:w="1239" w:type="dxa"/>
            <w:vAlign w:val="center"/>
          </w:tcPr>
          <w:p>
            <w:pPr>
              <w:pStyle w:val="12"/>
            </w:pPr>
            <w:r>
              <w:t>227.12</w:t>
            </w:r>
          </w:p>
        </w:tc>
        <w:tc>
          <w:tcPr>
            <w:tcW w:w="1252" w:type="dxa"/>
            <w:vAlign w:val="center"/>
          </w:tcPr>
          <w:p>
            <w:pPr>
              <w:pStyle w:val="12"/>
            </w:pPr>
            <w:r>
              <w:t>287.57</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10" w:type="dxa"/>
            <w:vAlign w:val="center"/>
          </w:tcPr>
          <w:p>
            <w:pPr>
              <w:pStyle w:val="13"/>
            </w:pPr>
            <w:r>
              <w:t>2130314</w:t>
            </w:r>
          </w:p>
        </w:tc>
        <w:tc>
          <w:tcPr>
            <w:tcW w:w="5615" w:type="dxa"/>
            <w:vAlign w:val="center"/>
          </w:tcPr>
          <w:p>
            <w:pPr>
              <w:pStyle w:val="13"/>
            </w:pPr>
            <w:r>
              <w:t>防汛</w:t>
            </w:r>
          </w:p>
        </w:tc>
        <w:tc>
          <w:tcPr>
            <w:tcW w:w="1307" w:type="dxa"/>
            <w:vAlign w:val="center"/>
          </w:tcPr>
          <w:p>
            <w:pPr>
              <w:pStyle w:val="12"/>
            </w:pPr>
            <w:r>
              <w:t>117.52</w:t>
            </w:r>
          </w:p>
        </w:tc>
        <w:tc>
          <w:tcPr>
            <w:tcW w:w="1239" w:type="dxa"/>
            <w:vAlign w:val="center"/>
          </w:tcPr>
          <w:p>
            <w:pPr>
              <w:pStyle w:val="12"/>
            </w:pPr>
          </w:p>
        </w:tc>
        <w:tc>
          <w:tcPr>
            <w:tcW w:w="1252" w:type="dxa"/>
            <w:vAlign w:val="center"/>
          </w:tcPr>
          <w:p>
            <w:pPr>
              <w:pStyle w:val="12"/>
            </w:pPr>
            <w:r>
              <w:t>117.52</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10" w:type="dxa"/>
            <w:vAlign w:val="center"/>
          </w:tcPr>
          <w:p>
            <w:pPr>
              <w:pStyle w:val="13"/>
            </w:pPr>
            <w:r>
              <w:t>2130315</w:t>
            </w:r>
          </w:p>
        </w:tc>
        <w:tc>
          <w:tcPr>
            <w:tcW w:w="5615" w:type="dxa"/>
            <w:vAlign w:val="center"/>
          </w:tcPr>
          <w:p>
            <w:pPr>
              <w:pStyle w:val="13"/>
            </w:pPr>
            <w:r>
              <w:t>抗旱</w:t>
            </w:r>
          </w:p>
        </w:tc>
        <w:tc>
          <w:tcPr>
            <w:tcW w:w="1307" w:type="dxa"/>
            <w:vAlign w:val="center"/>
          </w:tcPr>
          <w:p>
            <w:pPr>
              <w:pStyle w:val="12"/>
            </w:pPr>
            <w:r>
              <w:t>30.38</w:t>
            </w:r>
          </w:p>
        </w:tc>
        <w:tc>
          <w:tcPr>
            <w:tcW w:w="1239" w:type="dxa"/>
            <w:vAlign w:val="center"/>
          </w:tcPr>
          <w:p>
            <w:pPr>
              <w:pStyle w:val="12"/>
            </w:pPr>
            <w:r>
              <w:t>30.38</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10" w:type="dxa"/>
            <w:vAlign w:val="center"/>
          </w:tcPr>
          <w:p>
            <w:pPr>
              <w:pStyle w:val="13"/>
            </w:pPr>
            <w:r>
              <w:t>2130321</w:t>
            </w:r>
          </w:p>
        </w:tc>
        <w:tc>
          <w:tcPr>
            <w:tcW w:w="5615" w:type="dxa"/>
            <w:vAlign w:val="center"/>
          </w:tcPr>
          <w:p>
            <w:pPr>
              <w:pStyle w:val="13"/>
            </w:pPr>
            <w:r>
              <w:t>大中型水库移民后期扶持专项支出</w:t>
            </w:r>
          </w:p>
        </w:tc>
        <w:tc>
          <w:tcPr>
            <w:tcW w:w="1307" w:type="dxa"/>
            <w:vAlign w:val="center"/>
          </w:tcPr>
          <w:p>
            <w:pPr>
              <w:pStyle w:val="12"/>
            </w:pPr>
            <w:r>
              <w:t>60.46</w:t>
            </w:r>
          </w:p>
        </w:tc>
        <w:tc>
          <w:tcPr>
            <w:tcW w:w="1239" w:type="dxa"/>
            <w:vAlign w:val="center"/>
          </w:tcPr>
          <w:p>
            <w:pPr>
              <w:pStyle w:val="12"/>
            </w:pPr>
          </w:p>
        </w:tc>
        <w:tc>
          <w:tcPr>
            <w:tcW w:w="1252" w:type="dxa"/>
            <w:vAlign w:val="center"/>
          </w:tcPr>
          <w:p>
            <w:pPr>
              <w:pStyle w:val="12"/>
            </w:pPr>
            <w:r>
              <w:t>60.46</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10" w:type="dxa"/>
            <w:vAlign w:val="center"/>
          </w:tcPr>
          <w:p>
            <w:pPr>
              <w:pStyle w:val="13"/>
            </w:pPr>
            <w:r>
              <w:t>2130335</w:t>
            </w:r>
          </w:p>
        </w:tc>
        <w:tc>
          <w:tcPr>
            <w:tcW w:w="5615" w:type="dxa"/>
            <w:vAlign w:val="center"/>
          </w:tcPr>
          <w:p>
            <w:pPr>
              <w:pStyle w:val="13"/>
            </w:pPr>
            <w:r>
              <w:t>农村供水</w:t>
            </w:r>
          </w:p>
        </w:tc>
        <w:tc>
          <w:tcPr>
            <w:tcW w:w="1307" w:type="dxa"/>
            <w:vAlign w:val="center"/>
          </w:tcPr>
          <w:p>
            <w:pPr>
              <w:pStyle w:val="12"/>
            </w:pPr>
            <w:r>
              <w:t>294.00</w:t>
            </w:r>
          </w:p>
        </w:tc>
        <w:tc>
          <w:tcPr>
            <w:tcW w:w="1239" w:type="dxa"/>
            <w:vAlign w:val="center"/>
          </w:tcPr>
          <w:p>
            <w:pPr>
              <w:pStyle w:val="12"/>
            </w:pPr>
          </w:p>
        </w:tc>
        <w:tc>
          <w:tcPr>
            <w:tcW w:w="1252" w:type="dxa"/>
            <w:vAlign w:val="center"/>
          </w:tcPr>
          <w:p>
            <w:pPr>
              <w:pStyle w:val="12"/>
            </w:pPr>
            <w:r>
              <w:t>294.00</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10" w:type="dxa"/>
            <w:vAlign w:val="center"/>
          </w:tcPr>
          <w:p>
            <w:pPr>
              <w:pStyle w:val="13"/>
            </w:pPr>
            <w:r>
              <w:t>2130399</w:t>
            </w:r>
          </w:p>
        </w:tc>
        <w:tc>
          <w:tcPr>
            <w:tcW w:w="5615" w:type="dxa"/>
            <w:vAlign w:val="center"/>
          </w:tcPr>
          <w:p>
            <w:pPr>
              <w:pStyle w:val="13"/>
            </w:pPr>
            <w:r>
              <w:t>其他水利支出</w:t>
            </w:r>
          </w:p>
        </w:tc>
        <w:tc>
          <w:tcPr>
            <w:tcW w:w="1307" w:type="dxa"/>
            <w:vAlign w:val="center"/>
          </w:tcPr>
          <w:p>
            <w:pPr>
              <w:pStyle w:val="12"/>
            </w:pPr>
            <w:r>
              <w:t>528.26</w:t>
            </w:r>
          </w:p>
        </w:tc>
        <w:tc>
          <w:tcPr>
            <w:tcW w:w="1239" w:type="dxa"/>
            <w:vAlign w:val="center"/>
          </w:tcPr>
          <w:p>
            <w:pPr>
              <w:pStyle w:val="12"/>
            </w:pPr>
            <w:r>
              <w:t>458.26</w:t>
            </w:r>
          </w:p>
        </w:tc>
        <w:tc>
          <w:tcPr>
            <w:tcW w:w="1252" w:type="dxa"/>
            <w:vAlign w:val="center"/>
          </w:tcPr>
          <w:p>
            <w:pPr>
              <w:pStyle w:val="12"/>
            </w:pPr>
            <w:r>
              <w:t>70.00</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10" w:type="dxa"/>
            <w:vAlign w:val="center"/>
          </w:tcPr>
          <w:p>
            <w:pPr>
              <w:pStyle w:val="13"/>
            </w:pPr>
            <w:r>
              <w:t>21372</w:t>
            </w:r>
          </w:p>
        </w:tc>
        <w:tc>
          <w:tcPr>
            <w:tcW w:w="5615" w:type="dxa"/>
            <w:vAlign w:val="center"/>
          </w:tcPr>
          <w:p>
            <w:pPr>
              <w:pStyle w:val="13"/>
            </w:pPr>
            <w:r>
              <w:t>大中型水库移民后期扶持基金支出</w:t>
            </w:r>
          </w:p>
        </w:tc>
        <w:tc>
          <w:tcPr>
            <w:tcW w:w="1307" w:type="dxa"/>
            <w:vAlign w:val="center"/>
          </w:tcPr>
          <w:p>
            <w:pPr>
              <w:pStyle w:val="12"/>
            </w:pPr>
            <w:r>
              <w:t>2879.05</w:t>
            </w:r>
          </w:p>
        </w:tc>
        <w:tc>
          <w:tcPr>
            <w:tcW w:w="1239" w:type="dxa"/>
            <w:vAlign w:val="center"/>
          </w:tcPr>
          <w:p>
            <w:pPr>
              <w:pStyle w:val="12"/>
            </w:pPr>
          </w:p>
        </w:tc>
        <w:tc>
          <w:tcPr>
            <w:tcW w:w="1252" w:type="dxa"/>
            <w:vAlign w:val="center"/>
          </w:tcPr>
          <w:p>
            <w:pPr>
              <w:pStyle w:val="12"/>
            </w:pPr>
            <w:r>
              <w:t>2879.05</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10" w:type="dxa"/>
            <w:vAlign w:val="center"/>
          </w:tcPr>
          <w:p>
            <w:pPr>
              <w:pStyle w:val="13"/>
            </w:pPr>
            <w:r>
              <w:t>2137201</w:t>
            </w:r>
          </w:p>
        </w:tc>
        <w:tc>
          <w:tcPr>
            <w:tcW w:w="5615" w:type="dxa"/>
            <w:vAlign w:val="center"/>
          </w:tcPr>
          <w:p>
            <w:pPr>
              <w:pStyle w:val="13"/>
            </w:pPr>
            <w:r>
              <w:t>移民补助</w:t>
            </w:r>
          </w:p>
        </w:tc>
        <w:tc>
          <w:tcPr>
            <w:tcW w:w="1307" w:type="dxa"/>
            <w:vAlign w:val="center"/>
          </w:tcPr>
          <w:p>
            <w:pPr>
              <w:pStyle w:val="12"/>
            </w:pPr>
            <w:r>
              <w:t>899.44</w:t>
            </w:r>
          </w:p>
        </w:tc>
        <w:tc>
          <w:tcPr>
            <w:tcW w:w="1239" w:type="dxa"/>
            <w:vAlign w:val="center"/>
          </w:tcPr>
          <w:p>
            <w:pPr>
              <w:pStyle w:val="12"/>
            </w:pPr>
          </w:p>
        </w:tc>
        <w:tc>
          <w:tcPr>
            <w:tcW w:w="1252" w:type="dxa"/>
            <w:vAlign w:val="center"/>
          </w:tcPr>
          <w:p>
            <w:pPr>
              <w:pStyle w:val="12"/>
            </w:pPr>
            <w:r>
              <w:t>899.44</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10" w:type="dxa"/>
            <w:vAlign w:val="center"/>
          </w:tcPr>
          <w:p>
            <w:pPr>
              <w:pStyle w:val="13"/>
            </w:pPr>
            <w:r>
              <w:t>2137202</w:t>
            </w:r>
          </w:p>
        </w:tc>
        <w:tc>
          <w:tcPr>
            <w:tcW w:w="5615" w:type="dxa"/>
            <w:vAlign w:val="center"/>
          </w:tcPr>
          <w:p>
            <w:pPr>
              <w:pStyle w:val="13"/>
            </w:pPr>
            <w:r>
              <w:t>基础设施建设和经济发展</w:t>
            </w:r>
          </w:p>
        </w:tc>
        <w:tc>
          <w:tcPr>
            <w:tcW w:w="1307" w:type="dxa"/>
            <w:vAlign w:val="center"/>
          </w:tcPr>
          <w:p>
            <w:pPr>
              <w:pStyle w:val="12"/>
            </w:pPr>
            <w:r>
              <w:t>1979.61</w:t>
            </w:r>
          </w:p>
        </w:tc>
        <w:tc>
          <w:tcPr>
            <w:tcW w:w="1239" w:type="dxa"/>
            <w:vAlign w:val="center"/>
          </w:tcPr>
          <w:p>
            <w:pPr>
              <w:pStyle w:val="12"/>
            </w:pPr>
          </w:p>
        </w:tc>
        <w:tc>
          <w:tcPr>
            <w:tcW w:w="1252" w:type="dxa"/>
            <w:vAlign w:val="center"/>
          </w:tcPr>
          <w:p>
            <w:pPr>
              <w:pStyle w:val="12"/>
            </w:pPr>
            <w:r>
              <w:t>1979.61</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10" w:type="dxa"/>
            <w:vAlign w:val="center"/>
          </w:tcPr>
          <w:p>
            <w:pPr>
              <w:pStyle w:val="13"/>
            </w:pPr>
            <w:r>
              <w:t>21373</w:t>
            </w:r>
          </w:p>
        </w:tc>
        <w:tc>
          <w:tcPr>
            <w:tcW w:w="5615" w:type="dxa"/>
            <w:vAlign w:val="center"/>
          </w:tcPr>
          <w:p>
            <w:pPr>
              <w:pStyle w:val="13"/>
            </w:pPr>
            <w:r>
              <w:t>小型水库移民扶助基金安排的支出</w:t>
            </w:r>
          </w:p>
        </w:tc>
        <w:tc>
          <w:tcPr>
            <w:tcW w:w="1307" w:type="dxa"/>
            <w:vAlign w:val="center"/>
          </w:tcPr>
          <w:p>
            <w:pPr>
              <w:pStyle w:val="12"/>
            </w:pPr>
            <w:r>
              <w:t>406.23</w:t>
            </w:r>
          </w:p>
        </w:tc>
        <w:tc>
          <w:tcPr>
            <w:tcW w:w="1239" w:type="dxa"/>
            <w:vAlign w:val="center"/>
          </w:tcPr>
          <w:p>
            <w:pPr>
              <w:pStyle w:val="12"/>
            </w:pPr>
          </w:p>
        </w:tc>
        <w:tc>
          <w:tcPr>
            <w:tcW w:w="1252" w:type="dxa"/>
            <w:vAlign w:val="center"/>
          </w:tcPr>
          <w:p>
            <w:pPr>
              <w:pStyle w:val="12"/>
            </w:pPr>
            <w:r>
              <w:t>406.23</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1110" w:type="dxa"/>
            <w:vAlign w:val="center"/>
          </w:tcPr>
          <w:p>
            <w:pPr>
              <w:pStyle w:val="13"/>
            </w:pPr>
            <w:r>
              <w:t>2137301</w:t>
            </w:r>
          </w:p>
        </w:tc>
        <w:tc>
          <w:tcPr>
            <w:tcW w:w="5615" w:type="dxa"/>
            <w:vAlign w:val="center"/>
          </w:tcPr>
          <w:p>
            <w:pPr>
              <w:pStyle w:val="13"/>
            </w:pPr>
            <w:r>
              <w:t>移民补助</w:t>
            </w:r>
          </w:p>
        </w:tc>
        <w:tc>
          <w:tcPr>
            <w:tcW w:w="1307" w:type="dxa"/>
            <w:vAlign w:val="center"/>
          </w:tcPr>
          <w:p>
            <w:pPr>
              <w:pStyle w:val="12"/>
            </w:pPr>
            <w:r>
              <w:t>120.23</w:t>
            </w:r>
          </w:p>
        </w:tc>
        <w:tc>
          <w:tcPr>
            <w:tcW w:w="1239" w:type="dxa"/>
            <w:vAlign w:val="center"/>
          </w:tcPr>
          <w:p>
            <w:pPr>
              <w:pStyle w:val="12"/>
            </w:pPr>
          </w:p>
        </w:tc>
        <w:tc>
          <w:tcPr>
            <w:tcW w:w="1252" w:type="dxa"/>
            <w:vAlign w:val="center"/>
          </w:tcPr>
          <w:p>
            <w:pPr>
              <w:pStyle w:val="12"/>
            </w:pPr>
            <w:r>
              <w:t>120.23</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1110" w:type="dxa"/>
            <w:vAlign w:val="center"/>
          </w:tcPr>
          <w:p>
            <w:pPr>
              <w:pStyle w:val="13"/>
            </w:pPr>
            <w:r>
              <w:t>2137302</w:t>
            </w:r>
          </w:p>
        </w:tc>
        <w:tc>
          <w:tcPr>
            <w:tcW w:w="5615" w:type="dxa"/>
            <w:vAlign w:val="center"/>
          </w:tcPr>
          <w:p>
            <w:pPr>
              <w:pStyle w:val="13"/>
            </w:pPr>
            <w:r>
              <w:t>基础设施建设和经济发展</w:t>
            </w:r>
          </w:p>
        </w:tc>
        <w:tc>
          <w:tcPr>
            <w:tcW w:w="1307" w:type="dxa"/>
            <w:vAlign w:val="center"/>
          </w:tcPr>
          <w:p>
            <w:pPr>
              <w:pStyle w:val="12"/>
            </w:pPr>
            <w:r>
              <w:t>286.00</w:t>
            </w:r>
          </w:p>
        </w:tc>
        <w:tc>
          <w:tcPr>
            <w:tcW w:w="1239" w:type="dxa"/>
            <w:vAlign w:val="center"/>
          </w:tcPr>
          <w:p>
            <w:pPr>
              <w:pStyle w:val="12"/>
            </w:pPr>
          </w:p>
        </w:tc>
        <w:tc>
          <w:tcPr>
            <w:tcW w:w="1252" w:type="dxa"/>
            <w:vAlign w:val="center"/>
          </w:tcPr>
          <w:p>
            <w:pPr>
              <w:pStyle w:val="12"/>
            </w:pPr>
            <w:r>
              <w:t>286.00</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1110" w:type="dxa"/>
            <w:vAlign w:val="center"/>
          </w:tcPr>
          <w:p>
            <w:pPr>
              <w:pStyle w:val="13"/>
            </w:pPr>
            <w:r>
              <w:t>220</w:t>
            </w:r>
          </w:p>
        </w:tc>
        <w:tc>
          <w:tcPr>
            <w:tcW w:w="5615" w:type="dxa"/>
            <w:vAlign w:val="center"/>
          </w:tcPr>
          <w:p>
            <w:pPr>
              <w:pStyle w:val="13"/>
            </w:pPr>
            <w:r>
              <w:t>自然资源海洋气象等支出</w:t>
            </w:r>
          </w:p>
        </w:tc>
        <w:tc>
          <w:tcPr>
            <w:tcW w:w="1307" w:type="dxa"/>
            <w:vAlign w:val="center"/>
          </w:tcPr>
          <w:p>
            <w:pPr>
              <w:pStyle w:val="12"/>
            </w:pPr>
            <w:r>
              <w:t>7585.10</w:t>
            </w:r>
          </w:p>
        </w:tc>
        <w:tc>
          <w:tcPr>
            <w:tcW w:w="1239" w:type="dxa"/>
            <w:vAlign w:val="center"/>
          </w:tcPr>
          <w:p>
            <w:pPr>
              <w:pStyle w:val="12"/>
            </w:pPr>
          </w:p>
        </w:tc>
        <w:tc>
          <w:tcPr>
            <w:tcW w:w="1252" w:type="dxa"/>
            <w:vAlign w:val="center"/>
          </w:tcPr>
          <w:p>
            <w:pPr>
              <w:pStyle w:val="12"/>
            </w:pPr>
            <w:r>
              <w:t>7585.10</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1110" w:type="dxa"/>
            <w:vAlign w:val="center"/>
          </w:tcPr>
          <w:p>
            <w:pPr>
              <w:pStyle w:val="13"/>
            </w:pPr>
            <w:r>
              <w:t>22001</w:t>
            </w:r>
          </w:p>
        </w:tc>
        <w:tc>
          <w:tcPr>
            <w:tcW w:w="5615" w:type="dxa"/>
            <w:vAlign w:val="center"/>
          </w:tcPr>
          <w:p>
            <w:pPr>
              <w:pStyle w:val="13"/>
            </w:pPr>
            <w:r>
              <w:t>自然资源事务</w:t>
            </w:r>
          </w:p>
        </w:tc>
        <w:tc>
          <w:tcPr>
            <w:tcW w:w="1307" w:type="dxa"/>
            <w:vAlign w:val="center"/>
          </w:tcPr>
          <w:p>
            <w:pPr>
              <w:pStyle w:val="12"/>
            </w:pPr>
            <w:r>
              <w:t>7585.10</w:t>
            </w:r>
          </w:p>
        </w:tc>
        <w:tc>
          <w:tcPr>
            <w:tcW w:w="1239" w:type="dxa"/>
            <w:vAlign w:val="center"/>
          </w:tcPr>
          <w:p>
            <w:pPr>
              <w:pStyle w:val="12"/>
            </w:pPr>
          </w:p>
        </w:tc>
        <w:tc>
          <w:tcPr>
            <w:tcW w:w="1252" w:type="dxa"/>
            <w:vAlign w:val="center"/>
          </w:tcPr>
          <w:p>
            <w:pPr>
              <w:pStyle w:val="12"/>
            </w:pPr>
            <w:r>
              <w:t>7585.10</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1110" w:type="dxa"/>
            <w:vAlign w:val="center"/>
          </w:tcPr>
          <w:p>
            <w:pPr>
              <w:pStyle w:val="13"/>
            </w:pPr>
            <w:r>
              <w:t>2200106</w:t>
            </w:r>
          </w:p>
        </w:tc>
        <w:tc>
          <w:tcPr>
            <w:tcW w:w="5615" w:type="dxa"/>
            <w:vAlign w:val="center"/>
          </w:tcPr>
          <w:p>
            <w:pPr>
              <w:pStyle w:val="13"/>
            </w:pPr>
            <w:r>
              <w:t>自然资源利用与保护</w:t>
            </w:r>
          </w:p>
        </w:tc>
        <w:tc>
          <w:tcPr>
            <w:tcW w:w="1307" w:type="dxa"/>
            <w:vAlign w:val="center"/>
          </w:tcPr>
          <w:p>
            <w:pPr>
              <w:pStyle w:val="12"/>
            </w:pPr>
            <w:r>
              <w:t>7585.10</w:t>
            </w:r>
          </w:p>
        </w:tc>
        <w:tc>
          <w:tcPr>
            <w:tcW w:w="1239" w:type="dxa"/>
            <w:vAlign w:val="center"/>
          </w:tcPr>
          <w:p>
            <w:pPr>
              <w:pStyle w:val="12"/>
            </w:pPr>
          </w:p>
        </w:tc>
        <w:tc>
          <w:tcPr>
            <w:tcW w:w="1252" w:type="dxa"/>
            <w:vAlign w:val="center"/>
          </w:tcPr>
          <w:p>
            <w:pPr>
              <w:pStyle w:val="12"/>
            </w:pPr>
            <w:r>
              <w:t>7585.10</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38</w:t>
            </w:r>
          </w:p>
        </w:tc>
        <w:tc>
          <w:tcPr>
            <w:tcW w:w="1110" w:type="dxa"/>
            <w:vAlign w:val="center"/>
          </w:tcPr>
          <w:p>
            <w:pPr>
              <w:pStyle w:val="13"/>
            </w:pPr>
            <w:r>
              <w:t>221</w:t>
            </w:r>
          </w:p>
        </w:tc>
        <w:tc>
          <w:tcPr>
            <w:tcW w:w="5615" w:type="dxa"/>
            <w:vAlign w:val="center"/>
          </w:tcPr>
          <w:p>
            <w:pPr>
              <w:pStyle w:val="13"/>
            </w:pPr>
            <w:r>
              <w:t>住房保障支出</w:t>
            </w:r>
          </w:p>
        </w:tc>
        <w:tc>
          <w:tcPr>
            <w:tcW w:w="1307" w:type="dxa"/>
            <w:vAlign w:val="center"/>
          </w:tcPr>
          <w:p>
            <w:pPr>
              <w:pStyle w:val="12"/>
            </w:pPr>
            <w:r>
              <w:t>113.41</w:t>
            </w:r>
          </w:p>
        </w:tc>
        <w:tc>
          <w:tcPr>
            <w:tcW w:w="1239" w:type="dxa"/>
            <w:vAlign w:val="center"/>
          </w:tcPr>
          <w:p>
            <w:pPr>
              <w:pStyle w:val="12"/>
            </w:pPr>
            <w:r>
              <w:t>113.41</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39</w:t>
            </w:r>
          </w:p>
        </w:tc>
        <w:tc>
          <w:tcPr>
            <w:tcW w:w="1110" w:type="dxa"/>
            <w:vAlign w:val="center"/>
          </w:tcPr>
          <w:p>
            <w:pPr>
              <w:pStyle w:val="13"/>
            </w:pPr>
            <w:r>
              <w:t>22102</w:t>
            </w:r>
          </w:p>
        </w:tc>
        <w:tc>
          <w:tcPr>
            <w:tcW w:w="5615" w:type="dxa"/>
            <w:vAlign w:val="center"/>
          </w:tcPr>
          <w:p>
            <w:pPr>
              <w:pStyle w:val="13"/>
            </w:pPr>
            <w:r>
              <w:t>住房改革支出</w:t>
            </w:r>
          </w:p>
        </w:tc>
        <w:tc>
          <w:tcPr>
            <w:tcW w:w="1307" w:type="dxa"/>
            <w:vAlign w:val="center"/>
          </w:tcPr>
          <w:p>
            <w:pPr>
              <w:pStyle w:val="12"/>
            </w:pPr>
            <w:r>
              <w:t>113.41</w:t>
            </w:r>
          </w:p>
        </w:tc>
        <w:tc>
          <w:tcPr>
            <w:tcW w:w="1239" w:type="dxa"/>
            <w:vAlign w:val="center"/>
          </w:tcPr>
          <w:p>
            <w:pPr>
              <w:pStyle w:val="12"/>
            </w:pPr>
            <w:r>
              <w:t>113.41</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40</w:t>
            </w:r>
          </w:p>
        </w:tc>
        <w:tc>
          <w:tcPr>
            <w:tcW w:w="1110" w:type="dxa"/>
            <w:vAlign w:val="center"/>
          </w:tcPr>
          <w:p>
            <w:pPr>
              <w:pStyle w:val="13"/>
            </w:pPr>
            <w:r>
              <w:t>2210201</w:t>
            </w:r>
          </w:p>
        </w:tc>
        <w:tc>
          <w:tcPr>
            <w:tcW w:w="5615" w:type="dxa"/>
            <w:vAlign w:val="center"/>
          </w:tcPr>
          <w:p>
            <w:pPr>
              <w:pStyle w:val="13"/>
            </w:pPr>
            <w:r>
              <w:t>住房公积金</w:t>
            </w:r>
          </w:p>
        </w:tc>
        <w:tc>
          <w:tcPr>
            <w:tcW w:w="1307" w:type="dxa"/>
            <w:vAlign w:val="center"/>
          </w:tcPr>
          <w:p>
            <w:pPr>
              <w:pStyle w:val="12"/>
            </w:pPr>
            <w:r>
              <w:t>113.41</w:t>
            </w:r>
          </w:p>
        </w:tc>
        <w:tc>
          <w:tcPr>
            <w:tcW w:w="1239" w:type="dxa"/>
            <w:vAlign w:val="center"/>
          </w:tcPr>
          <w:p>
            <w:pPr>
              <w:pStyle w:val="12"/>
            </w:pPr>
            <w:r>
              <w:t>113.41</w:t>
            </w:r>
          </w:p>
        </w:tc>
        <w:tc>
          <w:tcPr>
            <w:tcW w:w="1252" w:type="dxa"/>
            <w:vAlign w:val="center"/>
          </w:tcPr>
          <w:p>
            <w:pPr>
              <w:pStyle w:val="12"/>
            </w:pP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41</w:t>
            </w:r>
          </w:p>
        </w:tc>
        <w:tc>
          <w:tcPr>
            <w:tcW w:w="1110" w:type="dxa"/>
            <w:vAlign w:val="center"/>
          </w:tcPr>
          <w:p>
            <w:pPr>
              <w:pStyle w:val="13"/>
            </w:pPr>
            <w:r>
              <w:t>224</w:t>
            </w:r>
          </w:p>
        </w:tc>
        <w:tc>
          <w:tcPr>
            <w:tcW w:w="5615" w:type="dxa"/>
            <w:vAlign w:val="center"/>
          </w:tcPr>
          <w:p>
            <w:pPr>
              <w:pStyle w:val="13"/>
            </w:pPr>
            <w:r>
              <w:t>灾害防治及应急管理支出</w:t>
            </w:r>
          </w:p>
        </w:tc>
        <w:tc>
          <w:tcPr>
            <w:tcW w:w="1307" w:type="dxa"/>
            <w:vAlign w:val="center"/>
          </w:tcPr>
          <w:p>
            <w:pPr>
              <w:pStyle w:val="12"/>
            </w:pPr>
            <w:r>
              <w:t>32973.42</w:t>
            </w:r>
          </w:p>
        </w:tc>
        <w:tc>
          <w:tcPr>
            <w:tcW w:w="1239" w:type="dxa"/>
            <w:vAlign w:val="center"/>
          </w:tcPr>
          <w:p>
            <w:pPr>
              <w:pStyle w:val="12"/>
            </w:pPr>
          </w:p>
        </w:tc>
        <w:tc>
          <w:tcPr>
            <w:tcW w:w="1252" w:type="dxa"/>
            <w:vAlign w:val="center"/>
          </w:tcPr>
          <w:p>
            <w:pPr>
              <w:pStyle w:val="12"/>
            </w:pPr>
            <w:r>
              <w:t>32973.42</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42</w:t>
            </w:r>
          </w:p>
        </w:tc>
        <w:tc>
          <w:tcPr>
            <w:tcW w:w="1110" w:type="dxa"/>
            <w:vAlign w:val="center"/>
          </w:tcPr>
          <w:p>
            <w:pPr>
              <w:pStyle w:val="13"/>
            </w:pPr>
            <w:r>
              <w:t>22498</w:t>
            </w:r>
          </w:p>
        </w:tc>
        <w:tc>
          <w:tcPr>
            <w:tcW w:w="5615" w:type="dxa"/>
            <w:vAlign w:val="center"/>
          </w:tcPr>
          <w:p>
            <w:pPr>
              <w:pStyle w:val="13"/>
            </w:pPr>
            <w:r>
              <w:t>超长期特别国债安排的支出</w:t>
            </w:r>
          </w:p>
        </w:tc>
        <w:tc>
          <w:tcPr>
            <w:tcW w:w="1307" w:type="dxa"/>
            <w:vAlign w:val="center"/>
          </w:tcPr>
          <w:p>
            <w:pPr>
              <w:pStyle w:val="12"/>
            </w:pPr>
            <w:r>
              <w:t>32973.42</w:t>
            </w:r>
          </w:p>
        </w:tc>
        <w:tc>
          <w:tcPr>
            <w:tcW w:w="1239" w:type="dxa"/>
            <w:vAlign w:val="center"/>
          </w:tcPr>
          <w:p>
            <w:pPr>
              <w:pStyle w:val="12"/>
            </w:pPr>
          </w:p>
        </w:tc>
        <w:tc>
          <w:tcPr>
            <w:tcW w:w="1252" w:type="dxa"/>
            <w:vAlign w:val="center"/>
          </w:tcPr>
          <w:p>
            <w:pPr>
              <w:pStyle w:val="12"/>
            </w:pPr>
            <w:r>
              <w:t>32973.42</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43</w:t>
            </w:r>
          </w:p>
        </w:tc>
        <w:tc>
          <w:tcPr>
            <w:tcW w:w="1110" w:type="dxa"/>
            <w:vAlign w:val="center"/>
          </w:tcPr>
          <w:p>
            <w:pPr>
              <w:pStyle w:val="13"/>
            </w:pPr>
            <w:r>
              <w:t>2249802</w:t>
            </w:r>
          </w:p>
        </w:tc>
        <w:tc>
          <w:tcPr>
            <w:tcW w:w="5615" w:type="dxa"/>
            <w:vAlign w:val="center"/>
          </w:tcPr>
          <w:p>
            <w:pPr>
              <w:pStyle w:val="13"/>
            </w:pPr>
            <w:r>
              <w:t>自然灾害恢复重建支出</w:t>
            </w:r>
          </w:p>
        </w:tc>
        <w:tc>
          <w:tcPr>
            <w:tcW w:w="1307" w:type="dxa"/>
            <w:vAlign w:val="center"/>
          </w:tcPr>
          <w:p>
            <w:pPr>
              <w:pStyle w:val="12"/>
            </w:pPr>
            <w:r>
              <w:t>32973.42</w:t>
            </w:r>
          </w:p>
        </w:tc>
        <w:tc>
          <w:tcPr>
            <w:tcW w:w="1239" w:type="dxa"/>
            <w:vAlign w:val="center"/>
          </w:tcPr>
          <w:p>
            <w:pPr>
              <w:pStyle w:val="12"/>
            </w:pPr>
          </w:p>
        </w:tc>
        <w:tc>
          <w:tcPr>
            <w:tcW w:w="1252" w:type="dxa"/>
            <w:vAlign w:val="center"/>
          </w:tcPr>
          <w:p>
            <w:pPr>
              <w:pStyle w:val="12"/>
            </w:pPr>
            <w:r>
              <w:t>32973.42</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44</w:t>
            </w:r>
          </w:p>
        </w:tc>
        <w:tc>
          <w:tcPr>
            <w:tcW w:w="1110" w:type="dxa"/>
            <w:vAlign w:val="center"/>
          </w:tcPr>
          <w:p>
            <w:pPr>
              <w:pStyle w:val="13"/>
            </w:pPr>
            <w:r>
              <w:t>229</w:t>
            </w:r>
          </w:p>
        </w:tc>
        <w:tc>
          <w:tcPr>
            <w:tcW w:w="5615" w:type="dxa"/>
            <w:vAlign w:val="center"/>
          </w:tcPr>
          <w:p>
            <w:pPr>
              <w:pStyle w:val="13"/>
            </w:pPr>
            <w:r>
              <w:t>其他支出</w:t>
            </w:r>
          </w:p>
        </w:tc>
        <w:tc>
          <w:tcPr>
            <w:tcW w:w="1307" w:type="dxa"/>
            <w:vAlign w:val="center"/>
          </w:tcPr>
          <w:p>
            <w:pPr>
              <w:pStyle w:val="12"/>
            </w:pPr>
            <w:r>
              <w:t>196.28</w:t>
            </w:r>
          </w:p>
        </w:tc>
        <w:tc>
          <w:tcPr>
            <w:tcW w:w="1239" w:type="dxa"/>
            <w:vAlign w:val="center"/>
          </w:tcPr>
          <w:p>
            <w:pPr>
              <w:pStyle w:val="12"/>
            </w:pPr>
          </w:p>
        </w:tc>
        <w:tc>
          <w:tcPr>
            <w:tcW w:w="1252" w:type="dxa"/>
            <w:vAlign w:val="center"/>
          </w:tcPr>
          <w:p>
            <w:pPr>
              <w:pStyle w:val="12"/>
            </w:pPr>
            <w:r>
              <w:t>196.28</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45</w:t>
            </w:r>
          </w:p>
        </w:tc>
        <w:tc>
          <w:tcPr>
            <w:tcW w:w="1110" w:type="dxa"/>
            <w:vAlign w:val="center"/>
          </w:tcPr>
          <w:p>
            <w:pPr>
              <w:pStyle w:val="13"/>
            </w:pPr>
            <w:r>
              <w:t>22904</w:t>
            </w:r>
          </w:p>
        </w:tc>
        <w:tc>
          <w:tcPr>
            <w:tcW w:w="5615" w:type="dxa"/>
            <w:vAlign w:val="center"/>
          </w:tcPr>
          <w:p>
            <w:pPr>
              <w:pStyle w:val="13"/>
            </w:pPr>
            <w:r>
              <w:t>其他政府性基金及对应专项债务收入安排的支出</w:t>
            </w:r>
          </w:p>
        </w:tc>
        <w:tc>
          <w:tcPr>
            <w:tcW w:w="1307" w:type="dxa"/>
            <w:vAlign w:val="center"/>
          </w:tcPr>
          <w:p>
            <w:pPr>
              <w:pStyle w:val="12"/>
            </w:pPr>
            <w:r>
              <w:t>196.28</w:t>
            </w:r>
          </w:p>
        </w:tc>
        <w:tc>
          <w:tcPr>
            <w:tcW w:w="1239" w:type="dxa"/>
            <w:vAlign w:val="center"/>
          </w:tcPr>
          <w:p>
            <w:pPr>
              <w:pStyle w:val="12"/>
            </w:pPr>
          </w:p>
        </w:tc>
        <w:tc>
          <w:tcPr>
            <w:tcW w:w="1252" w:type="dxa"/>
            <w:vAlign w:val="center"/>
          </w:tcPr>
          <w:p>
            <w:pPr>
              <w:pStyle w:val="12"/>
            </w:pPr>
            <w:r>
              <w:t>196.28</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46</w:t>
            </w:r>
          </w:p>
        </w:tc>
        <w:tc>
          <w:tcPr>
            <w:tcW w:w="1110" w:type="dxa"/>
            <w:vAlign w:val="center"/>
          </w:tcPr>
          <w:p>
            <w:pPr>
              <w:pStyle w:val="13"/>
            </w:pPr>
            <w:r>
              <w:t>2290402</w:t>
            </w:r>
          </w:p>
        </w:tc>
        <w:tc>
          <w:tcPr>
            <w:tcW w:w="5615" w:type="dxa"/>
            <w:vAlign w:val="center"/>
          </w:tcPr>
          <w:p>
            <w:pPr>
              <w:pStyle w:val="13"/>
            </w:pPr>
            <w:r>
              <w:t>其他地方自行试点项目收益专项债券收入安排的支出</w:t>
            </w:r>
          </w:p>
        </w:tc>
        <w:tc>
          <w:tcPr>
            <w:tcW w:w="1307" w:type="dxa"/>
            <w:vAlign w:val="center"/>
          </w:tcPr>
          <w:p>
            <w:pPr>
              <w:pStyle w:val="12"/>
            </w:pPr>
            <w:r>
              <w:t>196.28</w:t>
            </w:r>
          </w:p>
        </w:tc>
        <w:tc>
          <w:tcPr>
            <w:tcW w:w="1239" w:type="dxa"/>
            <w:vAlign w:val="center"/>
          </w:tcPr>
          <w:p>
            <w:pPr>
              <w:pStyle w:val="12"/>
            </w:pPr>
          </w:p>
        </w:tc>
        <w:tc>
          <w:tcPr>
            <w:tcW w:w="1252" w:type="dxa"/>
            <w:vAlign w:val="center"/>
          </w:tcPr>
          <w:p>
            <w:pPr>
              <w:pStyle w:val="12"/>
            </w:pPr>
            <w:r>
              <w:t>196.28</w:t>
            </w:r>
          </w:p>
        </w:tc>
        <w:tc>
          <w:tcPr>
            <w:tcW w:w="840" w:type="dxa"/>
            <w:vAlign w:val="center"/>
          </w:tcPr>
          <w:p>
            <w:pPr>
              <w:pStyle w:val="12"/>
            </w:pPr>
          </w:p>
        </w:tc>
        <w:tc>
          <w:tcPr>
            <w:tcW w:w="1046" w:type="dxa"/>
            <w:vAlign w:val="center"/>
          </w:tcPr>
          <w:p>
            <w:pPr>
              <w:pStyle w:val="12"/>
            </w:pPr>
          </w:p>
        </w:tc>
        <w:tc>
          <w:tcPr>
            <w:tcW w:w="1284"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126"/>
        <w:gridCol w:w="1417"/>
        <w:gridCol w:w="3523"/>
        <w:gridCol w:w="1404"/>
        <w:gridCol w:w="1610"/>
        <w:gridCol w:w="1555"/>
        <w:gridCol w:w="153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93" w:type="dxa"/>
            <w:gridSpan w:val="3"/>
            <w:tcBorders>
              <w:top w:val="single" w:color="FFFFFF" w:sz="6" w:space="0"/>
              <w:left w:val="single" w:color="FFFFFF" w:sz="6" w:space="0"/>
              <w:right w:val="single" w:color="FFFFFF" w:sz="6" w:space="0"/>
            </w:tcBorders>
            <w:vAlign w:val="center"/>
          </w:tcPr>
          <w:p>
            <w:pPr>
              <w:pStyle w:val="10"/>
            </w:pPr>
            <w:r>
              <w:t>332曲阳县水利局</w:t>
            </w:r>
          </w:p>
        </w:tc>
        <w:tc>
          <w:tcPr>
            <w:tcW w:w="3523" w:type="dxa"/>
            <w:tcBorders>
              <w:top w:val="single" w:color="FFFFFF" w:sz="6" w:space="0"/>
              <w:left w:val="single" w:color="FFFFFF" w:sz="6" w:space="0"/>
              <w:right w:val="single" w:color="FFFFFF" w:sz="6" w:space="0"/>
            </w:tcBorders>
            <w:vAlign w:val="center"/>
          </w:tcPr>
          <w:p>
            <w:pPr>
              <w:pStyle w:val="9"/>
            </w:pPr>
            <w:r>
              <w:t>预算年度：2026</w:t>
            </w:r>
          </w:p>
        </w:tc>
        <w:tc>
          <w:tcPr>
            <w:tcW w:w="6108"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543" w:type="dxa"/>
            <w:gridSpan w:val="2"/>
            <w:vAlign w:val="center"/>
          </w:tcPr>
          <w:p>
            <w:pPr>
              <w:pStyle w:val="11"/>
            </w:pPr>
            <w:r>
              <w:t>收入</w:t>
            </w:r>
          </w:p>
        </w:tc>
        <w:tc>
          <w:tcPr>
            <w:tcW w:w="9631"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126" w:type="dxa"/>
            <w:vAlign w:val="center"/>
          </w:tcPr>
          <w:p>
            <w:pPr>
              <w:pStyle w:val="11"/>
            </w:pPr>
            <w:r>
              <w:t>项目</w:t>
            </w:r>
          </w:p>
        </w:tc>
        <w:tc>
          <w:tcPr>
            <w:tcW w:w="1417" w:type="dxa"/>
            <w:vAlign w:val="center"/>
          </w:tcPr>
          <w:p>
            <w:pPr>
              <w:pStyle w:val="11"/>
            </w:pPr>
            <w:r>
              <w:t>金额</w:t>
            </w:r>
          </w:p>
        </w:tc>
        <w:tc>
          <w:tcPr>
            <w:tcW w:w="3523" w:type="dxa"/>
            <w:vAlign w:val="center"/>
          </w:tcPr>
          <w:p>
            <w:pPr>
              <w:pStyle w:val="11"/>
            </w:pPr>
            <w:r>
              <w:t>项目</w:t>
            </w:r>
          </w:p>
        </w:tc>
        <w:tc>
          <w:tcPr>
            <w:tcW w:w="1404" w:type="dxa"/>
            <w:vAlign w:val="center"/>
          </w:tcPr>
          <w:p>
            <w:pPr>
              <w:pStyle w:val="11"/>
            </w:pPr>
            <w:r>
              <w:t>合计</w:t>
            </w:r>
          </w:p>
        </w:tc>
        <w:tc>
          <w:tcPr>
            <w:tcW w:w="1610" w:type="dxa"/>
            <w:vAlign w:val="center"/>
          </w:tcPr>
          <w:p>
            <w:pPr>
              <w:pStyle w:val="11"/>
            </w:pPr>
            <w:r>
              <w:t>一般公共预算财政拨款</w:t>
            </w:r>
          </w:p>
        </w:tc>
        <w:tc>
          <w:tcPr>
            <w:tcW w:w="1555" w:type="dxa"/>
            <w:vAlign w:val="center"/>
          </w:tcPr>
          <w:p>
            <w:pPr>
              <w:pStyle w:val="11"/>
            </w:pPr>
            <w:r>
              <w:t>政府性基金预算财政拨款</w:t>
            </w:r>
          </w:p>
        </w:tc>
        <w:tc>
          <w:tcPr>
            <w:tcW w:w="1539"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126" w:type="dxa"/>
            <w:vAlign w:val="center"/>
          </w:tcPr>
          <w:p>
            <w:pPr>
              <w:pStyle w:val="11"/>
            </w:pPr>
            <w:r>
              <w:t>1</w:t>
            </w:r>
          </w:p>
        </w:tc>
        <w:tc>
          <w:tcPr>
            <w:tcW w:w="1417" w:type="dxa"/>
            <w:vAlign w:val="center"/>
          </w:tcPr>
          <w:p>
            <w:pPr>
              <w:pStyle w:val="11"/>
            </w:pPr>
            <w:r>
              <w:t>2</w:t>
            </w:r>
          </w:p>
        </w:tc>
        <w:tc>
          <w:tcPr>
            <w:tcW w:w="3523" w:type="dxa"/>
            <w:vAlign w:val="center"/>
          </w:tcPr>
          <w:p>
            <w:pPr>
              <w:pStyle w:val="11"/>
            </w:pPr>
            <w:r>
              <w:t>3</w:t>
            </w:r>
          </w:p>
        </w:tc>
        <w:tc>
          <w:tcPr>
            <w:tcW w:w="1404" w:type="dxa"/>
            <w:vAlign w:val="center"/>
          </w:tcPr>
          <w:p>
            <w:pPr>
              <w:pStyle w:val="11"/>
            </w:pPr>
            <w:r>
              <w:t>4</w:t>
            </w:r>
          </w:p>
        </w:tc>
        <w:tc>
          <w:tcPr>
            <w:tcW w:w="1610" w:type="dxa"/>
            <w:vAlign w:val="center"/>
          </w:tcPr>
          <w:p>
            <w:pPr>
              <w:pStyle w:val="11"/>
            </w:pPr>
            <w:r>
              <w:t>5</w:t>
            </w:r>
          </w:p>
        </w:tc>
        <w:tc>
          <w:tcPr>
            <w:tcW w:w="1555" w:type="dxa"/>
            <w:vAlign w:val="center"/>
          </w:tcPr>
          <w:p>
            <w:pPr>
              <w:pStyle w:val="11"/>
            </w:pPr>
            <w:r>
              <w:t>6</w:t>
            </w:r>
          </w:p>
        </w:tc>
        <w:tc>
          <w:tcPr>
            <w:tcW w:w="1539"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126" w:type="dxa"/>
            <w:vAlign w:val="center"/>
          </w:tcPr>
          <w:p>
            <w:pPr>
              <w:pStyle w:val="13"/>
            </w:pPr>
            <w:r>
              <w:t>一、一般公共预算拨款</w:t>
            </w:r>
          </w:p>
        </w:tc>
        <w:tc>
          <w:tcPr>
            <w:tcW w:w="1417" w:type="dxa"/>
            <w:vAlign w:val="center"/>
          </w:tcPr>
          <w:p>
            <w:pPr>
              <w:pStyle w:val="12"/>
            </w:pPr>
            <w:r>
              <w:t>5502.37</w:t>
            </w:r>
          </w:p>
        </w:tc>
        <w:tc>
          <w:tcPr>
            <w:tcW w:w="3523" w:type="dxa"/>
            <w:vAlign w:val="center"/>
          </w:tcPr>
          <w:p>
            <w:pPr>
              <w:pStyle w:val="13"/>
            </w:pPr>
            <w:r>
              <w:t>一、一般公共服务支出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126" w:type="dxa"/>
            <w:vAlign w:val="center"/>
          </w:tcPr>
          <w:p>
            <w:pPr>
              <w:pStyle w:val="13"/>
            </w:pPr>
            <w:r>
              <w:t>二、政府性基金预算拨款</w:t>
            </w:r>
          </w:p>
        </w:tc>
        <w:tc>
          <w:tcPr>
            <w:tcW w:w="1417" w:type="dxa"/>
            <w:vAlign w:val="center"/>
          </w:tcPr>
          <w:p>
            <w:pPr>
              <w:pStyle w:val="12"/>
            </w:pPr>
            <w:r>
              <w:t>1898.90</w:t>
            </w:r>
          </w:p>
        </w:tc>
        <w:tc>
          <w:tcPr>
            <w:tcW w:w="3523" w:type="dxa"/>
            <w:vAlign w:val="center"/>
          </w:tcPr>
          <w:p>
            <w:pPr>
              <w:pStyle w:val="13"/>
            </w:pPr>
            <w:r>
              <w:t>二、外交支出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126" w:type="dxa"/>
            <w:vAlign w:val="center"/>
          </w:tcPr>
          <w:p>
            <w:pPr>
              <w:pStyle w:val="13"/>
            </w:pPr>
            <w:r>
              <w:t>三、国有资本经营预算拨款</w:t>
            </w:r>
          </w:p>
        </w:tc>
        <w:tc>
          <w:tcPr>
            <w:tcW w:w="1417" w:type="dxa"/>
            <w:vAlign w:val="center"/>
          </w:tcPr>
          <w:p>
            <w:pPr>
              <w:pStyle w:val="12"/>
            </w:pPr>
          </w:p>
        </w:tc>
        <w:tc>
          <w:tcPr>
            <w:tcW w:w="3523" w:type="dxa"/>
            <w:vAlign w:val="center"/>
          </w:tcPr>
          <w:p>
            <w:pPr>
              <w:pStyle w:val="13"/>
            </w:pPr>
            <w:r>
              <w:t>三、国防支出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四、公共安全支出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五、教育支出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六、科学技术支出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七、文化旅游体育与传媒支出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八、社会保障和就业支出</w:t>
            </w:r>
          </w:p>
        </w:tc>
        <w:tc>
          <w:tcPr>
            <w:tcW w:w="1404" w:type="dxa"/>
            <w:vAlign w:val="center"/>
          </w:tcPr>
          <w:p>
            <w:pPr>
              <w:pStyle w:val="12"/>
            </w:pPr>
            <w:r>
              <w:t>412.07</w:t>
            </w:r>
          </w:p>
        </w:tc>
        <w:tc>
          <w:tcPr>
            <w:tcW w:w="1610" w:type="dxa"/>
            <w:vAlign w:val="center"/>
          </w:tcPr>
          <w:p>
            <w:pPr>
              <w:pStyle w:val="12"/>
            </w:pPr>
            <w:r>
              <w:t>412.07</w:t>
            </w: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九、社会保险基金支出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十、卫生健康支出</w:t>
            </w:r>
          </w:p>
        </w:tc>
        <w:tc>
          <w:tcPr>
            <w:tcW w:w="1404" w:type="dxa"/>
            <w:vAlign w:val="center"/>
          </w:tcPr>
          <w:p>
            <w:pPr>
              <w:pStyle w:val="12"/>
            </w:pPr>
            <w:r>
              <w:t>97.51</w:t>
            </w:r>
          </w:p>
        </w:tc>
        <w:tc>
          <w:tcPr>
            <w:tcW w:w="1610" w:type="dxa"/>
            <w:vAlign w:val="center"/>
          </w:tcPr>
          <w:p>
            <w:pPr>
              <w:pStyle w:val="12"/>
            </w:pPr>
            <w:r>
              <w:t>97.51</w:t>
            </w: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十一、节能环保支出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十二、城乡社区支出</w:t>
            </w:r>
          </w:p>
        </w:tc>
        <w:tc>
          <w:tcPr>
            <w:tcW w:w="1404" w:type="dxa"/>
            <w:vAlign w:val="center"/>
          </w:tcPr>
          <w:p>
            <w:pPr>
              <w:pStyle w:val="12"/>
            </w:pPr>
            <w:r>
              <w:t>1096.86</w:t>
            </w:r>
          </w:p>
        </w:tc>
        <w:tc>
          <w:tcPr>
            <w:tcW w:w="1610" w:type="dxa"/>
            <w:vAlign w:val="center"/>
          </w:tcPr>
          <w:p>
            <w:pPr>
              <w:pStyle w:val="12"/>
            </w:pPr>
          </w:p>
        </w:tc>
        <w:tc>
          <w:tcPr>
            <w:tcW w:w="1555" w:type="dxa"/>
            <w:vAlign w:val="center"/>
          </w:tcPr>
          <w:p>
            <w:pPr>
              <w:pStyle w:val="12"/>
            </w:pPr>
            <w:r>
              <w:t>1096.86</w:t>
            </w: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十三、农林水支出</w:t>
            </w:r>
          </w:p>
        </w:tc>
        <w:tc>
          <w:tcPr>
            <w:tcW w:w="1404" w:type="dxa"/>
            <w:vAlign w:val="center"/>
          </w:tcPr>
          <w:p>
            <w:pPr>
              <w:pStyle w:val="12"/>
            </w:pPr>
            <w:r>
              <w:t>5356.16</w:t>
            </w:r>
          </w:p>
        </w:tc>
        <w:tc>
          <w:tcPr>
            <w:tcW w:w="1610" w:type="dxa"/>
            <w:vAlign w:val="center"/>
          </w:tcPr>
          <w:p>
            <w:pPr>
              <w:pStyle w:val="12"/>
            </w:pPr>
            <w:r>
              <w:t>2070.88</w:t>
            </w:r>
          </w:p>
        </w:tc>
        <w:tc>
          <w:tcPr>
            <w:tcW w:w="1555" w:type="dxa"/>
            <w:vAlign w:val="center"/>
          </w:tcPr>
          <w:p>
            <w:pPr>
              <w:pStyle w:val="12"/>
            </w:pPr>
            <w:r>
              <w:t>3285.28</w:t>
            </w: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十四、交通运输支出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十五、资源勘探工业信息等支出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十六、商业服务业等支出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十七、金融支出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十八、援助其他地区支出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十九、自然资源海洋气象等支出</w:t>
            </w:r>
          </w:p>
        </w:tc>
        <w:tc>
          <w:tcPr>
            <w:tcW w:w="1404" w:type="dxa"/>
            <w:vAlign w:val="center"/>
          </w:tcPr>
          <w:p>
            <w:pPr>
              <w:pStyle w:val="12"/>
            </w:pPr>
            <w:r>
              <w:t>7585.10</w:t>
            </w:r>
          </w:p>
        </w:tc>
        <w:tc>
          <w:tcPr>
            <w:tcW w:w="1610" w:type="dxa"/>
            <w:vAlign w:val="center"/>
          </w:tcPr>
          <w:p>
            <w:pPr>
              <w:pStyle w:val="12"/>
            </w:pPr>
            <w:r>
              <w:t>7585.10</w:t>
            </w: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二十、住房保障支出</w:t>
            </w:r>
          </w:p>
        </w:tc>
        <w:tc>
          <w:tcPr>
            <w:tcW w:w="1404" w:type="dxa"/>
            <w:vAlign w:val="center"/>
          </w:tcPr>
          <w:p>
            <w:pPr>
              <w:pStyle w:val="12"/>
            </w:pPr>
            <w:r>
              <w:t>113.41</w:t>
            </w:r>
          </w:p>
        </w:tc>
        <w:tc>
          <w:tcPr>
            <w:tcW w:w="1610" w:type="dxa"/>
            <w:vAlign w:val="center"/>
          </w:tcPr>
          <w:p>
            <w:pPr>
              <w:pStyle w:val="12"/>
            </w:pPr>
            <w:r>
              <w:t>113.41</w:t>
            </w: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二十一、粮油物资储备支出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二十二、国有资本经营预算支出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二十三、灾害防治及应急管理支出</w:t>
            </w:r>
          </w:p>
        </w:tc>
        <w:tc>
          <w:tcPr>
            <w:tcW w:w="1404" w:type="dxa"/>
            <w:vAlign w:val="center"/>
          </w:tcPr>
          <w:p>
            <w:pPr>
              <w:pStyle w:val="12"/>
            </w:pPr>
            <w:r>
              <w:t>32973.42</w:t>
            </w:r>
          </w:p>
        </w:tc>
        <w:tc>
          <w:tcPr>
            <w:tcW w:w="1610" w:type="dxa"/>
            <w:vAlign w:val="center"/>
          </w:tcPr>
          <w:p>
            <w:pPr>
              <w:pStyle w:val="12"/>
            </w:pPr>
          </w:p>
        </w:tc>
        <w:tc>
          <w:tcPr>
            <w:tcW w:w="1555" w:type="dxa"/>
            <w:vAlign w:val="center"/>
          </w:tcPr>
          <w:p>
            <w:pPr>
              <w:pStyle w:val="12"/>
            </w:pPr>
            <w:r>
              <w:t>32973.42</w:t>
            </w: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二十四、预备费</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二十五、其他支出</w:t>
            </w:r>
          </w:p>
        </w:tc>
        <w:tc>
          <w:tcPr>
            <w:tcW w:w="1404" w:type="dxa"/>
            <w:vAlign w:val="center"/>
          </w:tcPr>
          <w:p>
            <w:pPr>
              <w:pStyle w:val="12"/>
            </w:pPr>
            <w:r>
              <w:t>196.28</w:t>
            </w:r>
          </w:p>
        </w:tc>
        <w:tc>
          <w:tcPr>
            <w:tcW w:w="1610" w:type="dxa"/>
            <w:vAlign w:val="center"/>
          </w:tcPr>
          <w:p>
            <w:pPr>
              <w:pStyle w:val="12"/>
            </w:pPr>
          </w:p>
        </w:tc>
        <w:tc>
          <w:tcPr>
            <w:tcW w:w="1555" w:type="dxa"/>
            <w:vAlign w:val="center"/>
          </w:tcPr>
          <w:p>
            <w:pPr>
              <w:pStyle w:val="12"/>
            </w:pPr>
            <w:r>
              <w:t>196.28</w:t>
            </w: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二十六、转移性支出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二十七、债务还本支出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二十八、债务付息支出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二十九、债务发行费用支出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三十、抗疫特别国债安排的支出</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126" w:type="dxa"/>
            <w:vAlign w:val="center"/>
          </w:tcPr>
          <w:p>
            <w:pPr>
              <w:pStyle w:val="13"/>
            </w:pPr>
          </w:p>
        </w:tc>
        <w:tc>
          <w:tcPr>
            <w:tcW w:w="1417" w:type="dxa"/>
            <w:vAlign w:val="center"/>
          </w:tcPr>
          <w:p>
            <w:pPr>
              <w:pStyle w:val="12"/>
            </w:pPr>
          </w:p>
        </w:tc>
        <w:tc>
          <w:tcPr>
            <w:tcW w:w="3523" w:type="dxa"/>
            <w:vAlign w:val="center"/>
          </w:tcPr>
          <w:p>
            <w:pPr>
              <w:pStyle w:val="13"/>
            </w:pPr>
            <w:r>
              <w:t>三十一、人行科目</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126" w:type="dxa"/>
            <w:vAlign w:val="center"/>
          </w:tcPr>
          <w:p>
            <w:pPr>
              <w:pStyle w:val="15"/>
            </w:pPr>
            <w:r>
              <w:t>本年收入合计</w:t>
            </w:r>
          </w:p>
        </w:tc>
        <w:tc>
          <w:tcPr>
            <w:tcW w:w="1417" w:type="dxa"/>
            <w:vAlign w:val="center"/>
          </w:tcPr>
          <w:p>
            <w:pPr>
              <w:pStyle w:val="16"/>
            </w:pPr>
            <w:r>
              <w:t>7401.27</w:t>
            </w:r>
          </w:p>
        </w:tc>
        <w:tc>
          <w:tcPr>
            <w:tcW w:w="3523" w:type="dxa"/>
            <w:vAlign w:val="center"/>
          </w:tcPr>
          <w:p>
            <w:pPr>
              <w:pStyle w:val="15"/>
            </w:pPr>
            <w:r>
              <w:t>本年支出合计</w:t>
            </w:r>
          </w:p>
        </w:tc>
        <w:tc>
          <w:tcPr>
            <w:tcW w:w="1404" w:type="dxa"/>
            <w:vAlign w:val="center"/>
          </w:tcPr>
          <w:p>
            <w:pPr>
              <w:pStyle w:val="16"/>
            </w:pPr>
            <w:r>
              <w:t>47830.81</w:t>
            </w:r>
          </w:p>
        </w:tc>
        <w:tc>
          <w:tcPr>
            <w:tcW w:w="1610" w:type="dxa"/>
            <w:vAlign w:val="center"/>
          </w:tcPr>
          <w:p>
            <w:pPr>
              <w:pStyle w:val="16"/>
            </w:pPr>
            <w:r>
              <w:t>10278.97</w:t>
            </w:r>
          </w:p>
        </w:tc>
        <w:tc>
          <w:tcPr>
            <w:tcW w:w="1555" w:type="dxa"/>
            <w:vAlign w:val="center"/>
          </w:tcPr>
          <w:p>
            <w:pPr>
              <w:pStyle w:val="16"/>
            </w:pPr>
            <w:r>
              <w:t>37551.84</w:t>
            </w:r>
          </w:p>
        </w:tc>
        <w:tc>
          <w:tcPr>
            <w:tcW w:w="1539"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126" w:type="dxa"/>
            <w:vAlign w:val="center"/>
          </w:tcPr>
          <w:p>
            <w:pPr>
              <w:pStyle w:val="13"/>
            </w:pPr>
            <w:r>
              <w:t>年初财政拨款结转和结余</w:t>
            </w:r>
          </w:p>
        </w:tc>
        <w:tc>
          <w:tcPr>
            <w:tcW w:w="1417" w:type="dxa"/>
            <w:vAlign w:val="center"/>
          </w:tcPr>
          <w:p>
            <w:pPr>
              <w:pStyle w:val="12"/>
            </w:pPr>
            <w:r>
              <w:t>40429.54</w:t>
            </w:r>
          </w:p>
        </w:tc>
        <w:tc>
          <w:tcPr>
            <w:tcW w:w="3523" w:type="dxa"/>
            <w:vAlign w:val="center"/>
          </w:tcPr>
          <w:p>
            <w:pPr>
              <w:pStyle w:val="13"/>
            </w:pPr>
            <w:r>
              <w:t>年末财政拨款结转和结余</w:t>
            </w: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126" w:type="dxa"/>
            <w:vAlign w:val="center"/>
          </w:tcPr>
          <w:p>
            <w:pPr>
              <w:pStyle w:val="13"/>
            </w:pPr>
            <w:r>
              <w:t>一、一般公共预算拨款</w:t>
            </w:r>
          </w:p>
        </w:tc>
        <w:tc>
          <w:tcPr>
            <w:tcW w:w="1417" w:type="dxa"/>
            <w:vAlign w:val="center"/>
          </w:tcPr>
          <w:p>
            <w:pPr>
              <w:pStyle w:val="12"/>
            </w:pPr>
            <w:r>
              <w:t>4776.60</w:t>
            </w:r>
          </w:p>
        </w:tc>
        <w:tc>
          <w:tcPr>
            <w:tcW w:w="3523" w:type="dxa"/>
            <w:vAlign w:val="center"/>
          </w:tcPr>
          <w:p>
            <w:pPr>
              <w:pStyle w:val="13"/>
            </w:pP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126" w:type="dxa"/>
            <w:vAlign w:val="center"/>
          </w:tcPr>
          <w:p>
            <w:pPr>
              <w:pStyle w:val="13"/>
            </w:pPr>
            <w:r>
              <w:t>二、政府性基金预算拨款</w:t>
            </w:r>
          </w:p>
        </w:tc>
        <w:tc>
          <w:tcPr>
            <w:tcW w:w="1417" w:type="dxa"/>
            <w:vAlign w:val="center"/>
          </w:tcPr>
          <w:p>
            <w:pPr>
              <w:pStyle w:val="12"/>
            </w:pPr>
            <w:r>
              <w:t>35652.94</w:t>
            </w:r>
          </w:p>
        </w:tc>
        <w:tc>
          <w:tcPr>
            <w:tcW w:w="3523" w:type="dxa"/>
            <w:vAlign w:val="center"/>
          </w:tcPr>
          <w:p>
            <w:pPr>
              <w:pStyle w:val="13"/>
            </w:pP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126" w:type="dxa"/>
            <w:vAlign w:val="center"/>
          </w:tcPr>
          <w:p>
            <w:pPr>
              <w:pStyle w:val="13"/>
            </w:pPr>
            <w:r>
              <w:t>三、国有资本经营预算拨款</w:t>
            </w:r>
          </w:p>
        </w:tc>
        <w:tc>
          <w:tcPr>
            <w:tcW w:w="1417" w:type="dxa"/>
            <w:vAlign w:val="center"/>
          </w:tcPr>
          <w:p>
            <w:pPr>
              <w:pStyle w:val="12"/>
            </w:pPr>
          </w:p>
        </w:tc>
        <w:tc>
          <w:tcPr>
            <w:tcW w:w="3523" w:type="dxa"/>
            <w:vAlign w:val="center"/>
          </w:tcPr>
          <w:p>
            <w:pPr>
              <w:pStyle w:val="13"/>
            </w:pPr>
          </w:p>
        </w:tc>
        <w:tc>
          <w:tcPr>
            <w:tcW w:w="1404" w:type="dxa"/>
            <w:vAlign w:val="center"/>
          </w:tcPr>
          <w:p>
            <w:pPr>
              <w:pStyle w:val="12"/>
            </w:pPr>
          </w:p>
        </w:tc>
        <w:tc>
          <w:tcPr>
            <w:tcW w:w="1610" w:type="dxa"/>
            <w:vAlign w:val="center"/>
          </w:tcPr>
          <w:p>
            <w:pPr>
              <w:pStyle w:val="12"/>
            </w:pPr>
          </w:p>
        </w:tc>
        <w:tc>
          <w:tcPr>
            <w:tcW w:w="1555" w:type="dxa"/>
            <w:vAlign w:val="center"/>
          </w:tcPr>
          <w:p>
            <w:pPr>
              <w:pStyle w:val="12"/>
            </w:pPr>
          </w:p>
        </w:tc>
        <w:tc>
          <w:tcPr>
            <w:tcW w:w="1539"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126" w:type="dxa"/>
            <w:vAlign w:val="center"/>
          </w:tcPr>
          <w:p>
            <w:pPr>
              <w:pStyle w:val="15"/>
            </w:pPr>
            <w:r>
              <w:t>收入总计</w:t>
            </w:r>
          </w:p>
        </w:tc>
        <w:tc>
          <w:tcPr>
            <w:tcW w:w="1417" w:type="dxa"/>
            <w:vAlign w:val="center"/>
          </w:tcPr>
          <w:p>
            <w:pPr>
              <w:pStyle w:val="16"/>
            </w:pPr>
            <w:r>
              <w:t>47830.81</w:t>
            </w:r>
          </w:p>
        </w:tc>
        <w:tc>
          <w:tcPr>
            <w:tcW w:w="3523" w:type="dxa"/>
            <w:vAlign w:val="center"/>
          </w:tcPr>
          <w:p>
            <w:pPr>
              <w:pStyle w:val="15"/>
            </w:pPr>
            <w:r>
              <w:t>支出总计</w:t>
            </w:r>
          </w:p>
        </w:tc>
        <w:tc>
          <w:tcPr>
            <w:tcW w:w="1404" w:type="dxa"/>
            <w:vAlign w:val="center"/>
          </w:tcPr>
          <w:p>
            <w:pPr>
              <w:pStyle w:val="16"/>
            </w:pPr>
            <w:r>
              <w:t>47830.81</w:t>
            </w:r>
          </w:p>
        </w:tc>
        <w:tc>
          <w:tcPr>
            <w:tcW w:w="1610" w:type="dxa"/>
            <w:vAlign w:val="center"/>
          </w:tcPr>
          <w:p>
            <w:pPr>
              <w:pStyle w:val="16"/>
            </w:pPr>
            <w:r>
              <w:t>10278.97</w:t>
            </w:r>
          </w:p>
        </w:tc>
        <w:tc>
          <w:tcPr>
            <w:tcW w:w="1555" w:type="dxa"/>
            <w:vAlign w:val="center"/>
          </w:tcPr>
          <w:p>
            <w:pPr>
              <w:pStyle w:val="16"/>
            </w:pPr>
            <w:r>
              <w:t>37551.84</w:t>
            </w:r>
          </w:p>
        </w:tc>
        <w:tc>
          <w:tcPr>
            <w:tcW w:w="1539"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332曲阳县水利局</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10278.97</w:t>
            </w:r>
          </w:p>
        </w:tc>
        <w:tc>
          <w:tcPr>
            <w:tcW w:w="2551" w:type="dxa"/>
            <w:vAlign w:val="center"/>
          </w:tcPr>
          <w:p>
            <w:pPr>
              <w:pStyle w:val="16"/>
            </w:pPr>
            <w:r>
              <w:t>1792.97</w:t>
            </w:r>
          </w:p>
        </w:tc>
        <w:tc>
          <w:tcPr>
            <w:tcW w:w="2551" w:type="dxa"/>
            <w:vAlign w:val="center"/>
          </w:tcPr>
          <w:p>
            <w:pPr>
              <w:pStyle w:val="16"/>
            </w:pPr>
            <w:r>
              <w:t>8486.00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412.07</w:t>
            </w:r>
          </w:p>
        </w:tc>
        <w:tc>
          <w:tcPr>
            <w:tcW w:w="2551" w:type="dxa"/>
            <w:vAlign w:val="center"/>
          </w:tcPr>
          <w:p>
            <w:pPr>
              <w:pStyle w:val="12"/>
            </w:pPr>
            <w:r>
              <w:t>412.07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412.07</w:t>
            </w:r>
          </w:p>
        </w:tc>
        <w:tc>
          <w:tcPr>
            <w:tcW w:w="2551" w:type="dxa"/>
            <w:vAlign w:val="center"/>
          </w:tcPr>
          <w:p>
            <w:pPr>
              <w:pStyle w:val="12"/>
            </w:pPr>
            <w:r>
              <w:t>412.07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39.63</w:t>
            </w:r>
          </w:p>
        </w:tc>
        <w:tc>
          <w:tcPr>
            <w:tcW w:w="2551" w:type="dxa"/>
            <w:vAlign w:val="center"/>
          </w:tcPr>
          <w:p>
            <w:pPr>
              <w:pStyle w:val="12"/>
            </w:pPr>
            <w:r>
              <w:t>39.63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154.69</w:t>
            </w:r>
          </w:p>
        </w:tc>
        <w:tc>
          <w:tcPr>
            <w:tcW w:w="2551" w:type="dxa"/>
            <w:vAlign w:val="center"/>
          </w:tcPr>
          <w:p>
            <w:pPr>
              <w:pStyle w:val="12"/>
            </w:pPr>
            <w:r>
              <w:t>154.69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153.23</w:t>
            </w:r>
          </w:p>
        </w:tc>
        <w:tc>
          <w:tcPr>
            <w:tcW w:w="2551" w:type="dxa"/>
            <w:vAlign w:val="center"/>
          </w:tcPr>
          <w:p>
            <w:pPr>
              <w:pStyle w:val="12"/>
            </w:pPr>
            <w:r>
              <w:t>153.23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64.52</w:t>
            </w:r>
          </w:p>
        </w:tc>
        <w:tc>
          <w:tcPr>
            <w:tcW w:w="2551" w:type="dxa"/>
            <w:vAlign w:val="center"/>
          </w:tcPr>
          <w:p>
            <w:pPr>
              <w:pStyle w:val="12"/>
            </w:pPr>
            <w:r>
              <w:t>64.52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97.51</w:t>
            </w:r>
          </w:p>
        </w:tc>
        <w:tc>
          <w:tcPr>
            <w:tcW w:w="2551" w:type="dxa"/>
            <w:vAlign w:val="center"/>
          </w:tcPr>
          <w:p>
            <w:pPr>
              <w:pStyle w:val="12"/>
            </w:pPr>
            <w:r>
              <w:t>97.51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97.51</w:t>
            </w:r>
          </w:p>
        </w:tc>
        <w:tc>
          <w:tcPr>
            <w:tcW w:w="2551" w:type="dxa"/>
            <w:vAlign w:val="center"/>
          </w:tcPr>
          <w:p>
            <w:pPr>
              <w:pStyle w:val="12"/>
            </w:pPr>
            <w:r>
              <w:t>97.51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4.36</w:t>
            </w:r>
          </w:p>
        </w:tc>
        <w:tc>
          <w:tcPr>
            <w:tcW w:w="2551" w:type="dxa"/>
            <w:vAlign w:val="center"/>
          </w:tcPr>
          <w:p>
            <w:pPr>
              <w:pStyle w:val="12"/>
            </w:pPr>
            <w:r>
              <w:t>4.36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61.05</w:t>
            </w:r>
          </w:p>
        </w:tc>
        <w:tc>
          <w:tcPr>
            <w:tcW w:w="2551" w:type="dxa"/>
            <w:vAlign w:val="center"/>
          </w:tcPr>
          <w:p>
            <w:pPr>
              <w:pStyle w:val="12"/>
            </w:pPr>
            <w:r>
              <w:t>61.05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32.10</w:t>
            </w:r>
          </w:p>
        </w:tc>
        <w:tc>
          <w:tcPr>
            <w:tcW w:w="2551" w:type="dxa"/>
            <w:vAlign w:val="center"/>
          </w:tcPr>
          <w:p>
            <w:pPr>
              <w:pStyle w:val="12"/>
            </w:pPr>
            <w:r>
              <w:t>32.10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2070.88</w:t>
            </w:r>
          </w:p>
        </w:tc>
        <w:tc>
          <w:tcPr>
            <w:tcW w:w="2551" w:type="dxa"/>
            <w:vAlign w:val="center"/>
          </w:tcPr>
          <w:p>
            <w:pPr>
              <w:pStyle w:val="12"/>
            </w:pPr>
            <w:r>
              <w:t>1169.98</w:t>
            </w:r>
          </w:p>
        </w:tc>
        <w:tc>
          <w:tcPr>
            <w:tcW w:w="2551" w:type="dxa"/>
            <w:vAlign w:val="center"/>
          </w:tcPr>
          <w:p>
            <w:pPr>
              <w:pStyle w:val="12"/>
            </w:pPr>
            <w:r>
              <w:t>900.90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2070.88</w:t>
            </w:r>
          </w:p>
        </w:tc>
        <w:tc>
          <w:tcPr>
            <w:tcW w:w="2551" w:type="dxa"/>
            <w:vAlign w:val="center"/>
          </w:tcPr>
          <w:p>
            <w:pPr>
              <w:pStyle w:val="12"/>
            </w:pPr>
            <w:r>
              <w:t>1169.98</w:t>
            </w:r>
          </w:p>
        </w:tc>
        <w:tc>
          <w:tcPr>
            <w:tcW w:w="2551" w:type="dxa"/>
            <w:vAlign w:val="center"/>
          </w:tcPr>
          <w:p>
            <w:pPr>
              <w:pStyle w:val="12"/>
            </w:pPr>
            <w:r>
              <w:t>900.90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2130301</w:t>
            </w:r>
          </w:p>
        </w:tc>
        <w:tc>
          <w:tcPr>
            <w:tcW w:w="4535" w:type="dxa"/>
            <w:vAlign w:val="center"/>
          </w:tcPr>
          <w:p>
            <w:pPr>
              <w:pStyle w:val="13"/>
            </w:pPr>
            <w:r>
              <w:t>行政运行</w:t>
            </w:r>
          </w:p>
        </w:tc>
        <w:tc>
          <w:tcPr>
            <w:tcW w:w="2551" w:type="dxa"/>
            <w:vAlign w:val="center"/>
          </w:tcPr>
          <w:p>
            <w:pPr>
              <w:pStyle w:val="12"/>
            </w:pPr>
            <w:r>
              <w:t>110.33</w:t>
            </w:r>
          </w:p>
        </w:tc>
        <w:tc>
          <w:tcPr>
            <w:tcW w:w="2551" w:type="dxa"/>
            <w:vAlign w:val="center"/>
          </w:tcPr>
          <w:p>
            <w:pPr>
              <w:pStyle w:val="12"/>
            </w:pPr>
            <w:r>
              <w:t>110.33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2130302</w:t>
            </w:r>
          </w:p>
        </w:tc>
        <w:tc>
          <w:tcPr>
            <w:tcW w:w="4535" w:type="dxa"/>
            <w:vAlign w:val="center"/>
          </w:tcPr>
          <w:p>
            <w:pPr>
              <w:pStyle w:val="13"/>
            </w:pPr>
            <w:r>
              <w:t>一般行政管理事务</w:t>
            </w:r>
          </w:p>
        </w:tc>
        <w:tc>
          <w:tcPr>
            <w:tcW w:w="2551" w:type="dxa"/>
            <w:vAlign w:val="center"/>
          </w:tcPr>
          <w:p>
            <w:pPr>
              <w:pStyle w:val="12"/>
            </w:pPr>
            <w:r>
              <w:t>53.99</w:t>
            </w:r>
          </w:p>
        </w:tc>
        <w:tc>
          <w:tcPr>
            <w:tcW w:w="2551" w:type="dxa"/>
            <w:vAlign w:val="center"/>
          </w:tcPr>
          <w:p>
            <w:pPr>
              <w:pStyle w:val="12"/>
            </w:pPr>
          </w:p>
        </w:tc>
        <w:tc>
          <w:tcPr>
            <w:tcW w:w="2551" w:type="dxa"/>
            <w:vAlign w:val="center"/>
          </w:tcPr>
          <w:p>
            <w:pPr>
              <w:pStyle w:val="12"/>
            </w:pPr>
            <w:r>
              <w:t>53.99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2130304</w:t>
            </w:r>
          </w:p>
        </w:tc>
        <w:tc>
          <w:tcPr>
            <w:tcW w:w="4535" w:type="dxa"/>
            <w:vAlign w:val="center"/>
          </w:tcPr>
          <w:p>
            <w:pPr>
              <w:pStyle w:val="13"/>
            </w:pPr>
            <w:r>
              <w:t>水利行业业务管理</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2130306</w:t>
            </w:r>
          </w:p>
        </w:tc>
        <w:tc>
          <w:tcPr>
            <w:tcW w:w="4535" w:type="dxa"/>
            <w:vAlign w:val="center"/>
          </w:tcPr>
          <w:p>
            <w:pPr>
              <w:pStyle w:val="13"/>
            </w:pPr>
            <w:r>
              <w:t>水利工程运行与维护</w:t>
            </w:r>
          </w:p>
        </w:tc>
        <w:tc>
          <w:tcPr>
            <w:tcW w:w="2551" w:type="dxa"/>
            <w:vAlign w:val="center"/>
          </w:tcPr>
          <w:p>
            <w:pPr>
              <w:pStyle w:val="12"/>
            </w:pPr>
            <w:r>
              <w:t>250.31</w:t>
            </w:r>
          </w:p>
        </w:tc>
        <w:tc>
          <w:tcPr>
            <w:tcW w:w="2551" w:type="dxa"/>
            <w:vAlign w:val="center"/>
          </w:tcPr>
          <w:p>
            <w:pPr>
              <w:pStyle w:val="12"/>
            </w:pPr>
            <w:r>
              <w:t>250.31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2130310</w:t>
            </w:r>
          </w:p>
        </w:tc>
        <w:tc>
          <w:tcPr>
            <w:tcW w:w="4535" w:type="dxa"/>
            <w:vAlign w:val="center"/>
          </w:tcPr>
          <w:p>
            <w:pPr>
              <w:pStyle w:val="13"/>
            </w:pPr>
            <w:r>
              <w:t>水土保持</w:t>
            </w:r>
          </w:p>
        </w:tc>
        <w:tc>
          <w:tcPr>
            <w:tcW w:w="2551" w:type="dxa"/>
            <w:vAlign w:val="center"/>
          </w:tcPr>
          <w:p>
            <w:pPr>
              <w:pStyle w:val="12"/>
            </w:pPr>
            <w:r>
              <w:t>100.94</w:t>
            </w:r>
          </w:p>
        </w:tc>
        <w:tc>
          <w:tcPr>
            <w:tcW w:w="2551" w:type="dxa"/>
            <w:vAlign w:val="center"/>
          </w:tcPr>
          <w:p>
            <w:pPr>
              <w:pStyle w:val="12"/>
            </w:pPr>
            <w:r>
              <w:t>93.58</w:t>
            </w:r>
          </w:p>
        </w:tc>
        <w:tc>
          <w:tcPr>
            <w:tcW w:w="2551" w:type="dxa"/>
            <w:vAlign w:val="center"/>
          </w:tcPr>
          <w:p>
            <w:pPr>
              <w:pStyle w:val="12"/>
            </w:pPr>
            <w:r>
              <w:t>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2130311</w:t>
            </w:r>
          </w:p>
        </w:tc>
        <w:tc>
          <w:tcPr>
            <w:tcW w:w="4535" w:type="dxa"/>
            <w:vAlign w:val="center"/>
          </w:tcPr>
          <w:p>
            <w:pPr>
              <w:pStyle w:val="13"/>
            </w:pPr>
            <w:r>
              <w:t>水资源节约管理与保护</w:t>
            </w:r>
          </w:p>
        </w:tc>
        <w:tc>
          <w:tcPr>
            <w:tcW w:w="2551" w:type="dxa"/>
            <w:vAlign w:val="center"/>
          </w:tcPr>
          <w:p>
            <w:pPr>
              <w:pStyle w:val="12"/>
            </w:pPr>
            <w:r>
              <w:t>514.69</w:t>
            </w:r>
          </w:p>
        </w:tc>
        <w:tc>
          <w:tcPr>
            <w:tcW w:w="2551" w:type="dxa"/>
            <w:vAlign w:val="center"/>
          </w:tcPr>
          <w:p>
            <w:pPr>
              <w:pStyle w:val="12"/>
            </w:pPr>
            <w:r>
              <w:t>227.12</w:t>
            </w:r>
          </w:p>
        </w:tc>
        <w:tc>
          <w:tcPr>
            <w:tcW w:w="2551" w:type="dxa"/>
            <w:vAlign w:val="center"/>
          </w:tcPr>
          <w:p>
            <w:pPr>
              <w:pStyle w:val="12"/>
            </w:pPr>
            <w:r>
              <w:t>287.57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117.52</w:t>
            </w:r>
          </w:p>
        </w:tc>
        <w:tc>
          <w:tcPr>
            <w:tcW w:w="2551" w:type="dxa"/>
            <w:vAlign w:val="center"/>
          </w:tcPr>
          <w:p>
            <w:pPr>
              <w:pStyle w:val="12"/>
            </w:pPr>
          </w:p>
        </w:tc>
        <w:tc>
          <w:tcPr>
            <w:tcW w:w="2551" w:type="dxa"/>
            <w:vAlign w:val="center"/>
          </w:tcPr>
          <w:p>
            <w:pPr>
              <w:pStyle w:val="12"/>
            </w:pPr>
            <w:r>
              <w:t>117.52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2130315</w:t>
            </w:r>
          </w:p>
        </w:tc>
        <w:tc>
          <w:tcPr>
            <w:tcW w:w="4535" w:type="dxa"/>
            <w:vAlign w:val="center"/>
          </w:tcPr>
          <w:p>
            <w:pPr>
              <w:pStyle w:val="13"/>
            </w:pPr>
            <w:r>
              <w:t>抗旱</w:t>
            </w:r>
          </w:p>
        </w:tc>
        <w:tc>
          <w:tcPr>
            <w:tcW w:w="2551" w:type="dxa"/>
            <w:vAlign w:val="center"/>
          </w:tcPr>
          <w:p>
            <w:pPr>
              <w:pStyle w:val="12"/>
            </w:pPr>
            <w:r>
              <w:t>30.38</w:t>
            </w:r>
          </w:p>
        </w:tc>
        <w:tc>
          <w:tcPr>
            <w:tcW w:w="2551" w:type="dxa"/>
            <w:vAlign w:val="center"/>
          </w:tcPr>
          <w:p>
            <w:pPr>
              <w:pStyle w:val="12"/>
            </w:pPr>
            <w:r>
              <w:t>30.38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2130321</w:t>
            </w:r>
          </w:p>
        </w:tc>
        <w:tc>
          <w:tcPr>
            <w:tcW w:w="4535" w:type="dxa"/>
            <w:vAlign w:val="center"/>
          </w:tcPr>
          <w:p>
            <w:pPr>
              <w:pStyle w:val="13"/>
            </w:pPr>
            <w:r>
              <w:t>大中型水库移民后期扶持专项支出</w:t>
            </w:r>
          </w:p>
        </w:tc>
        <w:tc>
          <w:tcPr>
            <w:tcW w:w="2551" w:type="dxa"/>
            <w:vAlign w:val="center"/>
          </w:tcPr>
          <w:p>
            <w:pPr>
              <w:pStyle w:val="12"/>
            </w:pPr>
            <w:r>
              <w:t>60.46</w:t>
            </w:r>
          </w:p>
        </w:tc>
        <w:tc>
          <w:tcPr>
            <w:tcW w:w="2551" w:type="dxa"/>
            <w:vAlign w:val="center"/>
          </w:tcPr>
          <w:p>
            <w:pPr>
              <w:pStyle w:val="12"/>
            </w:pPr>
          </w:p>
        </w:tc>
        <w:tc>
          <w:tcPr>
            <w:tcW w:w="2551" w:type="dxa"/>
            <w:vAlign w:val="center"/>
          </w:tcPr>
          <w:p>
            <w:pPr>
              <w:pStyle w:val="12"/>
            </w:pPr>
            <w:r>
              <w:t>60.46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2130335</w:t>
            </w:r>
          </w:p>
        </w:tc>
        <w:tc>
          <w:tcPr>
            <w:tcW w:w="4535" w:type="dxa"/>
            <w:vAlign w:val="center"/>
          </w:tcPr>
          <w:p>
            <w:pPr>
              <w:pStyle w:val="13"/>
            </w:pPr>
            <w:r>
              <w:t>农村供水</w:t>
            </w:r>
          </w:p>
        </w:tc>
        <w:tc>
          <w:tcPr>
            <w:tcW w:w="2551" w:type="dxa"/>
            <w:vAlign w:val="center"/>
          </w:tcPr>
          <w:p>
            <w:pPr>
              <w:pStyle w:val="12"/>
            </w:pPr>
            <w:r>
              <w:t>294.00</w:t>
            </w:r>
          </w:p>
        </w:tc>
        <w:tc>
          <w:tcPr>
            <w:tcW w:w="2551" w:type="dxa"/>
            <w:vAlign w:val="center"/>
          </w:tcPr>
          <w:p>
            <w:pPr>
              <w:pStyle w:val="12"/>
            </w:pPr>
          </w:p>
        </w:tc>
        <w:tc>
          <w:tcPr>
            <w:tcW w:w="2551" w:type="dxa"/>
            <w:vAlign w:val="center"/>
          </w:tcPr>
          <w:p>
            <w:pPr>
              <w:pStyle w:val="12"/>
            </w:pPr>
            <w:r>
              <w:t>294.00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2130399</w:t>
            </w:r>
          </w:p>
        </w:tc>
        <w:tc>
          <w:tcPr>
            <w:tcW w:w="4535" w:type="dxa"/>
            <w:vAlign w:val="center"/>
          </w:tcPr>
          <w:p>
            <w:pPr>
              <w:pStyle w:val="13"/>
            </w:pPr>
            <w:r>
              <w:t>其他水利支出</w:t>
            </w:r>
          </w:p>
        </w:tc>
        <w:tc>
          <w:tcPr>
            <w:tcW w:w="2551" w:type="dxa"/>
            <w:vAlign w:val="center"/>
          </w:tcPr>
          <w:p>
            <w:pPr>
              <w:pStyle w:val="12"/>
            </w:pPr>
            <w:r>
              <w:t>528.26</w:t>
            </w:r>
          </w:p>
        </w:tc>
        <w:tc>
          <w:tcPr>
            <w:tcW w:w="2551" w:type="dxa"/>
            <w:vAlign w:val="center"/>
          </w:tcPr>
          <w:p>
            <w:pPr>
              <w:pStyle w:val="12"/>
            </w:pPr>
            <w:r>
              <w:t>458.26</w:t>
            </w:r>
          </w:p>
        </w:tc>
        <w:tc>
          <w:tcPr>
            <w:tcW w:w="2551" w:type="dxa"/>
            <w:vAlign w:val="center"/>
          </w:tcPr>
          <w:p>
            <w:pPr>
              <w:pStyle w:val="12"/>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220</w:t>
            </w:r>
          </w:p>
        </w:tc>
        <w:tc>
          <w:tcPr>
            <w:tcW w:w="4535" w:type="dxa"/>
            <w:vAlign w:val="center"/>
          </w:tcPr>
          <w:p>
            <w:pPr>
              <w:pStyle w:val="13"/>
            </w:pPr>
            <w:r>
              <w:t>自然资源海洋气象等支出</w:t>
            </w:r>
          </w:p>
        </w:tc>
        <w:tc>
          <w:tcPr>
            <w:tcW w:w="2551" w:type="dxa"/>
            <w:vAlign w:val="center"/>
          </w:tcPr>
          <w:p>
            <w:pPr>
              <w:pStyle w:val="12"/>
            </w:pPr>
            <w:r>
              <w:t>7585.10</w:t>
            </w:r>
          </w:p>
        </w:tc>
        <w:tc>
          <w:tcPr>
            <w:tcW w:w="2551" w:type="dxa"/>
            <w:vAlign w:val="center"/>
          </w:tcPr>
          <w:p>
            <w:pPr>
              <w:pStyle w:val="12"/>
            </w:pPr>
          </w:p>
        </w:tc>
        <w:tc>
          <w:tcPr>
            <w:tcW w:w="2551" w:type="dxa"/>
            <w:vAlign w:val="center"/>
          </w:tcPr>
          <w:p>
            <w:pPr>
              <w:pStyle w:val="12"/>
            </w:pPr>
            <w:r>
              <w:t>7585.10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22001</w:t>
            </w:r>
          </w:p>
        </w:tc>
        <w:tc>
          <w:tcPr>
            <w:tcW w:w="4535" w:type="dxa"/>
            <w:vAlign w:val="center"/>
          </w:tcPr>
          <w:p>
            <w:pPr>
              <w:pStyle w:val="13"/>
            </w:pPr>
            <w:r>
              <w:t>自然资源事务</w:t>
            </w:r>
          </w:p>
        </w:tc>
        <w:tc>
          <w:tcPr>
            <w:tcW w:w="2551" w:type="dxa"/>
            <w:vAlign w:val="center"/>
          </w:tcPr>
          <w:p>
            <w:pPr>
              <w:pStyle w:val="12"/>
            </w:pPr>
            <w:r>
              <w:t>7585.10</w:t>
            </w:r>
          </w:p>
        </w:tc>
        <w:tc>
          <w:tcPr>
            <w:tcW w:w="2551" w:type="dxa"/>
            <w:vAlign w:val="center"/>
          </w:tcPr>
          <w:p>
            <w:pPr>
              <w:pStyle w:val="12"/>
            </w:pPr>
          </w:p>
        </w:tc>
        <w:tc>
          <w:tcPr>
            <w:tcW w:w="2551" w:type="dxa"/>
            <w:vAlign w:val="center"/>
          </w:tcPr>
          <w:p>
            <w:pPr>
              <w:pStyle w:val="12"/>
            </w:pPr>
            <w:r>
              <w:t>7585.10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2200106</w:t>
            </w:r>
          </w:p>
        </w:tc>
        <w:tc>
          <w:tcPr>
            <w:tcW w:w="4535" w:type="dxa"/>
            <w:vAlign w:val="center"/>
          </w:tcPr>
          <w:p>
            <w:pPr>
              <w:pStyle w:val="13"/>
            </w:pPr>
            <w:r>
              <w:t>自然资源利用与保护</w:t>
            </w:r>
          </w:p>
        </w:tc>
        <w:tc>
          <w:tcPr>
            <w:tcW w:w="2551" w:type="dxa"/>
            <w:vAlign w:val="center"/>
          </w:tcPr>
          <w:p>
            <w:pPr>
              <w:pStyle w:val="12"/>
            </w:pPr>
            <w:r>
              <w:t>7585.10</w:t>
            </w:r>
          </w:p>
        </w:tc>
        <w:tc>
          <w:tcPr>
            <w:tcW w:w="2551" w:type="dxa"/>
            <w:vAlign w:val="center"/>
          </w:tcPr>
          <w:p>
            <w:pPr>
              <w:pStyle w:val="12"/>
            </w:pPr>
          </w:p>
        </w:tc>
        <w:tc>
          <w:tcPr>
            <w:tcW w:w="2551" w:type="dxa"/>
            <w:vAlign w:val="center"/>
          </w:tcPr>
          <w:p>
            <w:pPr>
              <w:pStyle w:val="12"/>
            </w:pPr>
            <w:r>
              <w:t>7585.10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113.41</w:t>
            </w:r>
          </w:p>
        </w:tc>
        <w:tc>
          <w:tcPr>
            <w:tcW w:w="2551" w:type="dxa"/>
            <w:vAlign w:val="center"/>
          </w:tcPr>
          <w:p>
            <w:pPr>
              <w:pStyle w:val="12"/>
            </w:pPr>
            <w:r>
              <w:t>113.41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113.41</w:t>
            </w:r>
          </w:p>
        </w:tc>
        <w:tc>
          <w:tcPr>
            <w:tcW w:w="2551" w:type="dxa"/>
            <w:vAlign w:val="center"/>
          </w:tcPr>
          <w:p>
            <w:pPr>
              <w:pStyle w:val="12"/>
            </w:pPr>
            <w:r>
              <w:t>113.41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113.41</w:t>
            </w:r>
          </w:p>
        </w:tc>
        <w:tc>
          <w:tcPr>
            <w:tcW w:w="2551" w:type="dxa"/>
            <w:vAlign w:val="center"/>
          </w:tcPr>
          <w:p>
            <w:pPr>
              <w:pStyle w:val="12"/>
            </w:pPr>
            <w:r>
              <w:t>113.41</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332曲阳县水利局</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1792.97</w:t>
            </w:r>
          </w:p>
        </w:tc>
        <w:tc>
          <w:tcPr>
            <w:tcW w:w="2551" w:type="dxa"/>
            <w:vAlign w:val="center"/>
          </w:tcPr>
          <w:p>
            <w:pPr>
              <w:pStyle w:val="16"/>
            </w:pPr>
            <w:r>
              <w:t>1739.15</w:t>
            </w:r>
          </w:p>
        </w:tc>
        <w:tc>
          <w:tcPr>
            <w:tcW w:w="2551" w:type="dxa"/>
            <w:vAlign w:val="center"/>
          </w:tcPr>
          <w:p>
            <w:pPr>
              <w:pStyle w:val="16"/>
            </w:pPr>
            <w:r>
              <w:t>53.82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1540.14</w:t>
            </w:r>
          </w:p>
        </w:tc>
        <w:tc>
          <w:tcPr>
            <w:tcW w:w="2551" w:type="dxa"/>
            <w:vAlign w:val="center"/>
          </w:tcPr>
          <w:p>
            <w:pPr>
              <w:pStyle w:val="12"/>
            </w:pPr>
            <w:r>
              <w:t>1540.14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652.42</w:t>
            </w:r>
          </w:p>
        </w:tc>
        <w:tc>
          <w:tcPr>
            <w:tcW w:w="2551" w:type="dxa"/>
            <w:vAlign w:val="center"/>
          </w:tcPr>
          <w:p>
            <w:pPr>
              <w:pStyle w:val="12"/>
            </w:pPr>
            <w:r>
              <w:t>652.42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113.37</w:t>
            </w:r>
          </w:p>
        </w:tc>
        <w:tc>
          <w:tcPr>
            <w:tcW w:w="2551" w:type="dxa"/>
            <w:vAlign w:val="center"/>
          </w:tcPr>
          <w:p>
            <w:pPr>
              <w:pStyle w:val="12"/>
            </w:pPr>
            <w:r>
              <w:t>113.37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13.37</w:t>
            </w:r>
          </w:p>
        </w:tc>
        <w:tc>
          <w:tcPr>
            <w:tcW w:w="2551" w:type="dxa"/>
            <w:vAlign w:val="center"/>
          </w:tcPr>
          <w:p>
            <w:pPr>
              <w:pStyle w:val="12"/>
            </w:pPr>
            <w:r>
              <w:t>13.37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322.26</w:t>
            </w:r>
          </w:p>
        </w:tc>
        <w:tc>
          <w:tcPr>
            <w:tcW w:w="2551" w:type="dxa"/>
            <w:vAlign w:val="center"/>
          </w:tcPr>
          <w:p>
            <w:pPr>
              <w:pStyle w:val="12"/>
            </w:pPr>
            <w:r>
              <w:t>322.26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153.23</w:t>
            </w:r>
          </w:p>
        </w:tc>
        <w:tc>
          <w:tcPr>
            <w:tcW w:w="2551" w:type="dxa"/>
            <w:vAlign w:val="center"/>
          </w:tcPr>
          <w:p>
            <w:pPr>
              <w:pStyle w:val="12"/>
            </w:pPr>
            <w:r>
              <w:t>153.23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64.52</w:t>
            </w:r>
          </w:p>
        </w:tc>
        <w:tc>
          <w:tcPr>
            <w:tcW w:w="2551" w:type="dxa"/>
            <w:vAlign w:val="center"/>
          </w:tcPr>
          <w:p>
            <w:pPr>
              <w:pStyle w:val="12"/>
            </w:pPr>
            <w:r>
              <w:t>64.52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65.41</w:t>
            </w:r>
          </w:p>
        </w:tc>
        <w:tc>
          <w:tcPr>
            <w:tcW w:w="2551" w:type="dxa"/>
            <w:vAlign w:val="center"/>
          </w:tcPr>
          <w:p>
            <w:pPr>
              <w:pStyle w:val="12"/>
            </w:pPr>
            <w:r>
              <w:t>65.41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32.10</w:t>
            </w:r>
          </w:p>
        </w:tc>
        <w:tc>
          <w:tcPr>
            <w:tcW w:w="2551" w:type="dxa"/>
            <w:vAlign w:val="center"/>
          </w:tcPr>
          <w:p>
            <w:pPr>
              <w:pStyle w:val="12"/>
            </w:pPr>
            <w:r>
              <w:t>32.10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10.05</w:t>
            </w:r>
          </w:p>
        </w:tc>
        <w:tc>
          <w:tcPr>
            <w:tcW w:w="2551" w:type="dxa"/>
            <w:vAlign w:val="center"/>
          </w:tcPr>
          <w:p>
            <w:pPr>
              <w:pStyle w:val="12"/>
            </w:pPr>
            <w:r>
              <w:t>10.05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113.41</w:t>
            </w:r>
          </w:p>
        </w:tc>
        <w:tc>
          <w:tcPr>
            <w:tcW w:w="2551" w:type="dxa"/>
            <w:vAlign w:val="center"/>
          </w:tcPr>
          <w:p>
            <w:pPr>
              <w:pStyle w:val="12"/>
            </w:pPr>
            <w:r>
              <w:t>113.41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53.82</w:t>
            </w:r>
          </w:p>
        </w:tc>
        <w:tc>
          <w:tcPr>
            <w:tcW w:w="2551" w:type="dxa"/>
            <w:vAlign w:val="center"/>
          </w:tcPr>
          <w:p>
            <w:pPr>
              <w:pStyle w:val="12"/>
            </w:pPr>
          </w:p>
        </w:tc>
        <w:tc>
          <w:tcPr>
            <w:tcW w:w="2551" w:type="dxa"/>
            <w:vAlign w:val="center"/>
          </w:tcPr>
          <w:p>
            <w:pPr>
              <w:pStyle w:val="12"/>
            </w:pPr>
            <w:r>
              <w:t>53.82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1.34</w:t>
            </w:r>
          </w:p>
        </w:tc>
        <w:tc>
          <w:tcPr>
            <w:tcW w:w="2551" w:type="dxa"/>
            <w:vAlign w:val="center"/>
          </w:tcPr>
          <w:p>
            <w:pPr>
              <w:pStyle w:val="12"/>
            </w:pPr>
          </w:p>
        </w:tc>
        <w:tc>
          <w:tcPr>
            <w:tcW w:w="2551" w:type="dxa"/>
            <w:vAlign w:val="center"/>
          </w:tcPr>
          <w:p>
            <w:pPr>
              <w:pStyle w:val="12"/>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30205</w:t>
            </w:r>
          </w:p>
        </w:tc>
        <w:tc>
          <w:tcPr>
            <w:tcW w:w="4535" w:type="dxa"/>
            <w:vAlign w:val="center"/>
          </w:tcPr>
          <w:p>
            <w:pPr>
              <w:pStyle w:val="13"/>
            </w:pPr>
            <w:r>
              <w:t>水费</w:t>
            </w:r>
          </w:p>
        </w:tc>
        <w:tc>
          <w:tcPr>
            <w:tcW w:w="2551" w:type="dxa"/>
            <w:vAlign w:val="center"/>
          </w:tcPr>
          <w:p>
            <w:pPr>
              <w:pStyle w:val="12"/>
            </w:pPr>
            <w:r>
              <w:t>0.25</w:t>
            </w:r>
          </w:p>
        </w:tc>
        <w:tc>
          <w:tcPr>
            <w:tcW w:w="2551" w:type="dxa"/>
            <w:vAlign w:val="center"/>
          </w:tcPr>
          <w:p>
            <w:pPr>
              <w:pStyle w:val="12"/>
            </w:pPr>
          </w:p>
        </w:tc>
        <w:tc>
          <w:tcPr>
            <w:tcW w:w="2551" w:type="dxa"/>
            <w:vAlign w:val="center"/>
          </w:tcPr>
          <w:p>
            <w:pPr>
              <w:pStyle w:val="12"/>
            </w:pPr>
            <w: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3.58</w:t>
            </w:r>
          </w:p>
        </w:tc>
        <w:tc>
          <w:tcPr>
            <w:tcW w:w="2551" w:type="dxa"/>
            <w:vAlign w:val="center"/>
          </w:tcPr>
          <w:p>
            <w:pPr>
              <w:pStyle w:val="12"/>
            </w:pPr>
          </w:p>
        </w:tc>
        <w:tc>
          <w:tcPr>
            <w:tcW w:w="2551" w:type="dxa"/>
            <w:vAlign w:val="center"/>
          </w:tcPr>
          <w:p>
            <w:pPr>
              <w:pStyle w:val="12"/>
            </w:pPr>
            <w:r>
              <w:t>3.58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5.67</w:t>
            </w:r>
          </w:p>
        </w:tc>
        <w:tc>
          <w:tcPr>
            <w:tcW w:w="2551" w:type="dxa"/>
            <w:vAlign w:val="center"/>
          </w:tcPr>
          <w:p>
            <w:pPr>
              <w:pStyle w:val="12"/>
            </w:pPr>
          </w:p>
        </w:tc>
        <w:tc>
          <w:tcPr>
            <w:tcW w:w="2551" w:type="dxa"/>
            <w:vAlign w:val="center"/>
          </w:tcPr>
          <w:p>
            <w:pPr>
              <w:pStyle w:val="12"/>
            </w:pPr>
            <w:r>
              <w:t>5.67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0.76</w:t>
            </w:r>
          </w:p>
        </w:tc>
        <w:tc>
          <w:tcPr>
            <w:tcW w:w="2551" w:type="dxa"/>
            <w:vAlign w:val="center"/>
          </w:tcPr>
          <w:p>
            <w:pPr>
              <w:pStyle w:val="12"/>
            </w:pPr>
          </w:p>
        </w:tc>
        <w:tc>
          <w:tcPr>
            <w:tcW w:w="2551" w:type="dxa"/>
            <w:vAlign w:val="center"/>
          </w:tcPr>
          <w:p>
            <w:pPr>
              <w:pStyle w:val="12"/>
            </w:pPr>
            <w:r>
              <w:t>0.76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30213</w:t>
            </w:r>
          </w:p>
        </w:tc>
        <w:tc>
          <w:tcPr>
            <w:tcW w:w="4535" w:type="dxa"/>
            <w:vAlign w:val="center"/>
          </w:tcPr>
          <w:p>
            <w:pPr>
              <w:pStyle w:val="13"/>
            </w:pPr>
            <w:r>
              <w:t>维修（护）费</w:t>
            </w:r>
          </w:p>
        </w:tc>
        <w:tc>
          <w:tcPr>
            <w:tcW w:w="2551" w:type="dxa"/>
            <w:vAlign w:val="center"/>
          </w:tcPr>
          <w:p>
            <w:pPr>
              <w:pStyle w:val="12"/>
            </w:pPr>
            <w:r>
              <w:t>0.20</w:t>
            </w:r>
          </w:p>
        </w:tc>
        <w:tc>
          <w:tcPr>
            <w:tcW w:w="2551" w:type="dxa"/>
            <w:vAlign w:val="center"/>
          </w:tcPr>
          <w:p>
            <w:pPr>
              <w:pStyle w:val="12"/>
            </w:pPr>
          </w:p>
        </w:tc>
        <w:tc>
          <w:tcPr>
            <w:tcW w:w="2551"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9.80</w:t>
            </w:r>
          </w:p>
        </w:tc>
        <w:tc>
          <w:tcPr>
            <w:tcW w:w="2551" w:type="dxa"/>
            <w:vAlign w:val="center"/>
          </w:tcPr>
          <w:p>
            <w:pPr>
              <w:pStyle w:val="12"/>
            </w:pPr>
          </w:p>
        </w:tc>
        <w:tc>
          <w:tcPr>
            <w:tcW w:w="2551" w:type="dxa"/>
            <w:vAlign w:val="center"/>
          </w:tcPr>
          <w:p>
            <w:pPr>
              <w:pStyle w:val="12"/>
            </w:pPr>
            <w:r>
              <w:t>9.80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5.88</w:t>
            </w:r>
          </w:p>
        </w:tc>
        <w:tc>
          <w:tcPr>
            <w:tcW w:w="2551" w:type="dxa"/>
            <w:vAlign w:val="center"/>
          </w:tcPr>
          <w:p>
            <w:pPr>
              <w:pStyle w:val="12"/>
            </w:pPr>
          </w:p>
        </w:tc>
        <w:tc>
          <w:tcPr>
            <w:tcW w:w="2551" w:type="dxa"/>
            <w:vAlign w:val="center"/>
          </w:tcPr>
          <w:p>
            <w:pPr>
              <w:pStyle w:val="12"/>
            </w:pPr>
            <w:r>
              <w:t>5.88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16.34</w:t>
            </w:r>
          </w:p>
        </w:tc>
        <w:tc>
          <w:tcPr>
            <w:tcW w:w="2551" w:type="dxa"/>
            <w:vAlign w:val="center"/>
          </w:tcPr>
          <w:p>
            <w:pPr>
              <w:pStyle w:val="12"/>
            </w:pPr>
          </w:p>
        </w:tc>
        <w:tc>
          <w:tcPr>
            <w:tcW w:w="2551" w:type="dxa"/>
            <w:vAlign w:val="center"/>
          </w:tcPr>
          <w:p>
            <w:pPr>
              <w:pStyle w:val="12"/>
            </w:pPr>
            <w:r>
              <w:t>16.34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199.01</w:t>
            </w:r>
          </w:p>
        </w:tc>
        <w:tc>
          <w:tcPr>
            <w:tcW w:w="2551" w:type="dxa"/>
            <w:vAlign w:val="center"/>
          </w:tcPr>
          <w:p>
            <w:pPr>
              <w:pStyle w:val="12"/>
            </w:pPr>
            <w:r>
              <w:t>199.01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194.32</w:t>
            </w:r>
          </w:p>
        </w:tc>
        <w:tc>
          <w:tcPr>
            <w:tcW w:w="2551" w:type="dxa"/>
            <w:vAlign w:val="center"/>
          </w:tcPr>
          <w:p>
            <w:pPr>
              <w:pStyle w:val="12"/>
            </w:pPr>
            <w:r>
              <w:t>194.32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4.69</w:t>
            </w:r>
          </w:p>
        </w:tc>
        <w:tc>
          <w:tcPr>
            <w:tcW w:w="2551" w:type="dxa"/>
            <w:vAlign w:val="center"/>
          </w:tcPr>
          <w:p>
            <w:pPr>
              <w:pStyle w:val="12"/>
            </w:pPr>
            <w:r>
              <w:t>4.69</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5226"/>
        <w:gridCol w:w="2422"/>
        <w:gridCol w:w="2160"/>
        <w:gridCol w:w="23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267" w:type="dxa"/>
            <w:gridSpan w:val="3"/>
            <w:tcBorders>
              <w:top w:val="single" w:color="FFFFFF" w:sz="6" w:space="0"/>
              <w:left w:val="single" w:color="FFFFFF" w:sz="6" w:space="0"/>
              <w:right w:val="single" w:color="FFFFFF" w:sz="6" w:space="0"/>
            </w:tcBorders>
            <w:vAlign w:val="center"/>
          </w:tcPr>
          <w:p>
            <w:pPr>
              <w:pStyle w:val="10"/>
            </w:pPr>
            <w:r>
              <w:t>332曲阳县水利局</w:t>
            </w:r>
          </w:p>
        </w:tc>
        <w:tc>
          <w:tcPr>
            <w:tcW w:w="2422" w:type="dxa"/>
            <w:tcBorders>
              <w:top w:val="single" w:color="FFFFFF" w:sz="6" w:space="0"/>
              <w:left w:val="single" w:color="FFFFFF" w:sz="6" w:space="0"/>
              <w:right w:val="single" w:color="FFFFFF" w:sz="6" w:space="0"/>
            </w:tcBorders>
            <w:vAlign w:val="center"/>
          </w:tcPr>
          <w:p>
            <w:pPr>
              <w:pStyle w:val="9"/>
            </w:pPr>
            <w:r>
              <w:t>预算年度：2026</w:t>
            </w:r>
          </w:p>
        </w:tc>
        <w:tc>
          <w:tcPr>
            <w:tcW w:w="4540"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417" w:type="dxa"/>
            <w:gridSpan w:val="2"/>
            <w:vAlign w:val="center"/>
          </w:tcPr>
          <w:p>
            <w:pPr>
              <w:pStyle w:val="11"/>
            </w:pPr>
            <w:r>
              <w:t>功能分类科目</w:t>
            </w:r>
          </w:p>
        </w:tc>
        <w:tc>
          <w:tcPr>
            <w:tcW w:w="2422" w:type="dxa"/>
            <w:vMerge w:val="restart"/>
            <w:vAlign w:val="center"/>
          </w:tcPr>
          <w:p>
            <w:pPr>
              <w:pStyle w:val="11"/>
            </w:pPr>
            <w:r>
              <w:t>合计</w:t>
            </w:r>
          </w:p>
        </w:tc>
        <w:tc>
          <w:tcPr>
            <w:tcW w:w="2160" w:type="dxa"/>
            <w:vMerge w:val="restart"/>
            <w:vAlign w:val="center"/>
          </w:tcPr>
          <w:p>
            <w:pPr>
              <w:pStyle w:val="11"/>
            </w:pPr>
            <w:r>
              <w:t>基本支出</w:t>
            </w:r>
          </w:p>
        </w:tc>
        <w:tc>
          <w:tcPr>
            <w:tcW w:w="2380"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5226" w:type="dxa"/>
            <w:vAlign w:val="center"/>
          </w:tcPr>
          <w:p>
            <w:pPr>
              <w:pStyle w:val="11"/>
            </w:pPr>
            <w:r>
              <w:t>科目名称</w:t>
            </w:r>
          </w:p>
        </w:tc>
        <w:tc>
          <w:tcPr>
            <w:tcW w:w="2422" w:type="dxa"/>
            <w:vMerge w:val="continue"/>
          </w:tcPr>
          <w:p/>
        </w:tc>
        <w:tc>
          <w:tcPr>
            <w:tcW w:w="2160" w:type="dxa"/>
            <w:vMerge w:val="continue"/>
          </w:tcPr>
          <w:p/>
        </w:tc>
        <w:tc>
          <w:tcPr>
            <w:tcW w:w="238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5226" w:type="dxa"/>
            <w:vAlign w:val="center"/>
          </w:tcPr>
          <w:p>
            <w:pPr>
              <w:pStyle w:val="11"/>
            </w:pPr>
            <w:r>
              <w:t>2</w:t>
            </w:r>
          </w:p>
        </w:tc>
        <w:tc>
          <w:tcPr>
            <w:tcW w:w="2422" w:type="dxa"/>
            <w:vAlign w:val="center"/>
          </w:tcPr>
          <w:p>
            <w:pPr>
              <w:pStyle w:val="11"/>
            </w:pPr>
            <w:r>
              <w:t>3</w:t>
            </w:r>
          </w:p>
        </w:tc>
        <w:tc>
          <w:tcPr>
            <w:tcW w:w="2160" w:type="dxa"/>
            <w:vAlign w:val="center"/>
          </w:tcPr>
          <w:p>
            <w:pPr>
              <w:pStyle w:val="11"/>
            </w:pPr>
            <w:r>
              <w:t>4</w:t>
            </w:r>
          </w:p>
        </w:tc>
        <w:tc>
          <w:tcPr>
            <w:tcW w:w="2380"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5226" w:type="dxa"/>
            <w:vAlign w:val="center"/>
          </w:tcPr>
          <w:p>
            <w:pPr>
              <w:pStyle w:val="15"/>
            </w:pPr>
            <w:r>
              <w:t>合计</w:t>
            </w:r>
          </w:p>
        </w:tc>
        <w:tc>
          <w:tcPr>
            <w:tcW w:w="2422" w:type="dxa"/>
            <w:vAlign w:val="center"/>
          </w:tcPr>
          <w:p>
            <w:pPr>
              <w:pStyle w:val="16"/>
            </w:pPr>
            <w:r>
              <w:t>37551.84</w:t>
            </w:r>
          </w:p>
        </w:tc>
        <w:tc>
          <w:tcPr>
            <w:tcW w:w="2160" w:type="dxa"/>
            <w:vAlign w:val="center"/>
          </w:tcPr>
          <w:p>
            <w:pPr>
              <w:pStyle w:val="16"/>
            </w:pPr>
          </w:p>
        </w:tc>
        <w:tc>
          <w:tcPr>
            <w:tcW w:w="2380" w:type="dxa"/>
            <w:vAlign w:val="center"/>
          </w:tcPr>
          <w:p>
            <w:pPr>
              <w:pStyle w:val="16"/>
            </w:pPr>
            <w:r>
              <w:t>37551.84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212</w:t>
            </w:r>
          </w:p>
        </w:tc>
        <w:tc>
          <w:tcPr>
            <w:tcW w:w="5226" w:type="dxa"/>
            <w:vAlign w:val="center"/>
          </w:tcPr>
          <w:p>
            <w:pPr>
              <w:pStyle w:val="13"/>
            </w:pPr>
            <w:r>
              <w:t>城乡社区支出</w:t>
            </w:r>
          </w:p>
        </w:tc>
        <w:tc>
          <w:tcPr>
            <w:tcW w:w="2422" w:type="dxa"/>
            <w:vAlign w:val="center"/>
          </w:tcPr>
          <w:p>
            <w:pPr>
              <w:pStyle w:val="12"/>
            </w:pPr>
            <w:r>
              <w:t>1096.86</w:t>
            </w:r>
          </w:p>
        </w:tc>
        <w:tc>
          <w:tcPr>
            <w:tcW w:w="2160" w:type="dxa"/>
            <w:vAlign w:val="center"/>
          </w:tcPr>
          <w:p>
            <w:pPr>
              <w:pStyle w:val="12"/>
            </w:pPr>
          </w:p>
        </w:tc>
        <w:tc>
          <w:tcPr>
            <w:tcW w:w="2380" w:type="dxa"/>
            <w:vAlign w:val="center"/>
          </w:tcPr>
          <w:p>
            <w:pPr>
              <w:pStyle w:val="12"/>
            </w:pPr>
            <w:r>
              <w:t>1096.86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21208</w:t>
            </w:r>
          </w:p>
        </w:tc>
        <w:tc>
          <w:tcPr>
            <w:tcW w:w="5226" w:type="dxa"/>
            <w:vAlign w:val="center"/>
          </w:tcPr>
          <w:p>
            <w:pPr>
              <w:pStyle w:val="13"/>
            </w:pPr>
            <w:r>
              <w:t>国有土地使用权出让收入安排的支出</w:t>
            </w:r>
          </w:p>
        </w:tc>
        <w:tc>
          <w:tcPr>
            <w:tcW w:w="2422" w:type="dxa"/>
            <w:vAlign w:val="center"/>
          </w:tcPr>
          <w:p>
            <w:pPr>
              <w:pStyle w:val="12"/>
            </w:pPr>
            <w:r>
              <w:t>1096.86</w:t>
            </w:r>
          </w:p>
        </w:tc>
        <w:tc>
          <w:tcPr>
            <w:tcW w:w="2160" w:type="dxa"/>
            <w:vAlign w:val="center"/>
          </w:tcPr>
          <w:p>
            <w:pPr>
              <w:pStyle w:val="12"/>
            </w:pPr>
          </w:p>
        </w:tc>
        <w:tc>
          <w:tcPr>
            <w:tcW w:w="2380" w:type="dxa"/>
            <w:vAlign w:val="center"/>
          </w:tcPr>
          <w:p>
            <w:pPr>
              <w:pStyle w:val="12"/>
            </w:pPr>
            <w:r>
              <w:t>1096.86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2120804</w:t>
            </w:r>
          </w:p>
        </w:tc>
        <w:tc>
          <w:tcPr>
            <w:tcW w:w="5226" w:type="dxa"/>
            <w:vAlign w:val="center"/>
          </w:tcPr>
          <w:p>
            <w:pPr>
              <w:pStyle w:val="13"/>
            </w:pPr>
            <w:r>
              <w:t>农村基础设施建设支出</w:t>
            </w:r>
          </w:p>
        </w:tc>
        <w:tc>
          <w:tcPr>
            <w:tcW w:w="2422" w:type="dxa"/>
            <w:vAlign w:val="center"/>
          </w:tcPr>
          <w:p>
            <w:pPr>
              <w:pStyle w:val="12"/>
            </w:pPr>
            <w:r>
              <w:t>1096.86</w:t>
            </w:r>
          </w:p>
        </w:tc>
        <w:tc>
          <w:tcPr>
            <w:tcW w:w="2160" w:type="dxa"/>
            <w:vAlign w:val="center"/>
          </w:tcPr>
          <w:p>
            <w:pPr>
              <w:pStyle w:val="12"/>
            </w:pPr>
          </w:p>
        </w:tc>
        <w:tc>
          <w:tcPr>
            <w:tcW w:w="2380" w:type="dxa"/>
            <w:vAlign w:val="center"/>
          </w:tcPr>
          <w:p>
            <w:pPr>
              <w:pStyle w:val="12"/>
            </w:pPr>
            <w:r>
              <w:t>1096.86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213</w:t>
            </w:r>
          </w:p>
        </w:tc>
        <w:tc>
          <w:tcPr>
            <w:tcW w:w="5226" w:type="dxa"/>
            <w:vAlign w:val="center"/>
          </w:tcPr>
          <w:p>
            <w:pPr>
              <w:pStyle w:val="13"/>
            </w:pPr>
            <w:r>
              <w:t>农林水支出</w:t>
            </w:r>
          </w:p>
        </w:tc>
        <w:tc>
          <w:tcPr>
            <w:tcW w:w="2422" w:type="dxa"/>
            <w:vAlign w:val="center"/>
          </w:tcPr>
          <w:p>
            <w:pPr>
              <w:pStyle w:val="12"/>
            </w:pPr>
            <w:r>
              <w:t>3285.28</w:t>
            </w:r>
          </w:p>
        </w:tc>
        <w:tc>
          <w:tcPr>
            <w:tcW w:w="2160" w:type="dxa"/>
            <w:vAlign w:val="center"/>
          </w:tcPr>
          <w:p>
            <w:pPr>
              <w:pStyle w:val="12"/>
            </w:pPr>
          </w:p>
        </w:tc>
        <w:tc>
          <w:tcPr>
            <w:tcW w:w="2380" w:type="dxa"/>
            <w:vAlign w:val="center"/>
          </w:tcPr>
          <w:p>
            <w:pPr>
              <w:pStyle w:val="12"/>
            </w:pPr>
            <w:r>
              <w:t>3285.28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21372</w:t>
            </w:r>
          </w:p>
        </w:tc>
        <w:tc>
          <w:tcPr>
            <w:tcW w:w="5226" w:type="dxa"/>
            <w:vAlign w:val="center"/>
          </w:tcPr>
          <w:p>
            <w:pPr>
              <w:pStyle w:val="13"/>
            </w:pPr>
            <w:r>
              <w:t>大中型水库移民后期扶持基金支出</w:t>
            </w:r>
          </w:p>
        </w:tc>
        <w:tc>
          <w:tcPr>
            <w:tcW w:w="2422" w:type="dxa"/>
            <w:vAlign w:val="center"/>
          </w:tcPr>
          <w:p>
            <w:pPr>
              <w:pStyle w:val="12"/>
            </w:pPr>
            <w:r>
              <w:t>2879.05</w:t>
            </w:r>
          </w:p>
        </w:tc>
        <w:tc>
          <w:tcPr>
            <w:tcW w:w="2160" w:type="dxa"/>
            <w:vAlign w:val="center"/>
          </w:tcPr>
          <w:p>
            <w:pPr>
              <w:pStyle w:val="12"/>
            </w:pPr>
          </w:p>
        </w:tc>
        <w:tc>
          <w:tcPr>
            <w:tcW w:w="2380" w:type="dxa"/>
            <w:vAlign w:val="center"/>
          </w:tcPr>
          <w:p>
            <w:pPr>
              <w:pStyle w:val="12"/>
            </w:pPr>
            <w:r>
              <w:t>2879.05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2137201</w:t>
            </w:r>
          </w:p>
        </w:tc>
        <w:tc>
          <w:tcPr>
            <w:tcW w:w="5226" w:type="dxa"/>
            <w:vAlign w:val="center"/>
          </w:tcPr>
          <w:p>
            <w:pPr>
              <w:pStyle w:val="13"/>
            </w:pPr>
            <w:r>
              <w:t>移民补助</w:t>
            </w:r>
          </w:p>
        </w:tc>
        <w:tc>
          <w:tcPr>
            <w:tcW w:w="2422" w:type="dxa"/>
            <w:vAlign w:val="center"/>
          </w:tcPr>
          <w:p>
            <w:pPr>
              <w:pStyle w:val="12"/>
            </w:pPr>
            <w:r>
              <w:t>899.44</w:t>
            </w:r>
          </w:p>
        </w:tc>
        <w:tc>
          <w:tcPr>
            <w:tcW w:w="2160" w:type="dxa"/>
            <w:vAlign w:val="center"/>
          </w:tcPr>
          <w:p>
            <w:pPr>
              <w:pStyle w:val="12"/>
            </w:pPr>
          </w:p>
        </w:tc>
        <w:tc>
          <w:tcPr>
            <w:tcW w:w="2380" w:type="dxa"/>
            <w:vAlign w:val="center"/>
          </w:tcPr>
          <w:p>
            <w:pPr>
              <w:pStyle w:val="12"/>
            </w:pPr>
            <w:r>
              <w:t>899.44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2137202</w:t>
            </w:r>
          </w:p>
        </w:tc>
        <w:tc>
          <w:tcPr>
            <w:tcW w:w="5226" w:type="dxa"/>
            <w:vAlign w:val="center"/>
          </w:tcPr>
          <w:p>
            <w:pPr>
              <w:pStyle w:val="13"/>
            </w:pPr>
            <w:r>
              <w:t>基础设施建设和经济发展</w:t>
            </w:r>
          </w:p>
        </w:tc>
        <w:tc>
          <w:tcPr>
            <w:tcW w:w="2422" w:type="dxa"/>
            <w:vAlign w:val="center"/>
          </w:tcPr>
          <w:p>
            <w:pPr>
              <w:pStyle w:val="12"/>
            </w:pPr>
            <w:r>
              <w:t>1979.61</w:t>
            </w:r>
          </w:p>
        </w:tc>
        <w:tc>
          <w:tcPr>
            <w:tcW w:w="2160" w:type="dxa"/>
            <w:vAlign w:val="center"/>
          </w:tcPr>
          <w:p>
            <w:pPr>
              <w:pStyle w:val="12"/>
            </w:pPr>
          </w:p>
        </w:tc>
        <w:tc>
          <w:tcPr>
            <w:tcW w:w="2380" w:type="dxa"/>
            <w:vAlign w:val="center"/>
          </w:tcPr>
          <w:p>
            <w:pPr>
              <w:pStyle w:val="12"/>
            </w:pPr>
            <w:r>
              <w:t>1979.61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21373</w:t>
            </w:r>
          </w:p>
        </w:tc>
        <w:tc>
          <w:tcPr>
            <w:tcW w:w="5226" w:type="dxa"/>
            <w:vAlign w:val="center"/>
          </w:tcPr>
          <w:p>
            <w:pPr>
              <w:pStyle w:val="13"/>
            </w:pPr>
            <w:r>
              <w:t>小型水库移民扶助基金安排的支出</w:t>
            </w:r>
          </w:p>
        </w:tc>
        <w:tc>
          <w:tcPr>
            <w:tcW w:w="2422" w:type="dxa"/>
            <w:vAlign w:val="center"/>
          </w:tcPr>
          <w:p>
            <w:pPr>
              <w:pStyle w:val="12"/>
            </w:pPr>
            <w:r>
              <w:t>406.23</w:t>
            </w:r>
          </w:p>
        </w:tc>
        <w:tc>
          <w:tcPr>
            <w:tcW w:w="2160" w:type="dxa"/>
            <w:vAlign w:val="center"/>
          </w:tcPr>
          <w:p>
            <w:pPr>
              <w:pStyle w:val="12"/>
            </w:pPr>
          </w:p>
        </w:tc>
        <w:tc>
          <w:tcPr>
            <w:tcW w:w="2380" w:type="dxa"/>
            <w:vAlign w:val="center"/>
          </w:tcPr>
          <w:p>
            <w:pPr>
              <w:pStyle w:val="12"/>
            </w:pPr>
            <w:r>
              <w:t>406.23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2137301</w:t>
            </w:r>
          </w:p>
        </w:tc>
        <w:tc>
          <w:tcPr>
            <w:tcW w:w="5226" w:type="dxa"/>
            <w:vAlign w:val="center"/>
          </w:tcPr>
          <w:p>
            <w:pPr>
              <w:pStyle w:val="13"/>
            </w:pPr>
            <w:r>
              <w:t>移民补助</w:t>
            </w:r>
          </w:p>
        </w:tc>
        <w:tc>
          <w:tcPr>
            <w:tcW w:w="2422" w:type="dxa"/>
            <w:vAlign w:val="center"/>
          </w:tcPr>
          <w:p>
            <w:pPr>
              <w:pStyle w:val="12"/>
            </w:pPr>
            <w:r>
              <w:t>120.23</w:t>
            </w:r>
          </w:p>
        </w:tc>
        <w:tc>
          <w:tcPr>
            <w:tcW w:w="2160" w:type="dxa"/>
            <w:vAlign w:val="center"/>
          </w:tcPr>
          <w:p>
            <w:pPr>
              <w:pStyle w:val="12"/>
            </w:pPr>
          </w:p>
        </w:tc>
        <w:tc>
          <w:tcPr>
            <w:tcW w:w="2380" w:type="dxa"/>
            <w:vAlign w:val="center"/>
          </w:tcPr>
          <w:p>
            <w:pPr>
              <w:pStyle w:val="12"/>
            </w:pPr>
            <w:r>
              <w:t>120.23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2137302</w:t>
            </w:r>
          </w:p>
        </w:tc>
        <w:tc>
          <w:tcPr>
            <w:tcW w:w="5226" w:type="dxa"/>
            <w:vAlign w:val="center"/>
          </w:tcPr>
          <w:p>
            <w:pPr>
              <w:pStyle w:val="13"/>
            </w:pPr>
            <w:r>
              <w:t>基础设施建设和经济发展</w:t>
            </w:r>
          </w:p>
        </w:tc>
        <w:tc>
          <w:tcPr>
            <w:tcW w:w="2422" w:type="dxa"/>
            <w:vAlign w:val="center"/>
          </w:tcPr>
          <w:p>
            <w:pPr>
              <w:pStyle w:val="12"/>
            </w:pPr>
            <w:r>
              <w:t>286.00</w:t>
            </w:r>
          </w:p>
        </w:tc>
        <w:tc>
          <w:tcPr>
            <w:tcW w:w="2160" w:type="dxa"/>
            <w:vAlign w:val="center"/>
          </w:tcPr>
          <w:p>
            <w:pPr>
              <w:pStyle w:val="12"/>
            </w:pPr>
          </w:p>
        </w:tc>
        <w:tc>
          <w:tcPr>
            <w:tcW w:w="2380" w:type="dxa"/>
            <w:vAlign w:val="center"/>
          </w:tcPr>
          <w:p>
            <w:pPr>
              <w:pStyle w:val="12"/>
            </w:pPr>
            <w:r>
              <w:t>286.00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224</w:t>
            </w:r>
          </w:p>
        </w:tc>
        <w:tc>
          <w:tcPr>
            <w:tcW w:w="5226" w:type="dxa"/>
            <w:vAlign w:val="center"/>
          </w:tcPr>
          <w:p>
            <w:pPr>
              <w:pStyle w:val="13"/>
            </w:pPr>
            <w:r>
              <w:t>灾害防治及应急管理支出</w:t>
            </w:r>
          </w:p>
        </w:tc>
        <w:tc>
          <w:tcPr>
            <w:tcW w:w="2422" w:type="dxa"/>
            <w:vAlign w:val="center"/>
          </w:tcPr>
          <w:p>
            <w:pPr>
              <w:pStyle w:val="12"/>
            </w:pPr>
            <w:r>
              <w:t>32973.42</w:t>
            </w:r>
          </w:p>
        </w:tc>
        <w:tc>
          <w:tcPr>
            <w:tcW w:w="2160" w:type="dxa"/>
            <w:vAlign w:val="center"/>
          </w:tcPr>
          <w:p>
            <w:pPr>
              <w:pStyle w:val="12"/>
            </w:pPr>
          </w:p>
        </w:tc>
        <w:tc>
          <w:tcPr>
            <w:tcW w:w="2380" w:type="dxa"/>
            <w:vAlign w:val="center"/>
          </w:tcPr>
          <w:p>
            <w:pPr>
              <w:pStyle w:val="12"/>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22498</w:t>
            </w:r>
          </w:p>
        </w:tc>
        <w:tc>
          <w:tcPr>
            <w:tcW w:w="5226" w:type="dxa"/>
            <w:vAlign w:val="center"/>
          </w:tcPr>
          <w:p>
            <w:pPr>
              <w:pStyle w:val="13"/>
            </w:pPr>
            <w:r>
              <w:t>超长期特别国债安排的支出</w:t>
            </w:r>
          </w:p>
        </w:tc>
        <w:tc>
          <w:tcPr>
            <w:tcW w:w="2422" w:type="dxa"/>
            <w:vAlign w:val="center"/>
          </w:tcPr>
          <w:p>
            <w:pPr>
              <w:pStyle w:val="12"/>
            </w:pPr>
            <w:r>
              <w:t>32973.42</w:t>
            </w:r>
          </w:p>
        </w:tc>
        <w:tc>
          <w:tcPr>
            <w:tcW w:w="2160" w:type="dxa"/>
            <w:vAlign w:val="center"/>
          </w:tcPr>
          <w:p>
            <w:pPr>
              <w:pStyle w:val="12"/>
            </w:pPr>
          </w:p>
        </w:tc>
        <w:tc>
          <w:tcPr>
            <w:tcW w:w="2380" w:type="dxa"/>
            <w:vAlign w:val="center"/>
          </w:tcPr>
          <w:p>
            <w:pPr>
              <w:pStyle w:val="12"/>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2249802</w:t>
            </w:r>
          </w:p>
        </w:tc>
        <w:tc>
          <w:tcPr>
            <w:tcW w:w="5226" w:type="dxa"/>
            <w:vAlign w:val="center"/>
          </w:tcPr>
          <w:p>
            <w:pPr>
              <w:pStyle w:val="13"/>
            </w:pPr>
            <w:r>
              <w:t>自然灾害恢复重建支出</w:t>
            </w:r>
          </w:p>
        </w:tc>
        <w:tc>
          <w:tcPr>
            <w:tcW w:w="2422" w:type="dxa"/>
            <w:vAlign w:val="center"/>
          </w:tcPr>
          <w:p>
            <w:pPr>
              <w:pStyle w:val="12"/>
            </w:pPr>
            <w:r>
              <w:t>32973.42</w:t>
            </w:r>
          </w:p>
        </w:tc>
        <w:tc>
          <w:tcPr>
            <w:tcW w:w="2160" w:type="dxa"/>
            <w:vAlign w:val="center"/>
          </w:tcPr>
          <w:p>
            <w:pPr>
              <w:pStyle w:val="12"/>
            </w:pPr>
          </w:p>
        </w:tc>
        <w:tc>
          <w:tcPr>
            <w:tcW w:w="2380" w:type="dxa"/>
            <w:vAlign w:val="center"/>
          </w:tcPr>
          <w:p>
            <w:pPr>
              <w:pStyle w:val="12"/>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229</w:t>
            </w:r>
          </w:p>
        </w:tc>
        <w:tc>
          <w:tcPr>
            <w:tcW w:w="5226" w:type="dxa"/>
            <w:vAlign w:val="center"/>
          </w:tcPr>
          <w:p>
            <w:pPr>
              <w:pStyle w:val="13"/>
            </w:pPr>
            <w:r>
              <w:t>其他支出</w:t>
            </w:r>
          </w:p>
        </w:tc>
        <w:tc>
          <w:tcPr>
            <w:tcW w:w="2422" w:type="dxa"/>
            <w:vAlign w:val="center"/>
          </w:tcPr>
          <w:p>
            <w:pPr>
              <w:pStyle w:val="12"/>
            </w:pPr>
            <w:r>
              <w:t>196.28</w:t>
            </w:r>
          </w:p>
        </w:tc>
        <w:tc>
          <w:tcPr>
            <w:tcW w:w="2160" w:type="dxa"/>
            <w:vAlign w:val="center"/>
          </w:tcPr>
          <w:p>
            <w:pPr>
              <w:pStyle w:val="12"/>
            </w:pPr>
          </w:p>
        </w:tc>
        <w:tc>
          <w:tcPr>
            <w:tcW w:w="2380" w:type="dxa"/>
            <w:vAlign w:val="center"/>
          </w:tcPr>
          <w:p>
            <w:pPr>
              <w:pStyle w:val="12"/>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22904</w:t>
            </w:r>
          </w:p>
        </w:tc>
        <w:tc>
          <w:tcPr>
            <w:tcW w:w="5226" w:type="dxa"/>
            <w:vAlign w:val="center"/>
          </w:tcPr>
          <w:p>
            <w:pPr>
              <w:pStyle w:val="13"/>
            </w:pPr>
            <w:r>
              <w:t>其他政府性基金及对应专项债务收入安排的支出</w:t>
            </w:r>
          </w:p>
        </w:tc>
        <w:tc>
          <w:tcPr>
            <w:tcW w:w="2422" w:type="dxa"/>
            <w:vAlign w:val="center"/>
          </w:tcPr>
          <w:p>
            <w:pPr>
              <w:pStyle w:val="12"/>
            </w:pPr>
            <w:r>
              <w:t>196.28</w:t>
            </w:r>
          </w:p>
        </w:tc>
        <w:tc>
          <w:tcPr>
            <w:tcW w:w="2160" w:type="dxa"/>
            <w:vAlign w:val="center"/>
          </w:tcPr>
          <w:p>
            <w:pPr>
              <w:pStyle w:val="12"/>
            </w:pPr>
          </w:p>
        </w:tc>
        <w:tc>
          <w:tcPr>
            <w:tcW w:w="2380" w:type="dxa"/>
            <w:vAlign w:val="center"/>
          </w:tcPr>
          <w:p>
            <w:pPr>
              <w:pStyle w:val="12"/>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2290402</w:t>
            </w:r>
          </w:p>
        </w:tc>
        <w:tc>
          <w:tcPr>
            <w:tcW w:w="5226" w:type="dxa"/>
            <w:vAlign w:val="center"/>
          </w:tcPr>
          <w:p>
            <w:pPr>
              <w:pStyle w:val="13"/>
            </w:pPr>
            <w:r>
              <w:t>其他地方自行试点项目收益专项债券收入安排的支出</w:t>
            </w:r>
          </w:p>
        </w:tc>
        <w:tc>
          <w:tcPr>
            <w:tcW w:w="2422" w:type="dxa"/>
            <w:vAlign w:val="center"/>
          </w:tcPr>
          <w:p>
            <w:pPr>
              <w:pStyle w:val="12"/>
            </w:pPr>
            <w:r>
              <w:t>196.28</w:t>
            </w:r>
          </w:p>
        </w:tc>
        <w:tc>
          <w:tcPr>
            <w:tcW w:w="2160" w:type="dxa"/>
            <w:vAlign w:val="center"/>
          </w:tcPr>
          <w:p>
            <w:pPr>
              <w:pStyle w:val="12"/>
            </w:pPr>
          </w:p>
        </w:tc>
        <w:tc>
          <w:tcPr>
            <w:tcW w:w="2380" w:type="dxa"/>
            <w:vAlign w:val="center"/>
          </w:tcPr>
          <w:p>
            <w:pPr>
              <w:pStyle w:val="12"/>
            </w:pPr>
            <w:r>
              <w:t>196.28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332曲阳县水利局</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332曲阳县水利局</w:t>
            </w:r>
          </w:p>
        </w:tc>
        <w:tc>
          <w:tcPr>
            <w:tcW w:w="2381" w:type="dxa"/>
            <w:tcBorders>
              <w:top w:val="single" w:color="FFFFFF" w:sz="6" w:space="0"/>
              <w:left w:val="single" w:color="FFFFFF" w:sz="6" w:space="0"/>
              <w:right w:val="single" w:color="FFFFFF" w:sz="6" w:space="0"/>
            </w:tcBorders>
            <w:vAlign w:val="center"/>
          </w:tcPr>
          <w:p>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项目</w:t>
            </w:r>
          </w:p>
        </w:tc>
        <w:tc>
          <w:tcPr>
            <w:tcW w:w="9524" w:type="dxa"/>
            <w:gridSpan w:val="4"/>
            <w:vAlign w:val="center"/>
          </w:tcPr>
          <w:p>
            <w:pPr>
              <w:pStyle w:val="11"/>
            </w:pPr>
            <w:r>
              <w:t>资金性质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一般公共预算财政拨款</w:t>
            </w:r>
          </w:p>
        </w:tc>
        <w:tc>
          <w:tcPr>
            <w:tcW w:w="2381" w:type="dxa"/>
            <w:vAlign w:val="center"/>
          </w:tcPr>
          <w:p>
            <w:pPr>
              <w:pStyle w:val="11"/>
            </w:pPr>
            <w:r>
              <w:t>政府性基金预算拨款</w:t>
            </w:r>
          </w:p>
        </w:tc>
        <w:tc>
          <w:tcPr>
            <w:tcW w:w="2381"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2.00</w:t>
            </w:r>
          </w:p>
        </w:tc>
        <w:tc>
          <w:tcPr>
            <w:tcW w:w="2381" w:type="dxa"/>
            <w:vAlign w:val="center"/>
          </w:tcPr>
          <w:p>
            <w:pPr>
              <w:pStyle w:val="16"/>
            </w:pPr>
            <w:r>
              <w:t>2.00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2.00</w:t>
            </w:r>
          </w:p>
        </w:tc>
        <w:tc>
          <w:tcPr>
            <w:tcW w:w="2381" w:type="dxa"/>
            <w:vAlign w:val="center"/>
          </w:tcPr>
          <w:p>
            <w:pPr>
              <w:pStyle w:val="12"/>
            </w:pPr>
            <w:r>
              <w:t>2.00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ind w:firstLine="630" w:firstLineChars="300"/>
            </w:pPr>
            <w:r>
              <w:t>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2.00</w:t>
            </w:r>
          </w:p>
        </w:tc>
        <w:tc>
          <w:tcPr>
            <w:tcW w:w="2381" w:type="dxa"/>
            <w:vAlign w:val="center"/>
          </w:tcPr>
          <w:p>
            <w:pPr>
              <w:pStyle w:val="12"/>
            </w:pPr>
            <w:r>
              <w:t>2.00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ind w:firstLine="630" w:firstLineChars="300"/>
            </w:pPr>
            <w:r>
              <w:t>公务用车运行维护费</w:t>
            </w:r>
          </w:p>
        </w:tc>
        <w:tc>
          <w:tcPr>
            <w:tcW w:w="2381" w:type="dxa"/>
            <w:vAlign w:val="center"/>
          </w:tcPr>
          <w:p>
            <w:pPr>
              <w:pStyle w:val="12"/>
            </w:pPr>
            <w:r>
              <w:t>2.00</w:t>
            </w:r>
          </w:p>
        </w:tc>
        <w:tc>
          <w:tcPr>
            <w:tcW w:w="2381" w:type="dxa"/>
            <w:vAlign w:val="center"/>
          </w:tcPr>
          <w:p>
            <w:pPr>
              <w:pStyle w:val="12"/>
            </w:pPr>
            <w:r>
              <w:t>2.00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曲阳县水利局2026年部门预算信息公开情况说明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曲阳县水利局2026年部门预算信息公开情况说明</w:t>
      </w:r>
    </w:p>
    <w:p>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按照《中华人民共和国预算法》、《地方预决算公开操作规程》和《关于进一步推进预算公开工作的实施意见》规定，现将曲阳县水利局2026年部门预算公开如下：</w:t>
      </w:r>
    </w:p>
    <w:p>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9" w:name="_Toc_3_3_0000000010"/>
      <w:r>
        <w:rPr>
          <w:rFonts w:ascii="黑体" w:hAnsi="黑体" w:eastAsia="黑体" w:cs="黑体"/>
          <w:color w:val="000000"/>
          <w:sz w:val="32"/>
        </w:rPr>
        <w:t>一、部门职责及机构设置情况</w:t>
      </w:r>
      <w:bookmarkEnd w:id="9"/>
    </w:p>
    <w:p>
      <w:pPr>
        <w:keepNext w:val="0"/>
        <w:keepLines w:val="0"/>
        <w:pageBreakBefore w:val="0"/>
        <w:widowControl/>
        <w:kinsoku/>
        <w:wordWrap/>
        <w:overflowPunct/>
        <w:topLinePunct w:val="0"/>
        <w:autoSpaceDE/>
        <w:autoSpaceDN/>
        <w:bidi w:val="0"/>
        <w:adjustRightInd/>
        <w:snapToGrid/>
        <w:spacing w:before="0" w:after="0" w:line="500" w:lineRule="exact"/>
        <w:ind w:firstLine="640"/>
        <w:jc w:val="left"/>
        <w:textAlignment w:val="auto"/>
        <w:outlineLvl w:val="9"/>
      </w:pPr>
      <w:r>
        <w:rPr>
          <w:rFonts w:ascii="方正楷体_GBK" w:hAnsi="方正楷体_GBK" w:eastAsia="方正楷体_GBK" w:cs="方正楷体_GBK"/>
          <w:b/>
          <w:color w:val="000000"/>
          <w:sz w:val="32"/>
        </w:rPr>
        <w:t>部门职责：</w:t>
      </w:r>
    </w:p>
    <w:p>
      <w:pPr>
        <w:pStyle w:val="18"/>
        <w:keepNext w:val="0"/>
        <w:keepLines w:val="0"/>
        <w:pageBreakBefore w:val="0"/>
        <w:widowControl/>
        <w:kinsoku/>
        <w:wordWrap/>
        <w:overflowPunct/>
        <w:topLinePunct w:val="0"/>
        <w:autoSpaceDE/>
        <w:autoSpaceDN/>
        <w:bidi w:val="0"/>
        <w:adjustRightInd/>
        <w:snapToGrid/>
        <w:spacing w:line="500" w:lineRule="exact"/>
        <w:ind w:firstLine="561"/>
        <w:textAlignment w:val="auto"/>
      </w:pPr>
      <w:r>
        <w:t>(一)负责保障水资源的合理开发利用。拟订水利战略规划和政策,起草有关地方性法规、政府规章草案,组织编制全县水资源战略规划、重要流域综合规划、防洪规划等重大水利规划。</w:t>
      </w:r>
    </w:p>
    <w:p>
      <w:pPr>
        <w:pStyle w:val="18"/>
        <w:keepNext w:val="0"/>
        <w:keepLines w:val="0"/>
        <w:pageBreakBefore w:val="0"/>
        <w:widowControl/>
        <w:kinsoku/>
        <w:wordWrap/>
        <w:overflowPunct/>
        <w:topLinePunct w:val="0"/>
        <w:autoSpaceDE/>
        <w:autoSpaceDN/>
        <w:bidi w:val="0"/>
        <w:adjustRightInd/>
        <w:snapToGrid/>
        <w:ind w:firstLine="561"/>
        <w:textAlignment w:val="auto"/>
      </w:pPr>
      <w:r>
        <w:t>(二)负责生活、生产经营和生态环境用水的统筹和保障。组织实施最严格水资源管理制度,实施水资源的统一监督管理,拟订全县水中长期供求规划,负责重大调水工程的水资源调度。组织实施取水许可、水资源论证和防洪论证制度,指导开展水资源有偿使用工作。指导水利行业供水和乡镇供水工作。</w:t>
      </w:r>
    </w:p>
    <w:p>
      <w:pPr>
        <w:pStyle w:val="18"/>
      </w:pPr>
      <w:r>
        <w:t>(三)按规定制定水利工程建设有关制度并组织实施,负责提出县级水利固定资产投资规模、方向、具体安排建议并组织指导实施,按权限审批、核准县规划内和年度计划规模内固定资产投资项目,提出县级水利资金安排建议并负责项目实施的监督管理。</w:t>
      </w:r>
    </w:p>
    <w:p>
      <w:pPr>
        <w:pStyle w:val="18"/>
      </w:pPr>
      <w:r>
        <w:t>(四)指导水资源保护工作。组织编制并实施水资源保护规划。指导饮用水水源保护有关工作,指导地下水开发利用和地下水资源管理保护。组织指导地下水超采区综合治理。</w:t>
      </w:r>
    </w:p>
    <w:p>
      <w:pPr>
        <w:pStyle w:val="18"/>
      </w:pPr>
      <w:r>
        <w:t>(五)负责节约用水工作。拟订节约用水政策,组织编制节约用水规划并监督实施,组织制定有关标准。组织实施用水总量控制等管理制度,指导和推动节水型社会建设工作。</w:t>
      </w:r>
    </w:p>
    <w:p>
      <w:pPr>
        <w:pStyle w:val="18"/>
      </w:pPr>
      <w:r>
        <w:t>(六)指导水利设施、水域及其岸线的管理、保护与综合利用。组织指导水利基础设施网络建设。指导重点河库及河口的治理,开发和保护。指导河库水生态保护与修复、河库生态流量水量管理以及河库水系连通工作。</w:t>
      </w:r>
    </w:p>
    <w:p>
      <w:pPr>
        <w:pStyle w:val="18"/>
      </w:pPr>
      <w:r>
        <w:t>(七)指导监督水利工程建设与运行管理。组织实施具有控制性的和跨区域的重要水利工程建设与运行管理。组织提出并协调落实南水北调配套工程运行和后续工程建设的有关政策措施,指导监督工程安全运行,组织工程验收有关工作,督促指导地方配套工程建设。</w:t>
      </w:r>
    </w:p>
    <w:p>
      <w:pPr>
        <w:pStyle w:val="18"/>
      </w:pPr>
      <w:r>
        <w:t>(八)负责水土保持工作。拟订水土保持规划并监督实施,组织实施水土流失的综合防治、监测预报并定期公告。负责建设项目水土保持监督管理工作,指导重点水土保持建设项目的实施</w:t>
      </w:r>
    </w:p>
    <w:p>
      <w:pPr>
        <w:pStyle w:val="18"/>
      </w:pPr>
      <w:r>
        <w:t>(九)指导农村水利工作。指导农村饮水安全工程建设管理工作,指导节水灌溉有关工作。指导农村水利改革创新和社会化服务体系建设。指导农村水能资源开发、小水电改造和水电农村电气化工作。</w:t>
      </w:r>
    </w:p>
    <w:p>
      <w:pPr>
        <w:pStyle w:val="18"/>
      </w:pPr>
      <w:r>
        <w:t>(十)指导水库、水电工程移民管理工作。拟订水库、水电工程移民有关政策并监督实施,组织实施移民安置验收、监督评估等制度。指导监督水库移民后期扶持政策的实施。</w:t>
      </w:r>
    </w:p>
    <w:p>
      <w:pPr>
        <w:pStyle w:val="18"/>
      </w:pPr>
      <w:r>
        <w:t>(十)负责重大涉水违法事件的查处,配合市协调和仲裁跨市、县水事纠纷,指导水政监察和水行政执法。依法负责水利行业安全生产工作,组织指导水库、水电站大坝、农村水电站的安全监管。指导水利建设市场的监督管理,组织实施水利工程建设的监督。</w:t>
      </w:r>
    </w:p>
    <w:p>
      <w:pPr>
        <w:pStyle w:val="18"/>
      </w:pPr>
      <w:r>
        <w:t>(十二)组织开展水利行业质量监督工作,拟订水利行业的地方技术标准、规程规范并监督实施。组织重大水利科学研究、技术引进和科技推广。</w:t>
      </w:r>
    </w:p>
    <w:p>
      <w:pPr>
        <w:pStyle w:val="18"/>
      </w:pPr>
      <w:r>
        <w:t>(十三)负责落实综合防灾减灾规划相关要求,组织编制洪水干旱灾害防治规划和防护标准并指导实施。承担水情早情监测预警工作。组织编制重要河库和重要水工程的防御洪水抗御旱灾调度及应急水量调度方案,接程序报批并组织实施。承担防御洪水应急抢险的技术支撑工作。承担台风防御期间重要水工程调度工作。</w:t>
      </w:r>
    </w:p>
    <w:p>
      <w:pPr>
        <w:pStyle w:val="18"/>
      </w:pPr>
      <w:r>
        <w:t>(十四)负责贯彻落实党中央、国务院和省委省政府、市委市政府关于河长制的决策部署,办理县级总河长、县级河长交办的事项,协助县级总河长、县级河长对各乡镇、各部门履行河长制相关职责进行指导、协调、监督和考核。</w:t>
      </w:r>
    </w:p>
    <w:p>
      <w:pPr>
        <w:pStyle w:val="18"/>
      </w:pPr>
      <w:r>
        <w:t>(十五)完成县委、县政府交办的其他任务。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曲阳县水利局本级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曲阳县水资源服务中心</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曲阳县河道站</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曲阳县水土保持服务站</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曲阳县水库移民服务中心</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曲阳县河库维护中心</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曲阳县水利中心站</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bl>
    <w:p>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0" w:name="_Toc_3_3_0000000011"/>
      <w:r>
        <w:rPr>
          <w:rFonts w:ascii="黑体" w:hAnsi="黑体" w:eastAsia="黑体" w:cs="黑体"/>
          <w:color w:val="000000"/>
          <w:sz w:val="32"/>
        </w:rPr>
        <w:t>二、部门预算安排的总体情况</w:t>
      </w:r>
      <w:bookmarkEnd w:id="10"/>
    </w:p>
    <w:p>
      <w:pPr>
        <w:pStyle w:val="19"/>
        <w:keepNext w:val="0"/>
        <w:keepLines w:val="0"/>
        <w:pageBreakBefore w:val="0"/>
        <w:widowControl/>
        <w:kinsoku/>
        <w:wordWrap/>
        <w:overflowPunct/>
        <w:topLinePunct w:val="0"/>
        <w:autoSpaceDE/>
        <w:autoSpaceDN/>
        <w:bidi w:val="0"/>
        <w:adjustRightInd/>
        <w:snapToGrid/>
        <w:spacing w:line="500" w:lineRule="exact"/>
        <w:textAlignment w:val="auto"/>
      </w:pPr>
      <w:r>
        <w:t>按照预算管理有关规定，目前部门预算的编制实行综合预算管理，即全部收入和支出都反映在预算中。曲阳县水利局机关及所属事业单位的收支包含在部门预算中。</w:t>
      </w:r>
    </w:p>
    <w:p>
      <w:pPr>
        <w:pStyle w:val="19"/>
      </w:pPr>
      <w:r>
        <w:t>1、收入说明</w:t>
      </w:r>
    </w:p>
    <w:p>
      <w:pPr>
        <w:pStyle w:val="19"/>
      </w:pPr>
      <w:r>
        <w:t>反映本部门当年全部收入。2026年预算收入47830.81万元，其中：一般公共预算收入5502.37万元，基金预算收入1898.90万元，国有资本经营预算收入0.00万元，财政专户核拨收入0.00万元，单位资金收入0.00万元，上年结转结余40429.54万元。</w:t>
      </w:r>
    </w:p>
    <w:p>
      <w:pPr>
        <w:pStyle w:val="19"/>
      </w:pPr>
      <w:r>
        <w:t>2、支出说明</w:t>
      </w:r>
    </w:p>
    <w:p>
      <w:pPr>
        <w:pStyle w:val="19"/>
        <w:jc w:val="both"/>
      </w:pPr>
      <w:r>
        <w:t>收支预算总表支出栏、基本支出表、项目支出表按经济分类和支出功能分类科目编制，反映曲阳县水利局年度部门预算中支出预算的总体情况。2026年支出预算47830.81万元，其中基本支出1792.97万元，包括人员经费1739.15万元和日常公用经费53.82万元；项目支出46037.84万元，</w:t>
      </w:r>
      <w:bookmarkStart w:id="20" w:name="_GoBack"/>
      <w:bookmarkEnd w:id="20"/>
      <w:r>
        <w:t>主要为水利发展资金项目630.97万元，水库移民后期扶持基金项目3345.74万元，超长期特别国债项目灾后恢复重建防灾减灾能力提升工程33973.42万元，省级地下水超采综合治理项目56.6万元，自然资源重点生态保护修复专项资金7585.1万元，国债灾后恢复重建和提升防灾减灾能力项目96.86万元，第一批拖欠企业账款项目196.28万元，其他个人部分支出项目131.35万元，特定目标类公用经费项目21.52万元；预计下年使用的单位资金结余0.00万元。委托业务费共计安排0.00万元，主要用于因技术原因确需对外委托的辅助性工作和确有必要对外委托开展咨询、评审、规划等工作。</w:t>
      </w:r>
    </w:p>
    <w:p>
      <w:pPr>
        <w:pStyle w:val="19"/>
      </w:pPr>
      <w:r>
        <w:t>3、比上年增减情况</w:t>
      </w:r>
    </w:p>
    <w:p>
      <w:pPr>
        <w:pStyle w:val="19"/>
        <w:keepNext w:val="0"/>
        <w:keepLines w:val="0"/>
        <w:pageBreakBefore w:val="0"/>
        <w:widowControl/>
        <w:kinsoku/>
        <w:wordWrap/>
        <w:overflowPunct/>
        <w:topLinePunct w:val="0"/>
        <w:autoSpaceDE/>
        <w:autoSpaceDN/>
        <w:bidi w:val="0"/>
        <w:adjustRightInd/>
        <w:snapToGrid/>
        <w:spacing w:line="500" w:lineRule="exact"/>
        <w:textAlignment w:val="auto"/>
      </w:pPr>
      <w:r>
        <w:t>2026年预算收支安排47830.81万元，较2025年预算减少40525.52万元，其中：基本支出增加71.31万元，主要为人员工资调整标准，相应增加工资、保险及日常经费。项目支出减少40596.83万元，主要为减少水利发展资金项目326万元、水库移民后期扶持基金项目2161.76万元、国债灾后恢复重建和提升防灾减灾能力项目18.84万元、超长期特别国债项目灾后恢复重建防灾减灾能力提升工程38906.58万元、水利救灾资金项目87.5万元、小型水库专项维修养护一般债项目13.91万元、特定目标类公用经费项目13.76万元；增加省级地下水超采综合治理项目23.6万元、自然资源重点生态保护修复专项资金704万元、第一批拖欠企业账款项目196.28万元、其他个人部分支出项目7.64万元。预计下年使用的单位资金结余增加0.00万元。</w:t>
      </w:r>
    </w:p>
    <w:p>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1" w:name="_Toc_3_3_0000000012"/>
      <w:r>
        <w:rPr>
          <w:rFonts w:ascii="黑体" w:hAnsi="黑体" w:eastAsia="黑体" w:cs="黑体"/>
          <w:color w:val="000000"/>
          <w:sz w:val="32"/>
        </w:rPr>
        <w:t>三、机关运行经费安排情况</w:t>
      </w:r>
      <w:bookmarkEnd w:id="11"/>
    </w:p>
    <w:p>
      <w:pPr>
        <w:pStyle w:val="20"/>
        <w:keepNext w:val="0"/>
        <w:keepLines w:val="0"/>
        <w:pageBreakBefore w:val="0"/>
        <w:widowControl/>
        <w:kinsoku/>
        <w:wordWrap/>
        <w:overflowPunct/>
        <w:topLinePunct w:val="0"/>
        <w:autoSpaceDE/>
        <w:autoSpaceDN/>
        <w:bidi w:val="0"/>
        <w:adjustRightInd/>
        <w:snapToGrid/>
        <w:spacing w:line="500" w:lineRule="exact"/>
        <w:textAlignment w:val="auto"/>
      </w:pPr>
      <w:r>
        <w:t>2026年，我部门机关运行经费共计安排53.82万元，主要用于日常维修、办公用房水电费、办公用房取暖费、办公用房物业管理费等日常运行支出。</w:t>
      </w:r>
    </w:p>
    <w:p>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keepNext w:val="0"/>
        <w:keepLines w:val="0"/>
        <w:pageBreakBefore w:val="0"/>
        <w:widowControl/>
        <w:kinsoku/>
        <w:wordWrap/>
        <w:overflowPunct/>
        <w:topLinePunct w:val="0"/>
        <w:autoSpaceDE/>
        <w:autoSpaceDN/>
        <w:bidi w:val="0"/>
        <w:adjustRightInd/>
        <w:snapToGrid/>
        <w:spacing w:line="500" w:lineRule="exact"/>
        <w:textAlignment w:val="auto"/>
      </w:pPr>
      <w:r>
        <w:t>2026年，我部门财政拨款“三公”经费预算安排2.00万元，其中因公出国（境）费0.00万元；公务用车购置及运维费2.00万元（其中：公务用车购置费为0.00万元，公务用车运维费2.00万元)；公务接待费0.00万元。与2025年相比增加0.00万元，增减变化的主要原因是与上年持平,无增减变化。</w:t>
      </w:r>
    </w:p>
    <w:p>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3" w:name="_Toc_3_3_0000000014"/>
      <w:r>
        <w:rPr>
          <w:rFonts w:ascii="黑体" w:hAnsi="黑体" w:eastAsia="黑体" w:cs="黑体"/>
          <w:color w:val="000000"/>
          <w:sz w:val="32"/>
        </w:rPr>
        <w:t>五、部门整体绩效目标</w:t>
      </w:r>
      <w:bookmarkEnd w:id="13"/>
    </w:p>
    <w:p>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color w:val="000000"/>
          <w:sz w:val="28"/>
        </w:rPr>
        <w:t>（一）总体绩效目标</w:t>
      </w:r>
    </w:p>
    <w:p>
      <w:pPr>
        <w:pStyle w:val="22"/>
        <w:keepNext w:val="0"/>
        <w:keepLines w:val="0"/>
        <w:pageBreakBefore w:val="0"/>
        <w:widowControl/>
        <w:kinsoku/>
        <w:wordWrap/>
        <w:overflowPunct/>
        <w:topLinePunct w:val="0"/>
        <w:autoSpaceDE/>
        <w:autoSpaceDN/>
        <w:bidi w:val="0"/>
        <w:adjustRightInd/>
        <w:snapToGrid/>
        <w:spacing w:line="500" w:lineRule="exact"/>
        <w:textAlignment w:val="auto"/>
      </w:pPr>
      <w:r>
        <w:t>以习近平新时代中国特色社会主义思想为指导，全面贯彻“节水优先、空间均衡、系统治理、两手发力”的新时期治水兴水方略，坚持与时俱进、因水制宜，以节水供水重大水利工程和民生水利建设为重点，以提升水安全保障能力为目的，通过建设防汛抗旱、生态修复、信息化建设等工程，加强水资源、河湖水域、水利工程、洪水风险等重点方面管理，整体推进节约保护、开发利用、资源配置，加快推进从过度开发水资源向主动保护水资源转变，从单一治理向系统治理转变，科学治水、依法治水，为建设新时代品质之城、经济强县、美丽曲阳提供坚实的水利支撑和保障。</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1、农村饮水安全保障工作进一步提升</w:t>
      </w:r>
    </w:p>
    <w:p>
      <w:pPr>
        <w:pStyle w:val="23"/>
      </w:pPr>
      <w:r>
        <w:t>绩效目标：对农村饮水工程进行维修养护，为农村饮水工程长效运行提供支撑。</w:t>
      </w:r>
    </w:p>
    <w:p>
      <w:pPr>
        <w:pStyle w:val="23"/>
      </w:pPr>
      <w:r>
        <w:t>绩效指标：完成农村饮水工程专业化维修管护服务、农村集中供水工程及其配套设施修缮等，项目验收合格率为 95%以上，受益总人数达到12.9万人，使群众喝上放心水。</w:t>
      </w:r>
    </w:p>
    <w:p>
      <w:pPr>
        <w:pStyle w:val="23"/>
      </w:pPr>
      <w:r>
        <w:t>2、认真开展机关自身能力建设</w:t>
      </w:r>
    </w:p>
    <w:p>
      <w:pPr>
        <w:pStyle w:val="23"/>
      </w:pPr>
      <w:r>
        <w:t>绩效目标：抓好劳务派遣人员管理，及时发放劳务派遣人员工资，提高单位工作服务质量和效率，确保单位各项工作保质保量完成。</w:t>
      </w:r>
    </w:p>
    <w:p>
      <w:pPr>
        <w:pStyle w:val="23"/>
      </w:pPr>
      <w:r>
        <w:t>绩效指标：劳务派遣人员工资发放到位率达到100%，工资发放及时率达到100%。</w:t>
      </w:r>
    </w:p>
    <w:p>
      <w:pPr>
        <w:pStyle w:val="23"/>
      </w:pPr>
      <w:r>
        <w:t xml:space="preserve">3、水利工程建设与运行管理水平进一步提高 </w:t>
      </w:r>
    </w:p>
    <w:p>
      <w:pPr>
        <w:pStyle w:val="23"/>
      </w:pPr>
      <w:r>
        <w:t>绩效目标：对小型水库进行维修养护，确保工程设施完好和正常运行，保障防洪安全。通过水系联通、渠道整治等工程的实施，解决实施区域内河道常年水系缺失，河道赌塞、水质恶化等问题。通过实施沙河治理工程、曲阳县三会河河道治理工程、唐河及其支流护岸修复工程，保证河道沿线村庄和设施安全。</w:t>
      </w:r>
    </w:p>
    <w:p>
      <w:pPr>
        <w:pStyle w:val="23"/>
      </w:pPr>
      <w:r>
        <w:t>绩效指标：对全县20座小型水设施维修养护，维修验收合格率为95%以上，保护水库下游50余个村庄生命财产安全。恢复湿地面积8.8公顷，改善项目区人居环境。建设</w:t>
      </w:r>
      <w:r>
        <w:rPr>
          <w:rFonts w:hint="eastAsia"/>
          <w:lang w:eastAsia="zh-CN"/>
        </w:rPr>
        <w:t>完成</w:t>
      </w:r>
      <w:r>
        <w:t>田家坎村护岸修复，支曹村唐河总干渠倒虹吸段修复0.045公里,完成河道清淤，新建堤防32.9公里，提高防洪能力，保障河道两岸村民生命财产安全。</w:t>
      </w:r>
    </w:p>
    <w:p>
      <w:pPr>
        <w:pStyle w:val="23"/>
      </w:pPr>
      <w:r>
        <w:t>4、水库移民扶持工作取得实效</w:t>
      </w:r>
    </w:p>
    <w:p>
      <w:pPr>
        <w:pStyle w:val="23"/>
      </w:pPr>
      <w:r>
        <w:t>绩效目标：按时发放大中型水库移民人口直补资金，按时完成项目资金拨付，增加移民收入。</w:t>
      </w:r>
    </w:p>
    <w:p>
      <w:pPr>
        <w:pStyle w:val="23"/>
      </w:pPr>
      <w:r>
        <w:t>绩效指标：移民直接补助受益人数一万人以上，增加库区移民人均可支配收入约600元，提高受益群众满意度。</w:t>
      </w:r>
    </w:p>
    <w:p>
      <w:pPr>
        <w:pStyle w:val="23"/>
      </w:pPr>
      <w:r>
        <w:t>5、水资源保护和生态建设进一步加强</w:t>
      </w:r>
    </w:p>
    <w:p>
      <w:pPr>
        <w:pStyle w:val="23"/>
      </w:pPr>
      <w:r>
        <w:t>绩效目标：通过实施水资源管理，保障水资源的合理开发利用，实现节约用水目标。开展农村生活取水在线计量监测项目建设，保障监测设备稳定运行。</w:t>
      </w:r>
    </w:p>
    <w:p>
      <w:pPr>
        <w:pStyle w:val="23"/>
      </w:pPr>
      <w:r>
        <w:t>绩效指标：新建229处“以电折水”典型监测站点建设，保障监测设备稳定运行，实现县区村级以电折水系数全覆盖，监测设备使用率为90%以上。完成142处农村生活取水口在线计量监测设备安装，在线计量监测数据上传率为 90%以上。</w:t>
      </w:r>
    </w:p>
    <w:p>
      <w:pPr>
        <w:pStyle w:val="23"/>
      </w:pPr>
      <w:r>
        <w:t>6、继续加大河长制工作</w:t>
      </w:r>
    </w:p>
    <w:p>
      <w:pPr>
        <w:pStyle w:val="23"/>
      </w:pPr>
      <w:r>
        <w:t>绩效目标：盯紧河长巡河工作，督促河长履职尽责。加大宣传力度，形成群众监督、河长履职的良好氛围。通过建设水情教育基地展示公示牌，保障幸福河湖河道沿岸河道整洁。</w:t>
      </w:r>
      <w:r>
        <w:tab/>
      </w:r>
      <w:r>
        <w:tab/>
      </w:r>
      <w:r>
        <w:tab/>
      </w:r>
      <w:r>
        <w:tab/>
      </w:r>
      <w:r>
        <w:tab/>
      </w:r>
      <w:r>
        <w:tab/>
      </w:r>
    </w:p>
    <w:p>
      <w:pPr>
        <w:pStyle w:val="23"/>
      </w:pPr>
      <w:r>
        <w:t>绩效指标：推动各级河长履职尽责，督导督察乡镇河长制工作，对重点河湖实施动态遥感监测，提醒村民不乱扔垃圾，提高群众满意度。</w:t>
      </w:r>
    </w:p>
    <w:p>
      <w:pPr>
        <w:pStyle w:val="23"/>
      </w:pPr>
      <w:r>
        <w:t xml:space="preserve">7、综合防灾减灾能力进一步提高 </w:t>
      </w:r>
    </w:p>
    <w:p>
      <w:pPr>
        <w:pStyle w:val="23"/>
      </w:pPr>
      <w:r>
        <w:t>绩效目标：通过山洪灾害防御预案的修订及村级简易雨量报警器的更新升级，提升山洪灾害预警能力，保护受山洪灾害威胁涉险人员。</w:t>
      </w:r>
    </w:p>
    <w:p>
      <w:pPr>
        <w:pStyle w:val="23"/>
      </w:pPr>
      <w:r>
        <w:t>绩效指标：更新升级简易雨量报警器1处，提高河道行洪能力，保障河道两岸村民生命财产安全,提高受益群众满意度。</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1、完善制度建设。完善预算绩效管理制度、搭建绩效管理运行体系，科学设定绩效指标和目标，为全年预算目标的实现奠定制度基础。</w:t>
      </w:r>
    </w:p>
    <w:p>
      <w:pPr>
        <w:pStyle w:val="24"/>
      </w:pPr>
      <w:r>
        <w:t>2、规范财务管理。通过优化支出结构、科学编制预算、加快政府采购、加快项目建设、及时拨付资金，确保支出进度达标。</w:t>
      </w:r>
    </w:p>
    <w:p>
      <w:pPr>
        <w:pStyle w:val="24"/>
      </w:pPr>
      <w:r>
        <w:t>3、加强内部监督。加强内部监督制度建设，对绩效运行、重大支出事项、资产处置及其他重要经济业务事项决策和执行进行监督，定期开展财务内部审计，确保财政资金使用安全合规。</w:t>
      </w:r>
    </w:p>
    <w:p>
      <w:pPr>
        <w:pStyle w:val="24"/>
      </w:pPr>
      <w:r>
        <w:t>4、加强绩效监控。积极开展绩效运行监控，全程跟踪预算执行进度，发现问题及时采取措施，确保绩效目标如期保质实现。</w:t>
      </w:r>
    </w:p>
    <w:p>
      <w:pPr>
        <w:pStyle w:val="24"/>
      </w:pPr>
      <w:r>
        <w:t xml:space="preserve">5、做好绩效自评。按要求开展预算绩效自评和重点评价工作，对评价中发现的问题及时整改，调整优化支出结构，提高财政资金使用效益。 </w:t>
      </w:r>
    </w:p>
    <w:p>
      <w:pPr>
        <w:pStyle w:val="24"/>
      </w:pPr>
      <w:r>
        <w:t>6、加强宣传培训。加强人员培训，加大宣传力度，强化预算绩效管理意识，促进预算绩效管理水平提升。</w:t>
      </w:r>
    </w:p>
    <w:p>
      <w:pPr>
        <w:pStyle w:val="24"/>
      </w:pPr>
    </w:p>
    <w:p>
      <w:pPr>
        <w:pStyle w:val="24"/>
        <w:ind w:left="0" w:leftChars="0" w:firstLine="0" w:firstLineChars="0"/>
        <w:sectPr>
          <w:pgSz w:w="16840" w:h="11900" w:orient="landscape"/>
          <w:pgMar w:top="1361" w:right="1020" w:bottom="1361" w:left="1020" w:header="720" w:footer="720" w:gutter="0"/>
          <w:cols w:space="720" w:num="1"/>
        </w:sectPr>
      </w:pPr>
    </w:p>
    <w:p>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无</w:t>
      </w:r>
    </w:p>
    <w:p>
      <w:pPr>
        <w:numPr>
          <w:ilvl w:val="0"/>
          <w:numId w:val="0"/>
        </w:numPr>
        <w:spacing w:before="10" w:after="10" w:line="360" w:lineRule="auto"/>
        <w:jc w:val="left"/>
        <w:outlineLvl w:val="2"/>
        <w:rPr>
          <w:rFonts w:ascii="黑体" w:hAnsi="黑体" w:eastAsia="黑体" w:cs="黑体"/>
          <w:color w:val="000000"/>
          <w:sz w:val="32"/>
        </w:rPr>
      </w:pPr>
    </w:p>
    <w:p>
      <w:pPr>
        <w:numPr>
          <w:ilvl w:val="0"/>
          <w:numId w:val="0"/>
        </w:numPr>
        <w:spacing w:before="10" w:after="10" w:line="360" w:lineRule="auto"/>
        <w:jc w:val="left"/>
        <w:outlineLvl w:val="2"/>
        <w:rPr>
          <w:rFonts w:ascii="黑体" w:hAnsi="黑体" w:eastAsia="黑体" w:cs="黑体"/>
          <w:color w:val="000000"/>
          <w:sz w:val="32"/>
        </w:rPr>
      </w:pPr>
    </w:p>
    <w:p>
      <w:pPr>
        <w:numPr>
          <w:ilvl w:val="0"/>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1、曲阳县水利局劳务派遣人员经费项目绩效目标表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13063426P00HP8R100099</w:t>
            </w:r>
          </w:p>
        </w:tc>
        <w:tc>
          <w:tcPr>
            <w:tcW w:w="2835" w:type="dxa"/>
            <w:vAlign w:val="center"/>
          </w:tcPr>
          <w:p>
            <w:pPr>
              <w:pStyle w:val="11"/>
            </w:pPr>
            <w:r>
              <w:t>项目名称</w:t>
            </w:r>
          </w:p>
        </w:tc>
        <w:tc>
          <w:tcPr>
            <w:tcW w:w="6095" w:type="dxa"/>
            <w:gridSpan w:val="3"/>
            <w:vAlign w:val="center"/>
          </w:tcPr>
          <w:p>
            <w:pPr>
              <w:pStyle w:val="13"/>
            </w:pPr>
            <w:r>
              <w:t>曲阳县水利局劳务派遣人员经费项目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53.99</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53.99</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预算数为53.99万元，其中一般公共预算53.99万元，主要用于支付劳务派遣人员工资，缴纳保险，保证劳务派遣人居正常工作，提高工作效率。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14.00</w:t>
            </w:r>
          </w:p>
        </w:tc>
        <w:tc>
          <w:tcPr>
            <w:tcW w:w="2835" w:type="dxa"/>
            <w:vAlign w:val="center"/>
          </w:tcPr>
          <w:p>
            <w:pPr>
              <w:pStyle w:val="14"/>
            </w:pPr>
            <w:r>
              <w:t>27.00</w:t>
            </w:r>
          </w:p>
        </w:tc>
        <w:tc>
          <w:tcPr>
            <w:tcW w:w="2551" w:type="dxa"/>
            <w:vAlign w:val="center"/>
          </w:tcPr>
          <w:p>
            <w:pPr>
              <w:pStyle w:val="14"/>
            </w:pPr>
            <w:r>
              <w:t>40.00</w:t>
            </w:r>
          </w:p>
        </w:tc>
        <w:tc>
          <w:tcPr>
            <w:tcW w:w="3544" w:type="dxa"/>
            <w:gridSpan w:val="2"/>
            <w:vAlign w:val="center"/>
          </w:tcPr>
          <w:p>
            <w:pPr>
              <w:pStyle w:val="14"/>
            </w:pPr>
            <w:r>
              <w:t>53.99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1.通过对劳务派遣人员及时足额发放工资、缴纳保险，保障劳务派遣人员正常工作和生活需要。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84"/>
        <w:gridCol w:w="186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1684" w:type="dxa"/>
            <w:vAlign w:val="center"/>
          </w:tcPr>
          <w:p>
            <w:pPr>
              <w:pStyle w:val="11"/>
            </w:pPr>
            <w:r>
              <w:t>指标值</w:t>
            </w:r>
          </w:p>
        </w:tc>
        <w:tc>
          <w:tcPr>
            <w:tcW w:w="1860"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劳务派遣人员数量</w:t>
            </w:r>
          </w:p>
        </w:tc>
        <w:tc>
          <w:tcPr>
            <w:tcW w:w="5386" w:type="dxa"/>
            <w:vAlign w:val="center"/>
          </w:tcPr>
          <w:p>
            <w:pPr>
              <w:pStyle w:val="13"/>
            </w:pPr>
            <w:r>
              <w:t>劳务派遣人员数量</w:t>
            </w:r>
          </w:p>
        </w:tc>
        <w:tc>
          <w:tcPr>
            <w:tcW w:w="1684" w:type="dxa"/>
            <w:vAlign w:val="center"/>
          </w:tcPr>
          <w:p>
            <w:pPr>
              <w:pStyle w:val="13"/>
            </w:pPr>
            <w:r>
              <w:t>9人</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劳务派遣补助发放到位率</w:t>
            </w:r>
          </w:p>
        </w:tc>
        <w:tc>
          <w:tcPr>
            <w:tcW w:w="5386" w:type="dxa"/>
            <w:vAlign w:val="center"/>
          </w:tcPr>
          <w:p>
            <w:pPr>
              <w:pStyle w:val="13"/>
            </w:pPr>
            <w:r>
              <w:t>劳务派遣补助发放到位率</w:t>
            </w:r>
          </w:p>
        </w:tc>
        <w:tc>
          <w:tcPr>
            <w:tcW w:w="1684" w:type="dxa"/>
            <w:vAlign w:val="center"/>
          </w:tcPr>
          <w:p>
            <w:pPr>
              <w:pStyle w:val="13"/>
            </w:pPr>
            <w:r>
              <w:t>100%</w:t>
            </w:r>
          </w:p>
        </w:tc>
        <w:tc>
          <w:tcPr>
            <w:tcW w:w="1860"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劳务派遣补助发放时间</w:t>
            </w:r>
          </w:p>
        </w:tc>
        <w:tc>
          <w:tcPr>
            <w:tcW w:w="5386" w:type="dxa"/>
            <w:vAlign w:val="center"/>
          </w:tcPr>
          <w:p>
            <w:pPr>
              <w:pStyle w:val="13"/>
            </w:pPr>
            <w:r>
              <w:t>劳务派遣补助发放时间</w:t>
            </w:r>
          </w:p>
        </w:tc>
        <w:tc>
          <w:tcPr>
            <w:tcW w:w="1684" w:type="dxa"/>
            <w:vAlign w:val="center"/>
          </w:tcPr>
          <w:p>
            <w:pPr>
              <w:pStyle w:val="13"/>
            </w:pPr>
            <w:r>
              <w:t>每月中下旬</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劳务派遣月均补助成本</w:t>
            </w:r>
          </w:p>
        </w:tc>
        <w:tc>
          <w:tcPr>
            <w:tcW w:w="5386" w:type="dxa"/>
            <w:vAlign w:val="center"/>
          </w:tcPr>
          <w:p>
            <w:pPr>
              <w:pStyle w:val="13"/>
            </w:pPr>
            <w:r>
              <w:t>劳务派遣人均补助成本</w:t>
            </w:r>
          </w:p>
        </w:tc>
        <w:tc>
          <w:tcPr>
            <w:tcW w:w="1684" w:type="dxa"/>
            <w:vAlign w:val="center"/>
          </w:tcPr>
          <w:p>
            <w:pPr>
              <w:pStyle w:val="13"/>
            </w:pPr>
            <w:r>
              <w:t>≥2800元/月</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增加就业岗位</w:t>
            </w:r>
          </w:p>
        </w:tc>
        <w:tc>
          <w:tcPr>
            <w:tcW w:w="5386" w:type="dxa"/>
            <w:vAlign w:val="center"/>
          </w:tcPr>
          <w:p>
            <w:pPr>
              <w:pStyle w:val="13"/>
            </w:pPr>
            <w:r>
              <w:t>增加就业岗位</w:t>
            </w:r>
          </w:p>
        </w:tc>
        <w:tc>
          <w:tcPr>
            <w:tcW w:w="1684" w:type="dxa"/>
            <w:vAlign w:val="center"/>
          </w:tcPr>
          <w:p>
            <w:pPr>
              <w:pStyle w:val="13"/>
            </w:pPr>
            <w:r>
              <w:t>≥9个</w:t>
            </w:r>
          </w:p>
        </w:tc>
        <w:tc>
          <w:tcPr>
            <w:tcW w:w="1860"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1684" w:type="dxa"/>
            <w:vAlign w:val="center"/>
          </w:tcPr>
          <w:p>
            <w:pPr>
              <w:pStyle w:val="13"/>
            </w:pPr>
            <w:r>
              <w:t>≥98%</w:t>
            </w:r>
          </w:p>
        </w:tc>
        <w:tc>
          <w:tcPr>
            <w:tcW w:w="1860"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2、曲阳县2023年灾后沙河及其支流护岸修复工程县级配套绩效目标表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13063426P008A1Y10047F</w:t>
            </w:r>
          </w:p>
        </w:tc>
        <w:tc>
          <w:tcPr>
            <w:tcW w:w="2835" w:type="dxa"/>
            <w:vAlign w:val="center"/>
          </w:tcPr>
          <w:p>
            <w:pPr>
              <w:pStyle w:val="11"/>
            </w:pPr>
            <w:r>
              <w:t>项目名称</w:t>
            </w:r>
          </w:p>
        </w:tc>
        <w:tc>
          <w:tcPr>
            <w:tcW w:w="6095" w:type="dxa"/>
            <w:gridSpan w:val="3"/>
            <w:vAlign w:val="center"/>
          </w:tcPr>
          <w:p>
            <w:pPr>
              <w:pStyle w:val="13"/>
            </w:pPr>
            <w:r>
              <w:t>曲阳县2023年灾后沙河及其支流护岸修复工程县级配套</w:t>
            </w:r>
          </w:p>
        </w:tc>
      </w:tr>
      <w:tr>
        <w:tblPrEx>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45.39</w:t>
            </w:r>
          </w:p>
        </w:tc>
        <w:tc>
          <w:tcPr>
            <w:tcW w:w="2835" w:type="dxa"/>
            <w:vAlign w:val="center"/>
          </w:tcPr>
          <w:p>
            <w:pPr>
              <w:pStyle w:val="11"/>
            </w:pPr>
            <w:r>
              <w:t>其中：财政资金</w:t>
            </w:r>
          </w:p>
        </w:tc>
        <w:tc>
          <w:tcPr>
            <w:tcW w:w="2551" w:type="dxa"/>
            <w:vAlign w:val="center"/>
          </w:tcPr>
          <w:p>
            <w:pPr>
              <w:pStyle w:val="13"/>
            </w:pPr>
            <w:r>
              <w:t>45.39</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预算数45.39万元，其中：一般公共预算资金45.39万元，主要用于2023年灾后沙河治理工程的费用支出。</w:t>
            </w:r>
          </w:p>
        </w:tc>
      </w:tr>
      <w:tr>
        <w:tblPrEx>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45.39</w:t>
            </w:r>
          </w:p>
        </w:tc>
        <w:tc>
          <w:tcPr>
            <w:tcW w:w="2835" w:type="dxa"/>
            <w:vAlign w:val="center"/>
          </w:tcPr>
          <w:p>
            <w:pPr>
              <w:pStyle w:val="14"/>
            </w:pPr>
            <w:r>
              <w:t>45.39</w:t>
            </w:r>
          </w:p>
        </w:tc>
        <w:tc>
          <w:tcPr>
            <w:tcW w:w="2551" w:type="dxa"/>
            <w:vAlign w:val="center"/>
          </w:tcPr>
          <w:p>
            <w:pPr>
              <w:pStyle w:val="14"/>
            </w:pPr>
            <w:r>
              <w:t>45.39</w:t>
            </w:r>
          </w:p>
        </w:tc>
        <w:tc>
          <w:tcPr>
            <w:tcW w:w="3544" w:type="dxa"/>
            <w:gridSpan w:val="2"/>
            <w:vAlign w:val="center"/>
          </w:tcPr>
          <w:p>
            <w:pPr>
              <w:pStyle w:val="14"/>
            </w:pPr>
            <w:r>
              <w:t>45.39</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实施沙河及其支流护岸修复工程，建设完成沙河左堤护岸和西相如桥两侧裹头、王快水库溢洪道下游护岸、孟良河护岸、二道河护岸修复总长度1.4009公里，工程实施后达到设计使用年限，提高防洪能力，保障河道两岸13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643"/>
        <w:gridCol w:w="4046"/>
        <w:gridCol w:w="2147"/>
        <w:gridCol w:w="192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643" w:type="dxa"/>
            <w:vAlign w:val="center"/>
          </w:tcPr>
          <w:p>
            <w:pPr>
              <w:pStyle w:val="11"/>
            </w:pPr>
            <w:r>
              <w:t>三级指标</w:t>
            </w:r>
          </w:p>
        </w:tc>
        <w:tc>
          <w:tcPr>
            <w:tcW w:w="4046" w:type="dxa"/>
            <w:vAlign w:val="center"/>
          </w:tcPr>
          <w:p>
            <w:pPr>
              <w:pStyle w:val="11"/>
            </w:pPr>
            <w:r>
              <w:t>绩效指标描述</w:t>
            </w:r>
          </w:p>
        </w:tc>
        <w:tc>
          <w:tcPr>
            <w:tcW w:w="2147" w:type="dxa"/>
            <w:vAlign w:val="center"/>
          </w:tcPr>
          <w:p>
            <w:pPr>
              <w:pStyle w:val="11"/>
            </w:pPr>
            <w:r>
              <w:t>指标值</w:t>
            </w:r>
          </w:p>
        </w:tc>
        <w:tc>
          <w:tcPr>
            <w:tcW w:w="1929"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643" w:type="dxa"/>
            <w:vAlign w:val="center"/>
          </w:tcPr>
          <w:p>
            <w:pPr>
              <w:pStyle w:val="13"/>
            </w:pPr>
            <w:r>
              <w:t>格宾石笼防护长度</w:t>
            </w:r>
          </w:p>
        </w:tc>
        <w:tc>
          <w:tcPr>
            <w:tcW w:w="4046" w:type="dxa"/>
            <w:vAlign w:val="center"/>
          </w:tcPr>
          <w:p>
            <w:pPr>
              <w:pStyle w:val="13"/>
            </w:pPr>
            <w:r>
              <w:t>河道岸坡格宾石笼防护长度</w:t>
            </w:r>
          </w:p>
        </w:tc>
        <w:tc>
          <w:tcPr>
            <w:tcW w:w="2147" w:type="dxa"/>
            <w:vAlign w:val="center"/>
          </w:tcPr>
          <w:p>
            <w:pPr>
              <w:pStyle w:val="13"/>
            </w:pPr>
            <w:r>
              <w:t>≥0.72公里</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643" w:type="dxa"/>
            <w:vAlign w:val="center"/>
          </w:tcPr>
          <w:p>
            <w:pPr>
              <w:pStyle w:val="13"/>
            </w:pPr>
            <w:r>
              <w:t>浆砌石护坡防护长度</w:t>
            </w:r>
          </w:p>
        </w:tc>
        <w:tc>
          <w:tcPr>
            <w:tcW w:w="4046" w:type="dxa"/>
            <w:vAlign w:val="center"/>
          </w:tcPr>
          <w:p>
            <w:pPr>
              <w:pStyle w:val="13"/>
            </w:pPr>
            <w:r>
              <w:t>河道岸坡浆砌石护坡防护长度</w:t>
            </w:r>
          </w:p>
        </w:tc>
        <w:tc>
          <w:tcPr>
            <w:tcW w:w="2147" w:type="dxa"/>
            <w:vAlign w:val="center"/>
          </w:tcPr>
          <w:p>
            <w:pPr>
              <w:pStyle w:val="13"/>
            </w:pPr>
            <w:r>
              <w:t>≥0.16公里</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643" w:type="dxa"/>
            <w:vAlign w:val="center"/>
          </w:tcPr>
          <w:p>
            <w:pPr>
              <w:pStyle w:val="13"/>
            </w:pPr>
            <w:r>
              <w:t>浆砌石挡墙防护长度</w:t>
            </w:r>
          </w:p>
        </w:tc>
        <w:tc>
          <w:tcPr>
            <w:tcW w:w="4046" w:type="dxa"/>
            <w:vAlign w:val="center"/>
          </w:tcPr>
          <w:p>
            <w:pPr>
              <w:pStyle w:val="13"/>
            </w:pPr>
            <w:r>
              <w:t>河道岸坡浆砌石挡墙防护长度</w:t>
            </w:r>
          </w:p>
        </w:tc>
        <w:tc>
          <w:tcPr>
            <w:tcW w:w="2147" w:type="dxa"/>
            <w:vAlign w:val="center"/>
          </w:tcPr>
          <w:p>
            <w:pPr>
              <w:pStyle w:val="13"/>
            </w:pPr>
            <w:r>
              <w:t>≥0.51公里</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643" w:type="dxa"/>
            <w:vAlign w:val="center"/>
          </w:tcPr>
          <w:p>
            <w:pPr>
              <w:pStyle w:val="13"/>
            </w:pPr>
            <w:r>
              <w:t>已建工程合格率</w:t>
            </w:r>
          </w:p>
        </w:tc>
        <w:tc>
          <w:tcPr>
            <w:tcW w:w="4046" w:type="dxa"/>
            <w:vAlign w:val="center"/>
          </w:tcPr>
          <w:p>
            <w:pPr>
              <w:pStyle w:val="13"/>
            </w:pPr>
            <w:r>
              <w:t>已经工程合格率</w:t>
            </w:r>
          </w:p>
        </w:tc>
        <w:tc>
          <w:tcPr>
            <w:tcW w:w="2147" w:type="dxa"/>
            <w:vAlign w:val="center"/>
          </w:tcPr>
          <w:p>
            <w:pPr>
              <w:pStyle w:val="13"/>
            </w:pPr>
            <w:r>
              <w:t>100%</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643" w:type="dxa"/>
            <w:vAlign w:val="center"/>
          </w:tcPr>
          <w:p>
            <w:pPr>
              <w:pStyle w:val="13"/>
            </w:pPr>
            <w:r>
              <w:t>河道岸坡格宾石笼防护项目完成时间</w:t>
            </w:r>
          </w:p>
        </w:tc>
        <w:tc>
          <w:tcPr>
            <w:tcW w:w="4046" w:type="dxa"/>
            <w:vAlign w:val="center"/>
          </w:tcPr>
          <w:p>
            <w:pPr>
              <w:pStyle w:val="13"/>
            </w:pPr>
            <w:r>
              <w:t>河道岸坡格宾石笼防护项目完成时间</w:t>
            </w:r>
          </w:p>
        </w:tc>
        <w:tc>
          <w:tcPr>
            <w:tcW w:w="2147" w:type="dxa"/>
            <w:vAlign w:val="center"/>
          </w:tcPr>
          <w:p>
            <w:pPr>
              <w:pStyle w:val="13"/>
            </w:pPr>
            <w:r>
              <w:t>第一季度末</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643" w:type="dxa"/>
            <w:vAlign w:val="center"/>
          </w:tcPr>
          <w:p>
            <w:pPr>
              <w:pStyle w:val="13"/>
            </w:pPr>
            <w:r>
              <w:t>工程开工时间</w:t>
            </w:r>
          </w:p>
        </w:tc>
        <w:tc>
          <w:tcPr>
            <w:tcW w:w="4046" w:type="dxa"/>
            <w:vAlign w:val="center"/>
          </w:tcPr>
          <w:p>
            <w:pPr>
              <w:pStyle w:val="13"/>
            </w:pPr>
            <w:r>
              <w:t>工程开工时间</w:t>
            </w:r>
          </w:p>
        </w:tc>
        <w:tc>
          <w:tcPr>
            <w:tcW w:w="2147" w:type="dxa"/>
            <w:vAlign w:val="center"/>
          </w:tcPr>
          <w:p>
            <w:pPr>
              <w:pStyle w:val="13"/>
            </w:pPr>
            <w:r>
              <w:t>2024年2月10日</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643" w:type="dxa"/>
            <w:vAlign w:val="center"/>
          </w:tcPr>
          <w:p>
            <w:pPr>
              <w:pStyle w:val="13"/>
            </w:pPr>
            <w:r>
              <w:t>工程完工时间</w:t>
            </w:r>
          </w:p>
        </w:tc>
        <w:tc>
          <w:tcPr>
            <w:tcW w:w="4046" w:type="dxa"/>
            <w:vAlign w:val="center"/>
          </w:tcPr>
          <w:p>
            <w:pPr>
              <w:pStyle w:val="13"/>
            </w:pPr>
            <w:r>
              <w:t>工程完工时间</w:t>
            </w:r>
          </w:p>
        </w:tc>
        <w:tc>
          <w:tcPr>
            <w:tcW w:w="2147" w:type="dxa"/>
            <w:vAlign w:val="center"/>
          </w:tcPr>
          <w:p>
            <w:pPr>
              <w:pStyle w:val="13"/>
            </w:pPr>
            <w:r>
              <w:t>2024年6月30日</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643" w:type="dxa"/>
            <w:vAlign w:val="center"/>
          </w:tcPr>
          <w:p>
            <w:pPr>
              <w:pStyle w:val="13"/>
            </w:pPr>
            <w:r>
              <w:t>工程建设总成本</w:t>
            </w:r>
          </w:p>
        </w:tc>
        <w:tc>
          <w:tcPr>
            <w:tcW w:w="4046" w:type="dxa"/>
            <w:vAlign w:val="center"/>
          </w:tcPr>
          <w:p>
            <w:pPr>
              <w:pStyle w:val="13"/>
            </w:pPr>
            <w:r>
              <w:t>工程建设总成本情况</w:t>
            </w:r>
          </w:p>
        </w:tc>
        <w:tc>
          <w:tcPr>
            <w:tcW w:w="2147" w:type="dxa"/>
            <w:vAlign w:val="center"/>
          </w:tcPr>
          <w:p>
            <w:pPr>
              <w:pStyle w:val="13"/>
            </w:pPr>
            <w:r>
              <w:t>≤956.9万元</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643" w:type="dxa"/>
            <w:vAlign w:val="center"/>
          </w:tcPr>
          <w:p>
            <w:pPr>
              <w:pStyle w:val="13"/>
            </w:pPr>
            <w:r>
              <w:t>格宾石笼防护成本</w:t>
            </w:r>
          </w:p>
        </w:tc>
        <w:tc>
          <w:tcPr>
            <w:tcW w:w="4046" w:type="dxa"/>
            <w:vAlign w:val="center"/>
          </w:tcPr>
          <w:p>
            <w:pPr>
              <w:pStyle w:val="13"/>
            </w:pPr>
            <w:r>
              <w:t>河道岸坡格宾石笼防护总成本</w:t>
            </w:r>
          </w:p>
        </w:tc>
        <w:tc>
          <w:tcPr>
            <w:tcW w:w="2147" w:type="dxa"/>
            <w:vAlign w:val="center"/>
          </w:tcPr>
          <w:p>
            <w:pPr>
              <w:pStyle w:val="13"/>
            </w:pPr>
            <w:r>
              <w:t>≤505万元</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643" w:type="dxa"/>
            <w:vAlign w:val="center"/>
          </w:tcPr>
          <w:p>
            <w:pPr>
              <w:pStyle w:val="13"/>
            </w:pPr>
            <w:r>
              <w:t>浆砌石护坡防护成本</w:t>
            </w:r>
          </w:p>
        </w:tc>
        <w:tc>
          <w:tcPr>
            <w:tcW w:w="4046" w:type="dxa"/>
            <w:vAlign w:val="center"/>
          </w:tcPr>
          <w:p>
            <w:pPr>
              <w:pStyle w:val="13"/>
            </w:pPr>
            <w:r>
              <w:t>河道岸坡浆砌石护坡防护成本</w:t>
            </w:r>
          </w:p>
        </w:tc>
        <w:tc>
          <w:tcPr>
            <w:tcW w:w="2147" w:type="dxa"/>
            <w:vAlign w:val="center"/>
          </w:tcPr>
          <w:p>
            <w:pPr>
              <w:pStyle w:val="13"/>
            </w:pPr>
            <w:r>
              <w:t>≤169.09万元</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643" w:type="dxa"/>
            <w:vAlign w:val="center"/>
          </w:tcPr>
          <w:p>
            <w:pPr>
              <w:pStyle w:val="13"/>
            </w:pPr>
            <w:r>
              <w:t>浆砌石挡墙防护成本</w:t>
            </w:r>
          </w:p>
        </w:tc>
        <w:tc>
          <w:tcPr>
            <w:tcW w:w="4046" w:type="dxa"/>
            <w:vAlign w:val="center"/>
          </w:tcPr>
          <w:p>
            <w:pPr>
              <w:pStyle w:val="13"/>
            </w:pPr>
            <w:r>
              <w:t>河道浆砌石挡墙防护成本</w:t>
            </w:r>
          </w:p>
        </w:tc>
        <w:tc>
          <w:tcPr>
            <w:tcW w:w="2147" w:type="dxa"/>
            <w:vAlign w:val="center"/>
          </w:tcPr>
          <w:p>
            <w:pPr>
              <w:pStyle w:val="13"/>
            </w:pPr>
            <w:r>
              <w:t>≤157.05万元</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3643" w:type="dxa"/>
            <w:vAlign w:val="center"/>
          </w:tcPr>
          <w:p>
            <w:pPr>
              <w:pStyle w:val="13"/>
            </w:pPr>
            <w:r>
              <w:t>保护村数量</w:t>
            </w:r>
          </w:p>
        </w:tc>
        <w:tc>
          <w:tcPr>
            <w:tcW w:w="4046" w:type="dxa"/>
            <w:vAlign w:val="center"/>
          </w:tcPr>
          <w:p>
            <w:pPr>
              <w:pStyle w:val="13"/>
            </w:pPr>
            <w:r>
              <w:t>河道堤防修复后保护村数量</w:t>
            </w:r>
          </w:p>
        </w:tc>
        <w:tc>
          <w:tcPr>
            <w:tcW w:w="2147" w:type="dxa"/>
            <w:vAlign w:val="center"/>
          </w:tcPr>
          <w:p>
            <w:pPr>
              <w:pStyle w:val="13"/>
            </w:pPr>
            <w:r>
              <w:t>≥6个</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643" w:type="dxa"/>
            <w:vAlign w:val="center"/>
          </w:tcPr>
          <w:p>
            <w:pPr>
              <w:pStyle w:val="13"/>
            </w:pPr>
            <w:r>
              <w:t>工程是否达到设计使用年限</w:t>
            </w:r>
          </w:p>
        </w:tc>
        <w:tc>
          <w:tcPr>
            <w:tcW w:w="4046" w:type="dxa"/>
            <w:vAlign w:val="center"/>
          </w:tcPr>
          <w:p>
            <w:pPr>
              <w:pStyle w:val="13"/>
            </w:pPr>
            <w:r>
              <w:t>工程是否达到设计使用年限</w:t>
            </w:r>
          </w:p>
        </w:tc>
        <w:tc>
          <w:tcPr>
            <w:tcW w:w="2147" w:type="dxa"/>
            <w:vAlign w:val="center"/>
          </w:tcPr>
          <w:p>
            <w:pPr>
              <w:pStyle w:val="13"/>
            </w:pPr>
            <w:r>
              <w:t>是</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643" w:type="dxa"/>
            <w:vAlign w:val="center"/>
          </w:tcPr>
          <w:p>
            <w:pPr>
              <w:pStyle w:val="13"/>
            </w:pPr>
            <w:r>
              <w:t>可持续使用时间</w:t>
            </w:r>
          </w:p>
        </w:tc>
        <w:tc>
          <w:tcPr>
            <w:tcW w:w="4046" w:type="dxa"/>
            <w:vAlign w:val="center"/>
          </w:tcPr>
          <w:p>
            <w:pPr>
              <w:pStyle w:val="13"/>
            </w:pPr>
            <w:r>
              <w:t>工程建成后正常使用年限</w:t>
            </w:r>
          </w:p>
        </w:tc>
        <w:tc>
          <w:tcPr>
            <w:tcW w:w="2147" w:type="dxa"/>
            <w:vAlign w:val="center"/>
          </w:tcPr>
          <w:p>
            <w:pPr>
              <w:pStyle w:val="13"/>
            </w:pPr>
            <w:r>
              <w:t>≥30年</w:t>
            </w:r>
          </w:p>
        </w:tc>
        <w:tc>
          <w:tcPr>
            <w:tcW w:w="192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643" w:type="dxa"/>
            <w:vAlign w:val="center"/>
          </w:tcPr>
          <w:p>
            <w:pPr>
              <w:pStyle w:val="13"/>
            </w:pPr>
            <w:r>
              <w:t>受益群体满意度</w:t>
            </w:r>
          </w:p>
        </w:tc>
        <w:tc>
          <w:tcPr>
            <w:tcW w:w="4046" w:type="dxa"/>
            <w:vAlign w:val="center"/>
          </w:tcPr>
          <w:p>
            <w:pPr>
              <w:pStyle w:val="13"/>
            </w:pPr>
            <w:r>
              <w:t>通过问卷调查受益群体满意度</w:t>
            </w:r>
          </w:p>
        </w:tc>
        <w:tc>
          <w:tcPr>
            <w:tcW w:w="2147" w:type="dxa"/>
            <w:vAlign w:val="center"/>
          </w:tcPr>
          <w:p>
            <w:pPr>
              <w:pStyle w:val="13"/>
            </w:pPr>
            <w:r>
              <w:t>≥90%</w:t>
            </w:r>
          </w:p>
        </w:tc>
        <w:tc>
          <w:tcPr>
            <w:tcW w:w="1929"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3、曲阳县2023年灾后唐河及其支流护岸修复工程县级配套绩效目标表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13063426P008A1Y10046U</w:t>
            </w:r>
          </w:p>
        </w:tc>
        <w:tc>
          <w:tcPr>
            <w:tcW w:w="2835" w:type="dxa"/>
            <w:vAlign w:val="center"/>
          </w:tcPr>
          <w:p>
            <w:pPr>
              <w:pStyle w:val="11"/>
            </w:pPr>
            <w:r>
              <w:t>项目名称</w:t>
            </w:r>
          </w:p>
        </w:tc>
        <w:tc>
          <w:tcPr>
            <w:tcW w:w="6095" w:type="dxa"/>
            <w:gridSpan w:val="3"/>
            <w:vAlign w:val="center"/>
          </w:tcPr>
          <w:p>
            <w:pPr>
              <w:pStyle w:val="13"/>
            </w:pPr>
            <w:r>
              <w:t>曲阳县2023年灾后唐河及其支流护岸修复工程县级配套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20.01</w:t>
            </w:r>
          </w:p>
        </w:tc>
        <w:tc>
          <w:tcPr>
            <w:tcW w:w="2835" w:type="dxa"/>
            <w:vAlign w:val="center"/>
          </w:tcPr>
          <w:p>
            <w:pPr>
              <w:pStyle w:val="11"/>
            </w:pPr>
            <w:r>
              <w:t>其中：财政资金</w:t>
            </w:r>
          </w:p>
        </w:tc>
        <w:tc>
          <w:tcPr>
            <w:tcW w:w="2551" w:type="dxa"/>
            <w:vAlign w:val="center"/>
          </w:tcPr>
          <w:p>
            <w:pPr>
              <w:pStyle w:val="13"/>
            </w:pPr>
            <w:r>
              <w:t>20.01</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预算数20.01万元，其中：一般公共预算资金20.01万元，主要用于唐河及其支流工程费用支出。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20.01</w:t>
            </w:r>
          </w:p>
        </w:tc>
        <w:tc>
          <w:tcPr>
            <w:tcW w:w="2835" w:type="dxa"/>
            <w:vAlign w:val="center"/>
          </w:tcPr>
          <w:p>
            <w:pPr>
              <w:pStyle w:val="14"/>
            </w:pPr>
            <w:r>
              <w:t>20.01</w:t>
            </w:r>
          </w:p>
        </w:tc>
        <w:tc>
          <w:tcPr>
            <w:tcW w:w="2551" w:type="dxa"/>
            <w:vAlign w:val="center"/>
          </w:tcPr>
          <w:p>
            <w:pPr>
              <w:pStyle w:val="14"/>
            </w:pPr>
            <w:r>
              <w:t>20.01</w:t>
            </w:r>
          </w:p>
        </w:tc>
        <w:tc>
          <w:tcPr>
            <w:tcW w:w="3544" w:type="dxa"/>
            <w:gridSpan w:val="2"/>
            <w:vAlign w:val="center"/>
          </w:tcPr>
          <w:p>
            <w:pPr>
              <w:pStyle w:val="14"/>
            </w:pPr>
            <w:r>
              <w:t>20.01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1.通过实施唐河及其支流护岸修复工程，建设</w:t>
            </w:r>
            <w:r>
              <w:rPr>
                <w:rFonts w:hint="eastAsia"/>
                <w:lang w:eastAsia="zh-CN"/>
              </w:rPr>
              <w:t>完成</w:t>
            </w:r>
            <w:r>
              <w:t>田家坎村护岸修复0.025公里，支曹村唐河总干渠倒虹吸段修复0.045公里,工程实施后达到设计使用年限，提高防洪能力，保障河道两岸2个村的村民生命财产安全,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896"/>
        <w:gridCol w:w="2243"/>
        <w:gridCol w:w="179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896" w:type="dxa"/>
            <w:vAlign w:val="center"/>
          </w:tcPr>
          <w:p>
            <w:pPr>
              <w:pStyle w:val="11"/>
            </w:pPr>
            <w:r>
              <w:t>绩效指标描述</w:t>
            </w:r>
          </w:p>
        </w:tc>
        <w:tc>
          <w:tcPr>
            <w:tcW w:w="2243" w:type="dxa"/>
            <w:vAlign w:val="center"/>
          </w:tcPr>
          <w:p>
            <w:pPr>
              <w:pStyle w:val="11"/>
            </w:pPr>
            <w:r>
              <w:t>指标值</w:t>
            </w:r>
          </w:p>
        </w:tc>
        <w:tc>
          <w:tcPr>
            <w:tcW w:w="1791"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河道岸坡防护长度</w:t>
            </w:r>
          </w:p>
        </w:tc>
        <w:tc>
          <w:tcPr>
            <w:tcW w:w="4896" w:type="dxa"/>
            <w:vAlign w:val="center"/>
          </w:tcPr>
          <w:p>
            <w:pPr>
              <w:pStyle w:val="13"/>
            </w:pPr>
            <w:r>
              <w:t>唐河岸坡防护长度</w:t>
            </w:r>
          </w:p>
        </w:tc>
        <w:tc>
          <w:tcPr>
            <w:tcW w:w="2243" w:type="dxa"/>
            <w:vAlign w:val="center"/>
          </w:tcPr>
          <w:p>
            <w:pPr>
              <w:pStyle w:val="13"/>
            </w:pPr>
            <w:r>
              <w:t>≥0.04公里</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河道护底长度</w:t>
            </w:r>
          </w:p>
        </w:tc>
        <w:tc>
          <w:tcPr>
            <w:tcW w:w="4896" w:type="dxa"/>
            <w:vAlign w:val="center"/>
          </w:tcPr>
          <w:p>
            <w:pPr>
              <w:pStyle w:val="13"/>
            </w:pPr>
            <w:r>
              <w:t>唐河护底长度</w:t>
            </w:r>
          </w:p>
        </w:tc>
        <w:tc>
          <w:tcPr>
            <w:tcW w:w="2243" w:type="dxa"/>
            <w:vAlign w:val="center"/>
          </w:tcPr>
          <w:p>
            <w:pPr>
              <w:pStyle w:val="13"/>
            </w:pPr>
            <w:r>
              <w:t>≥0.04公里</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护岸防护长度</w:t>
            </w:r>
          </w:p>
        </w:tc>
        <w:tc>
          <w:tcPr>
            <w:tcW w:w="4896" w:type="dxa"/>
            <w:vAlign w:val="center"/>
          </w:tcPr>
          <w:p>
            <w:pPr>
              <w:pStyle w:val="13"/>
            </w:pPr>
            <w:r>
              <w:t>田家坎村挡墙防护长度</w:t>
            </w:r>
          </w:p>
        </w:tc>
        <w:tc>
          <w:tcPr>
            <w:tcW w:w="2243" w:type="dxa"/>
            <w:vAlign w:val="center"/>
          </w:tcPr>
          <w:p>
            <w:pPr>
              <w:pStyle w:val="13"/>
            </w:pPr>
            <w:r>
              <w:t>≥0.02公里</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已建工程合格率</w:t>
            </w:r>
          </w:p>
        </w:tc>
        <w:tc>
          <w:tcPr>
            <w:tcW w:w="4896" w:type="dxa"/>
            <w:vAlign w:val="center"/>
          </w:tcPr>
          <w:p>
            <w:pPr>
              <w:pStyle w:val="13"/>
            </w:pPr>
            <w:r>
              <w:t>已建工程合格率</w:t>
            </w:r>
          </w:p>
        </w:tc>
        <w:tc>
          <w:tcPr>
            <w:tcW w:w="2243" w:type="dxa"/>
            <w:vAlign w:val="center"/>
          </w:tcPr>
          <w:p>
            <w:pPr>
              <w:pStyle w:val="13"/>
            </w:pPr>
            <w:r>
              <w:t>100%</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唐河岸坡防护项目完成时间</w:t>
            </w:r>
          </w:p>
        </w:tc>
        <w:tc>
          <w:tcPr>
            <w:tcW w:w="4896" w:type="dxa"/>
            <w:vAlign w:val="center"/>
          </w:tcPr>
          <w:p>
            <w:pPr>
              <w:pStyle w:val="13"/>
            </w:pPr>
            <w:r>
              <w:t>唐河岸坡防护项目完成时间</w:t>
            </w:r>
          </w:p>
        </w:tc>
        <w:tc>
          <w:tcPr>
            <w:tcW w:w="2243" w:type="dxa"/>
            <w:vAlign w:val="center"/>
          </w:tcPr>
          <w:p>
            <w:pPr>
              <w:pStyle w:val="13"/>
            </w:pPr>
            <w:r>
              <w:t>第一季度末</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工程开工时间</w:t>
            </w:r>
          </w:p>
        </w:tc>
        <w:tc>
          <w:tcPr>
            <w:tcW w:w="4896" w:type="dxa"/>
            <w:vAlign w:val="center"/>
          </w:tcPr>
          <w:p>
            <w:pPr>
              <w:pStyle w:val="13"/>
            </w:pPr>
            <w:r>
              <w:t>工程开工时间</w:t>
            </w:r>
          </w:p>
        </w:tc>
        <w:tc>
          <w:tcPr>
            <w:tcW w:w="2243" w:type="dxa"/>
            <w:vAlign w:val="center"/>
          </w:tcPr>
          <w:p>
            <w:pPr>
              <w:pStyle w:val="13"/>
            </w:pPr>
            <w:r>
              <w:t>2024年2月10日</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工程完工时间</w:t>
            </w:r>
          </w:p>
        </w:tc>
        <w:tc>
          <w:tcPr>
            <w:tcW w:w="4896" w:type="dxa"/>
            <w:vAlign w:val="center"/>
          </w:tcPr>
          <w:p>
            <w:pPr>
              <w:pStyle w:val="13"/>
            </w:pPr>
            <w:r>
              <w:t>工程完工时间</w:t>
            </w:r>
          </w:p>
        </w:tc>
        <w:tc>
          <w:tcPr>
            <w:tcW w:w="2243" w:type="dxa"/>
            <w:vAlign w:val="center"/>
          </w:tcPr>
          <w:p>
            <w:pPr>
              <w:pStyle w:val="13"/>
            </w:pPr>
            <w:r>
              <w:t>2024年6月30日</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工程建设成本</w:t>
            </w:r>
          </w:p>
        </w:tc>
        <w:tc>
          <w:tcPr>
            <w:tcW w:w="4896" w:type="dxa"/>
            <w:vAlign w:val="center"/>
          </w:tcPr>
          <w:p>
            <w:pPr>
              <w:pStyle w:val="13"/>
            </w:pPr>
            <w:r>
              <w:t>工程建设总成本</w:t>
            </w:r>
          </w:p>
        </w:tc>
        <w:tc>
          <w:tcPr>
            <w:tcW w:w="2243" w:type="dxa"/>
            <w:vAlign w:val="center"/>
          </w:tcPr>
          <w:p>
            <w:pPr>
              <w:pStyle w:val="13"/>
            </w:pPr>
            <w:r>
              <w:t>≤628.81万元</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埋石混凝土挡墙防护成本</w:t>
            </w:r>
          </w:p>
        </w:tc>
        <w:tc>
          <w:tcPr>
            <w:tcW w:w="4896" w:type="dxa"/>
            <w:vAlign w:val="center"/>
          </w:tcPr>
          <w:p>
            <w:pPr>
              <w:pStyle w:val="13"/>
            </w:pPr>
            <w:r>
              <w:t>田家坎村C25F150W4埋石混凝土挡墙总成本</w:t>
            </w:r>
          </w:p>
        </w:tc>
        <w:tc>
          <w:tcPr>
            <w:tcW w:w="2243" w:type="dxa"/>
            <w:vAlign w:val="center"/>
          </w:tcPr>
          <w:p>
            <w:pPr>
              <w:pStyle w:val="13"/>
            </w:pPr>
            <w:r>
              <w:t>≤7.72万元</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河道护底成本</w:t>
            </w:r>
          </w:p>
        </w:tc>
        <w:tc>
          <w:tcPr>
            <w:tcW w:w="4896" w:type="dxa"/>
            <w:vAlign w:val="center"/>
          </w:tcPr>
          <w:p>
            <w:pPr>
              <w:pStyle w:val="13"/>
            </w:pPr>
            <w:r>
              <w:t>唐河护底总成本</w:t>
            </w:r>
          </w:p>
        </w:tc>
        <w:tc>
          <w:tcPr>
            <w:tcW w:w="2243" w:type="dxa"/>
            <w:vAlign w:val="center"/>
          </w:tcPr>
          <w:p>
            <w:pPr>
              <w:pStyle w:val="13"/>
            </w:pPr>
            <w:r>
              <w:t>≤474.24万元</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河道岸坡防护成本</w:t>
            </w:r>
          </w:p>
        </w:tc>
        <w:tc>
          <w:tcPr>
            <w:tcW w:w="4896" w:type="dxa"/>
            <w:vAlign w:val="center"/>
          </w:tcPr>
          <w:p>
            <w:pPr>
              <w:pStyle w:val="13"/>
            </w:pPr>
            <w:r>
              <w:t>唐河岸坡防护总成本</w:t>
            </w:r>
          </w:p>
        </w:tc>
        <w:tc>
          <w:tcPr>
            <w:tcW w:w="2243" w:type="dxa"/>
            <w:vAlign w:val="center"/>
          </w:tcPr>
          <w:p>
            <w:pPr>
              <w:pStyle w:val="13"/>
            </w:pPr>
            <w:r>
              <w:t>≤8.18万元</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保护乡镇（村）数量</w:t>
            </w:r>
          </w:p>
        </w:tc>
        <w:tc>
          <w:tcPr>
            <w:tcW w:w="4896" w:type="dxa"/>
            <w:vAlign w:val="center"/>
          </w:tcPr>
          <w:p>
            <w:pPr>
              <w:pStyle w:val="13"/>
            </w:pPr>
            <w:r>
              <w:t>河道岸坡修复后保护村数量</w:t>
            </w:r>
          </w:p>
        </w:tc>
        <w:tc>
          <w:tcPr>
            <w:tcW w:w="2243" w:type="dxa"/>
            <w:vAlign w:val="center"/>
          </w:tcPr>
          <w:p>
            <w:pPr>
              <w:pStyle w:val="13"/>
            </w:pPr>
            <w:r>
              <w:t>≥2个</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工程是否达到设计使用年限</w:t>
            </w:r>
          </w:p>
        </w:tc>
        <w:tc>
          <w:tcPr>
            <w:tcW w:w="4896" w:type="dxa"/>
            <w:vAlign w:val="center"/>
          </w:tcPr>
          <w:p>
            <w:pPr>
              <w:pStyle w:val="13"/>
            </w:pPr>
            <w:r>
              <w:t>工程是否达到设计使用年限</w:t>
            </w:r>
          </w:p>
        </w:tc>
        <w:tc>
          <w:tcPr>
            <w:tcW w:w="2243" w:type="dxa"/>
            <w:vAlign w:val="center"/>
          </w:tcPr>
          <w:p>
            <w:pPr>
              <w:pStyle w:val="13"/>
            </w:pPr>
            <w:r>
              <w:t>是</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可持续使用时间</w:t>
            </w:r>
          </w:p>
        </w:tc>
        <w:tc>
          <w:tcPr>
            <w:tcW w:w="4896" w:type="dxa"/>
            <w:vAlign w:val="center"/>
          </w:tcPr>
          <w:p>
            <w:pPr>
              <w:pStyle w:val="13"/>
            </w:pPr>
            <w:r>
              <w:t>工程建成后正常使用年限</w:t>
            </w:r>
          </w:p>
        </w:tc>
        <w:tc>
          <w:tcPr>
            <w:tcW w:w="2243" w:type="dxa"/>
            <w:vAlign w:val="center"/>
          </w:tcPr>
          <w:p>
            <w:pPr>
              <w:pStyle w:val="13"/>
            </w:pPr>
            <w:r>
              <w:t>≥30年</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4896" w:type="dxa"/>
            <w:vAlign w:val="center"/>
          </w:tcPr>
          <w:p>
            <w:pPr>
              <w:pStyle w:val="13"/>
            </w:pPr>
            <w:r>
              <w:t>通过问卷调查受益群体满意度</w:t>
            </w:r>
          </w:p>
        </w:tc>
        <w:tc>
          <w:tcPr>
            <w:tcW w:w="2243" w:type="dxa"/>
            <w:vAlign w:val="center"/>
          </w:tcPr>
          <w:p>
            <w:pPr>
              <w:pStyle w:val="13"/>
            </w:pPr>
            <w:r>
              <w:t>≥95%</w:t>
            </w:r>
          </w:p>
        </w:tc>
        <w:tc>
          <w:tcPr>
            <w:tcW w:w="1791"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4、曲阳县2023年灾后通天河堤防建设工程县级配套绩效目标表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13063426P008A1Y10049N</w:t>
            </w:r>
          </w:p>
        </w:tc>
        <w:tc>
          <w:tcPr>
            <w:tcW w:w="2835" w:type="dxa"/>
            <w:vAlign w:val="center"/>
          </w:tcPr>
          <w:p>
            <w:pPr>
              <w:pStyle w:val="11"/>
            </w:pPr>
            <w:r>
              <w:t>项目名称</w:t>
            </w:r>
          </w:p>
        </w:tc>
        <w:tc>
          <w:tcPr>
            <w:tcW w:w="6095" w:type="dxa"/>
            <w:gridSpan w:val="3"/>
            <w:vAlign w:val="center"/>
          </w:tcPr>
          <w:p>
            <w:pPr>
              <w:pStyle w:val="13"/>
            </w:pPr>
            <w:r>
              <w:t>曲阳县2023年灾后通天河堤防建设工程县级配套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17.18</w:t>
            </w:r>
          </w:p>
        </w:tc>
        <w:tc>
          <w:tcPr>
            <w:tcW w:w="2835" w:type="dxa"/>
            <w:vAlign w:val="center"/>
          </w:tcPr>
          <w:p>
            <w:pPr>
              <w:pStyle w:val="11"/>
            </w:pPr>
            <w:r>
              <w:t>其中：财政资金</w:t>
            </w:r>
          </w:p>
        </w:tc>
        <w:tc>
          <w:tcPr>
            <w:tcW w:w="2551" w:type="dxa"/>
            <w:vAlign w:val="center"/>
          </w:tcPr>
          <w:p>
            <w:pPr>
              <w:pStyle w:val="13"/>
            </w:pPr>
            <w:r>
              <w:t>17.18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预算数17.1</w:t>
            </w:r>
            <w:r>
              <w:rPr>
                <w:rFonts w:hint="eastAsia"/>
                <w:lang w:val="en-US" w:eastAsia="zh-CN"/>
              </w:rPr>
              <w:t>8</w:t>
            </w:r>
            <w:r>
              <w:t>万元，其中：一般公共预算资金17.1</w:t>
            </w:r>
            <w:r>
              <w:rPr>
                <w:rFonts w:hint="eastAsia"/>
                <w:lang w:val="en-US" w:eastAsia="zh-CN"/>
              </w:rPr>
              <w:t>8</w:t>
            </w:r>
            <w:r>
              <w:t>万元，主要用于2023年灾后通天河提防建设工程资金支出。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17.18</w:t>
            </w:r>
          </w:p>
        </w:tc>
        <w:tc>
          <w:tcPr>
            <w:tcW w:w="2835" w:type="dxa"/>
            <w:vAlign w:val="center"/>
          </w:tcPr>
          <w:p>
            <w:pPr>
              <w:pStyle w:val="14"/>
            </w:pPr>
            <w:r>
              <w:t>17.18</w:t>
            </w:r>
          </w:p>
        </w:tc>
        <w:tc>
          <w:tcPr>
            <w:tcW w:w="2551" w:type="dxa"/>
            <w:vAlign w:val="center"/>
          </w:tcPr>
          <w:p>
            <w:pPr>
              <w:pStyle w:val="14"/>
            </w:pPr>
            <w:r>
              <w:t>17.18</w:t>
            </w:r>
          </w:p>
        </w:tc>
        <w:tc>
          <w:tcPr>
            <w:tcW w:w="3544" w:type="dxa"/>
            <w:gridSpan w:val="2"/>
            <w:vAlign w:val="center"/>
          </w:tcPr>
          <w:p>
            <w:pPr>
              <w:pStyle w:val="14"/>
            </w:pPr>
            <w:r>
              <w:t>17.18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1.通过实施通天河堤防建设工程，建设完成河道堤岸修复长度0.6879公里，工程实施后达到设计使用年限，提高防洪能力，保障河道两岸6个村的村民生命财产安全,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010"/>
        <w:gridCol w:w="4652"/>
        <w:gridCol w:w="2284"/>
        <w:gridCol w:w="181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010" w:type="dxa"/>
            <w:vAlign w:val="center"/>
          </w:tcPr>
          <w:p>
            <w:pPr>
              <w:pStyle w:val="11"/>
            </w:pPr>
            <w:r>
              <w:t>三级指标</w:t>
            </w:r>
          </w:p>
        </w:tc>
        <w:tc>
          <w:tcPr>
            <w:tcW w:w="4652" w:type="dxa"/>
            <w:vAlign w:val="center"/>
          </w:tcPr>
          <w:p>
            <w:pPr>
              <w:pStyle w:val="11"/>
            </w:pPr>
            <w:r>
              <w:t>绩效指标描述</w:t>
            </w:r>
          </w:p>
        </w:tc>
        <w:tc>
          <w:tcPr>
            <w:tcW w:w="2284" w:type="dxa"/>
            <w:vAlign w:val="center"/>
          </w:tcPr>
          <w:p>
            <w:pPr>
              <w:pStyle w:val="11"/>
            </w:pPr>
            <w:r>
              <w:t>指标值</w:t>
            </w:r>
          </w:p>
        </w:tc>
        <w:tc>
          <w:tcPr>
            <w:tcW w:w="1819"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010" w:type="dxa"/>
            <w:vAlign w:val="center"/>
          </w:tcPr>
          <w:p>
            <w:pPr>
              <w:pStyle w:val="13"/>
            </w:pPr>
            <w:r>
              <w:t>岸坡埋石混凝土挡墙防护长度</w:t>
            </w:r>
          </w:p>
        </w:tc>
        <w:tc>
          <w:tcPr>
            <w:tcW w:w="4652" w:type="dxa"/>
            <w:vAlign w:val="center"/>
          </w:tcPr>
          <w:p>
            <w:pPr>
              <w:pStyle w:val="13"/>
            </w:pPr>
            <w:r>
              <w:t>岸坡埋石混凝土挡墙防护长度</w:t>
            </w:r>
          </w:p>
        </w:tc>
        <w:tc>
          <w:tcPr>
            <w:tcW w:w="2284" w:type="dxa"/>
            <w:vAlign w:val="center"/>
          </w:tcPr>
          <w:p>
            <w:pPr>
              <w:pStyle w:val="13"/>
            </w:pPr>
            <w:r>
              <w:t>≥0.65公里</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010" w:type="dxa"/>
            <w:vAlign w:val="center"/>
          </w:tcPr>
          <w:p>
            <w:pPr>
              <w:pStyle w:val="13"/>
            </w:pPr>
            <w:r>
              <w:t>岸坡浆砌石护坡长度</w:t>
            </w:r>
          </w:p>
        </w:tc>
        <w:tc>
          <w:tcPr>
            <w:tcW w:w="4652" w:type="dxa"/>
            <w:vAlign w:val="center"/>
          </w:tcPr>
          <w:p>
            <w:pPr>
              <w:pStyle w:val="13"/>
            </w:pPr>
            <w:r>
              <w:t>岸坡浆砌石护坡长度</w:t>
            </w:r>
          </w:p>
        </w:tc>
        <w:tc>
          <w:tcPr>
            <w:tcW w:w="2284" w:type="dxa"/>
            <w:vAlign w:val="center"/>
          </w:tcPr>
          <w:p>
            <w:pPr>
              <w:pStyle w:val="13"/>
            </w:pPr>
            <w:r>
              <w:t>≥0.03公里</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010" w:type="dxa"/>
            <w:vAlign w:val="center"/>
          </w:tcPr>
          <w:p>
            <w:pPr>
              <w:pStyle w:val="13"/>
            </w:pPr>
            <w:r>
              <w:t>格宾石笼护底长度</w:t>
            </w:r>
          </w:p>
        </w:tc>
        <w:tc>
          <w:tcPr>
            <w:tcW w:w="4652" w:type="dxa"/>
            <w:vAlign w:val="center"/>
          </w:tcPr>
          <w:p>
            <w:pPr>
              <w:pStyle w:val="13"/>
            </w:pPr>
            <w:r>
              <w:t>河道格宾石笼(3m*1m*0.3m)护底长度</w:t>
            </w:r>
          </w:p>
        </w:tc>
        <w:tc>
          <w:tcPr>
            <w:tcW w:w="2284" w:type="dxa"/>
            <w:vAlign w:val="center"/>
          </w:tcPr>
          <w:p>
            <w:pPr>
              <w:pStyle w:val="13"/>
            </w:pPr>
            <w:r>
              <w:t>≥0.68公里</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010" w:type="dxa"/>
            <w:vAlign w:val="center"/>
          </w:tcPr>
          <w:p>
            <w:pPr>
              <w:pStyle w:val="13"/>
            </w:pPr>
            <w:r>
              <w:t>已建工程合格率</w:t>
            </w:r>
          </w:p>
        </w:tc>
        <w:tc>
          <w:tcPr>
            <w:tcW w:w="4652" w:type="dxa"/>
            <w:vAlign w:val="center"/>
          </w:tcPr>
          <w:p>
            <w:pPr>
              <w:pStyle w:val="13"/>
            </w:pPr>
            <w:r>
              <w:t>已建工程合格率</w:t>
            </w:r>
          </w:p>
        </w:tc>
        <w:tc>
          <w:tcPr>
            <w:tcW w:w="2284" w:type="dxa"/>
            <w:vAlign w:val="center"/>
          </w:tcPr>
          <w:p>
            <w:pPr>
              <w:pStyle w:val="13"/>
            </w:pPr>
            <w:r>
              <w:t>100%</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010" w:type="dxa"/>
            <w:vAlign w:val="center"/>
          </w:tcPr>
          <w:p>
            <w:pPr>
              <w:pStyle w:val="13"/>
            </w:pPr>
            <w:r>
              <w:t>通天河堤防建设工程完成时间</w:t>
            </w:r>
          </w:p>
        </w:tc>
        <w:tc>
          <w:tcPr>
            <w:tcW w:w="4652" w:type="dxa"/>
            <w:vAlign w:val="center"/>
          </w:tcPr>
          <w:p>
            <w:pPr>
              <w:pStyle w:val="13"/>
            </w:pPr>
            <w:r>
              <w:t>通天河堤防建设工程完成时间</w:t>
            </w:r>
          </w:p>
        </w:tc>
        <w:tc>
          <w:tcPr>
            <w:tcW w:w="2284" w:type="dxa"/>
            <w:vAlign w:val="center"/>
          </w:tcPr>
          <w:p>
            <w:pPr>
              <w:pStyle w:val="13"/>
            </w:pPr>
            <w:r>
              <w:t>第一季度末</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010" w:type="dxa"/>
            <w:vAlign w:val="center"/>
          </w:tcPr>
          <w:p>
            <w:pPr>
              <w:pStyle w:val="13"/>
            </w:pPr>
            <w:r>
              <w:t>工程开工时间</w:t>
            </w:r>
          </w:p>
        </w:tc>
        <w:tc>
          <w:tcPr>
            <w:tcW w:w="4652" w:type="dxa"/>
            <w:vAlign w:val="center"/>
          </w:tcPr>
          <w:p>
            <w:pPr>
              <w:pStyle w:val="13"/>
            </w:pPr>
            <w:r>
              <w:t>工程开工时间</w:t>
            </w:r>
          </w:p>
        </w:tc>
        <w:tc>
          <w:tcPr>
            <w:tcW w:w="2284" w:type="dxa"/>
            <w:vAlign w:val="center"/>
          </w:tcPr>
          <w:p>
            <w:pPr>
              <w:pStyle w:val="13"/>
            </w:pPr>
            <w:r>
              <w:t>2024年2月10日</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010" w:type="dxa"/>
            <w:vAlign w:val="center"/>
          </w:tcPr>
          <w:p>
            <w:pPr>
              <w:pStyle w:val="13"/>
            </w:pPr>
            <w:r>
              <w:t>工程完成时间</w:t>
            </w:r>
          </w:p>
        </w:tc>
        <w:tc>
          <w:tcPr>
            <w:tcW w:w="4652" w:type="dxa"/>
            <w:vAlign w:val="center"/>
          </w:tcPr>
          <w:p>
            <w:pPr>
              <w:pStyle w:val="13"/>
            </w:pPr>
            <w:r>
              <w:t>工程完工时间</w:t>
            </w:r>
          </w:p>
        </w:tc>
        <w:tc>
          <w:tcPr>
            <w:tcW w:w="2284" w:type="dxa"/>
            <w:vAlign w:val="center"/>
          </w:tcPr>
          <w:p>
            <w:pPr>
              <w:pStyle w:val="13"/>
            </w:pPr>
            <w:r>
              <w:t>2024年6月30日</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010" w:type="dxa"/>
            <w:vAlign w:val="center"/>
          </w:tcPr>
          <w:p>
            <w:pPr>
              <w:pStyle w:val="13"/>
            </w:pPr>
            <w:r>
              <w:t>工程建设总成本</w:t>
            </w:r>
          </w:p>
        </w:tc>
        <w:tc>
          <w:tcPr>
            <w:tcW w:w="4652" w:type="dxa"/>
            <w:vAlign w:val="center"/>
          </w:tcPr>
          <w:p>
            <w:pPr>
              <w:pStyle w:val="13"/>
            </w:pPr>
            <w:r>
              <w:t>反映工程建设总成本情况</w:t>
            </w:r>
          </w:p>
        </w:tc>
        <w:tc>
          <w:tcPr>
            <w:tcW w:w="2284" w:type="dxa"/>
            <w:vAlign w:val="center"/>
          </w:tcPr>
          <w:p>
            <w:pPr>
              <w:pStyle w:val="13"/>
            </w:pPr>
            <w:r>
              <w:t>≤501.83万元</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010" w:type="dxa"/>
            <w:vAlign w:val="center"/>
          </w:tcPr>
          <w:p>
            <w:pPr>
              <w:pStyle w:val="13"/>
            </w:pPr>
            <w:r>
              <w:t>格宾石笼护底成本</w:t>
            </w:r>
          </w:p>
        </w:tc>
        <w:tc>
          <w:tcPr>
            <w:tcW w:w="4652" w:type="dxa"/>
            <w:vAlign w:val="center"/>
          </w:tcPr>
          <w:p>
            <w:pPr>
              <w:pStyle w:val="13"/>
            </w:pPr>
            <w:r>
              <w:t>格宾石笼(3m*1m*0.3m)护底总成本</w:t>
            </w:r>
          </w:p>
        </w:tc>
        <w:tc>
          <w:tcPr>
            <w:tcW w:w="2284" w:type="dxa"/>
            <w:vAlign w:val="center"/>
          </w:tcPr>
          <w:p>
            <w:pPr>
              <w:pStyle w:val="13"/>
            </w:pPr>
            <w:r>
              <w:t>≤26.77万元</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010" w:type="dxa"/>
            <w:vAlign w:val="center"/>
          </w:tcPr>
          <w:p>
            <w:pPr>
              <w:pStyle w:val="13"/>
            </w:pPr>
            <w:r>
              <w:t>浆砌石护坡成本</w:t>
            </w:r>
          </w:p>
        </w:tc>
        <w:tc>
          <w:tcPr>
            <w:tcW w:w="4652" w:type="dxa"/>
            <w:vAlign w:val="center"/>
          </w:tcPr>
          <w:p>
            <w:pPr>
              <w:pStyle w:val="13"/>
            </w:pPr>
            <w:r>
              <w:t>岸坡浆砌石护坡总成本</w:t>
            </w:r>
          </w:p>
        </w:tc>
        <w:tc>
          <w:tcPr>
            <w:tcW w:w="2284" w:type="dxa"/>
            <w:vAlign w:val="center"/>
          </w:tcPr>
          <w:p>
            <w:pPr>
              <w:pStyle w:val="13"/>
            </w:pPr>
            <w:r>
              <w:t>≤6.49万元</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010" w:type="dxa"/>
            <w:vAlign w:val="center"/>
          </w:tcPr>
          <w:p>
            <w:pPr>
              <w:pStyle w:val="13"/>
            </w:pPr>
            <w:r>
              <w:t>埋石混凝土挡墙防护成本</w:t>
            </w:r>
          </w:p>
        </w:tc>
        <w:tc>
          <w:tcPr>
            <w:tcW w:w="4652" w:type="dxa"/>
            <w:vAlign w:val="center"/>
          </w:tcPr>
          <w:p>
            <w:pPr>
              <w:pStyle w:val="13"/>
            </w:pPr>
            <w:r>
              <w:t>C25F150W4抛石混凝土挡墙（埋石率20%）总成本</w:t>
            </w:r>
          </w:p>
        </w:tc>
        <w:tc>
          <w:tcPr>
            <w:tcW w:w="2284" w:type="dxa"/>
            <w:vAlign w:val="center"/>
          </w:tcPr>
          <w:p>
            <w:pPr>
              <w:pStyle w:val="13"/>
            </w:pPr>
            <w:r>
              <w:t>≤356.86万元</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3010" w:type="dxa"/>
            <w:vAlign w:val="center"/>
          </w:tcPr>
          <w:p>
            <w:pPr>
              <w:pStyle w:val="13"/>
            </w:pPr>
            <w:r>
              <w:t>保护村数量</w:t>
            </w:r>
          </w:p>
        </w:tc>
        <w:tc>
          <w:tcPr>
            <w:tcW w:w="4652" w:type="dxa"/>
            <w:vAlign w:val="center"/>
          </w:tcPr>
          <w:p>
            <w:pPr>
              <w:pStyle w:val="13"/>
            </w:pPr>
            <w:r>
              <w:t>河道堤防修复后保护村数量</w:t>
            </w:r>
          </w:p>
        </w:tc>
        <w:tc>
          <w:tcPr>
            <w:tcW w:w="2284" w:type="dxa"/>
            <w:vAlign w:val="center"/>
          </w:tcPr>
          <w:p>
            <w:pPr>
              <w:pStyle w:val="13"/>
            </w:pPr>
            <w:r>
              <w:t>≥6个</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010" w:type="dxa"/>
            <w:vAlign w:val="center"/>
          </w:tcPr>
          <w:p>
            <w:pPr>
              <w:pStyle w:val="13"/>
            </w:pPr>
            <w:r>
              <w:t>工程是否达到设计使用年限</w:t>
            </w:r>
          </w:p>
        </w:tc>
        <w:tc>
          <w:tcPr>
            <w:tcW w:w="4652" w:type="dxa"/>
            <w:vAlign w:val="center"/>
          </w:tcPr>
          <w:p>
            <w:pPr>
              <w:pStyle w:val="13"/>
            </w:pPr>
            <w:r>
              <w:t>工程是否达到设计使用年限</w:t>
            </w:r>
          </w:p>
        </w:tc>
        <w:tc>
          <w:tcPr>
            <w:tcW w:w="2284" w:type="dxa"/>
            <w:vAlign w:val="center"/>
          </w:tcPr>
          <w:p>
            <w:pPr>
              <w:pStyle w:val="13"/>
            </w:pPr>
            <w:r>
              <w:t>是</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010" w:type="dxa"/>
            <w:vAlign w:val="center"/>
          </w:tcPr>
          <w:p>
            <w:pPr>
              <w:pStyle w:val="13"/>
            </w:pPr>
            <w:r>
              <w:t>可持续使用时间</w:t>
            </w:r>
          </w:p>
        </w:tc>
        <w:tc>
          <w:tcPr>
            <w:tcW w:w="4652" w:type="dxa"/>
            <w:vAlign w:val="center"/>
          </w:tcPr>
          <w:p>
            <w:pPr>
              <w:pStyle w:val="13"/>
            </w:pPr>
            <w:r>
              <w:t>工程建成后正常使用年限</w:t>
            </w:r>
          </w:p>
        </w:tc>
        <w:tc>
          <w:tcPr>
            <w:tcW w:w="2284" w:type="dxa"/>
            <w:vAlign w:val="center"/>
          </w:tcPr>
          <w:p>
            <w:pPr>
              <w:pStyle w:val="13"/>
            </w:pPr>
            <w:r>
              <w:t>≥30年</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010" w:type="dxa"/>
            <w:vAlign w:val="center"/>
          </w:tcPr>
          <w:p>
            <w:pPr>
              <w:pStyle w:val="13"/>
            </w:pPr>
            <w:r>
              <w:t>受益群体满意度</w:t>
            </w:r>
          </w:p>
        </w:tc>
        <w:tc>
          <w:tcPr>
            <w:tcW w:w="4652" w:type="dxa"/>
            <w:vAlign w:val="center"/>
          </w:tcPr>
          <w:p>
            <w:pPr>
              <w:pStyle w:val="13"/>
            </w:pPr>
            <w:r>
              <w:t>通过问卷调查受益群体满意度</w:t>
            </w:r>
          </w:p>
        </w:tc>
        <w:tc>
          <w:tcPr>
            <w:tcW w:w="2284" w:type="dxa"/>
            <w:vAlign w:val="center"/>
          </w:tcPr>
          <w:p>
            <w:pPr>
              <w:pStyle w:val="13"/>
            </w:pPr>
            <w:r>
              <w:t>≥90%</w:t>
            </w:r>
          </w:p>
        </w:tc>
        <w:tc>
          <w:tcPr>
            <w:tcW w:w="1819"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5、曲阳县2025年大中型水库移民后期扶持资金项目绩效目标表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13063426P00468510028N</w:t>
            </w:r>
          </w:p>
        </w:tc>
        <w:tc>
          <w:tcPr>
            <w:tcW w:w="2835" w:type="dxa"/>
            <w:vAlign w:val="center"/>
          </w:tcPr>
          <w:p>
            <w:pPr>
              <w:pStyle w:val="11"/>
            </w:pPr>
            <w:r>
              <w:t>项目名称</w:t>
            </w:r>
          </w:p>
        </w:tc>
        <w:tc>
          <w:tcPr>
            <w:tcW w:w="6095" w:type="dxa"/>
            <w:gridSpan w:val="3"/>
            <w:vAlign w:val="center"/>
          </w:tcPr>
          <w:p>
            <w:pPr>
              <w:pStyle w:val="13"/>
            </w:pPr>
            <w:r>
              <w:t>曲阳县2025年大中型水库移民后期扶持资金项目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60.46</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60.46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预算数为60.4</w:t>
            </w:r>
            <w:r>
              <w:rPr>
                <w:rFonts w:hint="eastAsia"/>
                <w:lang w:val="en-US" w:eastAsia="zh-CN"/>
              </w:rPr>
              <w:t>6</w:t>
            </w:r>
            <w:r>
              <w:t>万元，其中一般公共预算60.4</w:t>
            </w:r>
            <w:r>
              <w:rPr>
                <w:rFonts w:hint="eastAsia"/>
                <w:lang w:val="en-US" w:eastAsia="zh-CN"/>
              </w:rPr>
              <w:t>6</w:t>
            </w:r>
            <w:r>
              <w:t>万元，主要用于支付曲阳县2025年大中型水库移民后期扶持资金项目工程款等。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15.00</w:t>
            </w:r>
          </w:p>
        </w:tc>
        <w:tc>
          <w:tcPr>
            <w:tcW w:w="2835" w:type="dxa"/>
            <w:vAlign w:val="center"/>
          </w:tcPr>
          <w:p>
            <w:pPr>
              <w:pStyle w:val="14"/>
            </w:pPr>
            <w:r>
              <w:t>30.00</w:t>
            </w:r>
          </w:p>
        </w:tc>
        <w:tc>
          <w:tcPr>
            <w:tcW w:w="2551" w:type="dxa"/>
            <w:vAlign w:val="center"/>
          </w:tcPr>
          <w:p>
            <w:pPr>
              <w:pStyle w:val="14"/>
            </w:pPr>
            <w:r>
              <w:t>45.00</w:t>
            </w:r>
          </w:p>
        </w:tc>
        <w:tc>
          <w:tcPr>
            <w:tcW w:w="3544" w:type="dxa"/>
            <w:gridSpan w:val="2"/>
            <w:vAlign w:val="center"/>
          </w:tcPr>
          <w:p>
            <w:pPr>
              <w:pStyle w:val="14"/>
            </w:pPr>
            <w:r>
              <w:t>60.46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1.用于大中型水库库区的移民村相关基础设施建设工程，涉及齐村镇、下河镇两个乡镇。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735"/>
        <w:gridCol w:w="5092"/>
        <w:gridCol w:w="2147"/>
        <w:gridCol w:w="179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735" w:type="dxa"/>
            <w:vAlign w:val="center"/>
          </w:tcPr>
          <w:p>
            <w:pPr>
              <w:pStyle w:val="11"/>
            </w:pPr>
            <w:r>
              <w:t>三级指标</w:t>
            </w:r>
          </w:p>
        </w:tc>
        <w:tc>
          <w:tcPr>
            <w:tcW w:w="5092" w:type="dxa"/>
            <w:vAlign w:val="center"/>
          </w:tcPr>
          <w:p>
            <w:pPr>
              <w:pStyle w:val="11"/>
            </w:pPr>
            <w:r>
              <w:t>绩效指标描述</w:t>
            </w:r>
          </w:p>
        </w:tc>
        <w:tc>
          <w:tcPr>
            <w:tcW w:w="2147" w:type="dxa"/>
            <w:vAlign w:val="center"/>
          </w:tcPr>
          <w:p>
            <w:pPr>
              <w:pStyle w:val="11"/>
            </w:pPr>
            <w:r>
              <w:t>指标值</w:t>
            </w:r>
          </w:p>
        </w:tc>
        <w:tc>
          <w:tcPr>
            <w:tcW w:w="1791"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735" w:type="dxa"/>
            <w:vAlign w:val="center"/>
          </w:tcPr>
          <w:p>
            <w:pPr>
              <w:pStyle w:val="13"/>
            </w:pPr>
            <w:r>
              <w:t>工程项目数量</w:t>
            </w:r>
          </w:p>
        </w:tc>
        <w:tc>
          <w:tcPr>
            <w:tcW w:w="5092" w:type="dxa"/>
            <w:vAlign w:val="center"/>
          </w:tcPr>
          <w:p>
            <w:pPr>
              <w:pStyle w:val="13"/>
            </w:pPr>
            <w:r>
              <w:t>移民受益的基础设施及生产开发项目数</w:t>
            </w:r>
          </w:p>
        </w:tc>
        <w:tc>
          <w:tcPr>
            <w:tcW w:w="2147" w:type="dxa"/>
            <w:vAlign w:val="center"/>
          </w:tcPr>
          <w:p>
            <w:pPr>
              <w:pStyle w:val="13"/>
              <w:rPr>
                <w:rFonts w:hint="eastAsia" w:eastAsia="方正书宋_GBK"/>
                <w:lang w:val="en-US" w:eastAsia="zh-CN"/>
              </w:rPr>
            </w:pPr>
            <w:r>
              <w:t>≥1</w:t>
            </w:r>
            <w:r>
              <w:rPr>
                <w:rFonts w:hint="eastAsia"/>
                <w:lang w:val="en-US" w:eastAsia="zh-CN"/>
              </w:rPr>
              <w:t>个</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735" w:type="dxa"/>
            <w:vAlign w:val="center"/>
          </w:tcPr>
          <w:p>
            <w:pPr>
              <w:pStyle w:val="13"/>
            </w:pPr>
            <w:r>
              <w:t>新建项目验收合格率（%）</w:t>
            </w:r>
          </w:p>
        </w:tc>
        <w:tc>
          <w:tcPr>
            <w:tcW w:w="5092" w:type="dxa"/>
            <w:vAlign w:val="center"/>
          </w:tcPr>
          <w:p>
            <w:pPr>
              <w:pStyle w:val="13"/>
            </w:pPr>
            <w:r>
              <w:t>道路工程项目验收合格率（%）</w:t>
            </w:r>
          </w:p>
        </w:tc>
        <w:tc>
          <w:tcPr>
            <w:tcW w:w="2147" w:type="dxa"/>
            <w:vAlign w:val="center"/>
          </w:tcPr>
          <w:p>
            <w:pPr>
              <w:pStyle w:val="13"/>
            </w:pPr>
            <w:r>
              <w:t>≥98%</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735" w:type="dxa"/>
            <w:vAlign w:val="center"/>
          </w:tcPr>
          <w:p>
            <w:pPr>
              <w:pStyle w:val="13"/>
            </w:pPr>
            <w:r>
              <w:t>项目完工及时率</w:t>
            </w:r>
          </w:p>
        </w:tc>
        <w:tc>
          <w:tcPr>
            <w:tcW w:w="5092" w:type="dxa"/>
            <w:vAlign w:val="center"/>
          </w:tcPr>
          <w:p>
            <w:pPr>
              <w:pStyle w:val="13"/>
            </w:pPr>
            <w:r>
              <w:t>项目完成时间</w:t>
            </w:r>
          </w:p>
        </w:tc>
        <w:tc>
          <w:tcPr>
            <w:tcW w:w="2147" w:type="dxa"/>
            <w:vAlign w:val="center"/>
          </w:tcPr>
          <w:p>
            <w:pPr>
              <w:pStyle w:val="13"/>
            </w:pPr>
            <w:r>
              <w:t>2026年度完工</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735" w:type="dxa"/>
            <w:vAlign w:val="center"/>
          </w:tcPr>
          <w:p>
            <w:pPr>
              <w:pStyle w:val="13"/>
            </w:pPr>
            <w:r>
              <w:t>硬化农作路长度</w:t>
            </w:r>
          </w:p>
        </w:tc>
        <w:tc>
          <w:tcPr>
            <w:tcW w:w="5092" w:type="dxa"/>
            <w:vAlign w:val="center"/>
          </w:tcPr>
          <w:p>
            <w:pPr>
              <w:pStyle w:val="13"/>
            </w:pPr>
            <w:r>
              <w:t>硬化农作路面每米价格</w:t>
            </w:r>
          </w:p>
        </w:tc>
        <w:tc>
          <w:tcPr>
            <w:tcW w:w="2147" w:type="dxa"/>
            <w:vAlign w:val="center"/>
          </w:tcPr>
          <w:p>
            <w:pPr>
              <w:pStyle w:val="13"/>
            </w:pPr>
            <w:r>
              <w:t>≥90元/米</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735" w:type="dxa"/>
            <w:vAlign w:val="center"/>
          </w:tcPr>
          <w:p>
            <w:pPr>
              <w:pStyle w:val="13"/>
            </w:pPr>
            <w:r>
              <w:t>增加移民收入</w:t>
            </w:r>
          </w:p>
        </w:tc>
        <w:tc>
          <w:tcPr>
            <w:tcW w:w="5092" w:type="dxa"/>
            <w:vAlign w:val="center"/>
          </w:tcPr>
          <w:p>
            <w:pPr>
              <w:pStyle w:val="13"/>
            </w:pPr>
            <w:r>
              <w:t>增加移民人均可支配收入</w:t>
            </w:r>
          </w:p>
        </w:tc>
        <w:tc>
          <w:tcPr>
            <w:tcW w:w="2147" w:type="dxa"/>
            <w:vAlign w:val="center"/>
          </w:tcPr>
          <w:p>
            <w:pPr>
              <w:pStyle w:val="13"/>
            </w:pPr>
            <w:r>
              <w:t>≥100元/人</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735" w:type="dxa"/>
            <w:vAlign w:val="center"/>
          </w:tcPr>
          <w:p>
            <w:pPr>
              <w:pStyle w:val="13"/>
            </w:pPr>
            <w:r>
              <w:t>受益移民人数</w:t>
            </w:r>
          </w:p>
        </w:tc>
        <w:tc>
          <w:tcPr>
            <w:tcW w:w="5092" w:type="dxa"/>
            <w:vAlign w:val="center"/>
          </w:tcPr>
          <w:p>
            <w:pPr>
              <w:pStyle w:val="13"/>
            </w:pPr>
            <w:r>
              <w:t>受益移民人数</w:t>
            </w:r>
          </w:p>
        </w:tc>
        <w:tc>
          <w:tcPr>
            <w:tcW w:w="2147" w:type="dxa"/>
            <w:vAlign w:val="center"/>
          </w:tcPr>
          <w:p>
            <w:pPr>
              <w:pStyle w:val="13"/>
            </w:pPr>
            <w:r>
              <w:t>≥6000人</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735" w:type="dxa"/>
            <w:vAlign w:val="center"/>
          </w:tcPr>
          <w:p>
            <w:pPr>
              <w:pStyle w:val="13"/>
            </w:pPr>
            <w:r>
              <w:t>服务对象满意度</w:t>
            </w:r>
          </w:p>
        </w:tc>
        <w:tc>
          <w:tcPr>
            <w:tcW w:w="5092" w:type="dxa"/>
            <w:vAlign w:val="center"/>
          </w:tcPr>
          <w:p>
            <w:pPr>
              <w:pStyle w:val="13"/>
            </w:pPr>
            <w:r>
              <w:t>服务对象满意度</w:t>
            </w:r>
          </w:p>
        </w:tc>
        <w:tc>
          <w:tcPr>
            <w:tcW w:w="2147" w:type="dxa"/>
            <w:vAlign w:val="center"/>
          </w:tcPr>
          <w:p>
            <w:pPr>
              <w:pStyle w:val="13"/>
            </w:pPr>
            <w:r>
              <w:t>≥98%</w:t>
            </w:r>
          </w:p>
        </w:tc>
        <w:tc>
          <w:tcPr>
            <w:tcW w:w="1791"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6、曲阳县2025年河湖断面监测建设项目绩效目标表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13063426P00436610047T</w:t>
            </w:r>
          </w:p>
        </w:tc>
        <w:tc>
          <w:tcPr>
            <w:tcW w:w="2835" w:type="dxa"/>
            <w:vAlign w:val="center"/>
          </w:tcPr>
          <w:p>
            <w:pPr>
              <w:pStyle w:val="11"/>
            </w:pPr>
            <w:r>
              <w:t>项目名称</w:t>
            </w:r>
          </w:p>
        </w:tc>
        <w:tc>
          <w:tcPr>
            <w:tcW w:w="6095" w:type="dxa"/>
            <w:gridSpan w:val="3"/>
            <w:vAlign w:val="center"/>
          </w:tcPr>
          <w:p>
            <w:pPr>
              <w:pStyle w:val="13"/>
            </w:pPr>
            <w:r>
              <w:t>曲阳县2025年河湖断面监测建设项目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76.27</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76.27</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预算数76.27万元，其中一般公共预算76.27万元，主要用于支付曲阳县2025年河湖断面监测建设项目工程款等。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20.00</w:t>
            </w:r>
          </w:p>
        </w:tc>
        <w:tc>
          <w:tcPr>
            <w:tcW w:w="2835" w:type="dxa"/>
            <w:vAlign w:val="center"/>
          </w:tcPr>
          <w:p>
            <w:pPr>
              <w:pStyle w:val="14"/>
            </w:pPr>
            <w:r>
              <w:t>40.00</w:t>
            </w:r>
          </w:p>
        </w:tc>
        <w:tc>
          <w:tcPr>
            <w:tcW w:w="2551" w:type="dxa"/>
            <w:vAlign w:val="center"/>
          </w:tcPr>
          <w:p>
            <w:pPr>
              <w:pStyle w:val="14"/>
            </w:pPr>
            <w:r>
              <w:t>60.00</w:t>
            </w:r>
          </w:p>
        </w:tc>
        <w:tc>
          <w:tcPr>
            <w:tcW w:w="3544" w:type="dxa"/>
            <w:gridSpan w:val="2"/>
            <w:vAlign w:val="center"/>
          </w:tcPr>
          <w:p>
            <w:pPr>
              <w:pStyle w:val="14"/>
            </w:pPr>
            <w:r>
              <w:t>76.27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1.用于开展河湖断面监测项目建设，完成沙河-潴龙河王快水库1处断面监测，安装流量计，监测数据稳定上传至省平台，保障监测设备稳定运行。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78"/>
        <w:gridCol w:w="4743"/>
        <w:gridCol w:w="1822"/>
        <w:gridCol w:w="17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478" w:type="dxa"/>
            <w:vAlign w:val="center"/>
          </w:tcPr>
          <w:p>
            <w:pPr>
              <w:pStyle w:val="11"/>
            </w:pPr>
            <w:r>
              <w:t>三级指标</w:t>
            </w:r>
          </w:p>
        </w:tc>
        <w:tc>
          <w:tcPr>
            <w:tcW w:w="4743" w:type="dxa"/>
            <w:vAlign w:val="center"/>
          </w:tcPr>
          <w:p>
            <w:pPr>
              <w:pStyle w:val="11"/>
            </w:pPr>
            <w:r>
              <w:t>绩效指标描述</w:t>
            </w:r>
          </w:p>
        </w:tc>
        <w:tc>
          <w:tcPr>
            <w:tcW w:w="1822" w:type="dxa"/>
            <w:vAlign w:val="center"/>
          </w:tcPr>
          <w:p>
            <w:pPr>
              <w:pStyle w:val="11"/>
            </w:pPr>
            <w:r>
              <w:t>指标值</w:t>
            </w:r>
          </w:p>
        </w:tc>
        <w:tc>
          <w:tcPr>
            <w:tcW w:w="1722"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478" w:type="dxa"/>
            <w:vAlign w:val="center"/>
          </w:tcPr>
          <w:p>
            <w:pPr>
              <w:pStyle w:val="13"/>
            </w:pPr>
            <w:r>
              <w:t>河湖断面监测监测数量</w:t>
            </w:r>
          </w:p>
        </w:tc>
        <w:tc>
          <w:tcPr>
            <w:tcW w:w="4743" w:type="dxa"/>
            <w:vAlign w:val="center"/>
          </w:tcPr>
          <w:p>
            <w:pPr>
              <w:pStyle w:val="13"/>
            </w:pPr>
            <w:r>
              <w:t>河湖断面监测监测数量</w:t>
            </w:r>
          </w:p>
        </w:tc>
        <w:tc>
          <w:tcPr>
            <w:tcW w:w="1822" w:type="dxa"/>
            <w:vAlign w:val="center"/>
          </w:tcPr>
          <w:p>
            <w:pPr>
              <w:pStyle w:val="13"/>
            </w:pPr>
            <w:r>
              <w:t>1处</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478" w:type="dxa"/>
            <w:vAlign w:val="center"/>
          </w:tcPr>
          <w:p>
            <w:pPr>
              <w:pStyle w:val="13"/>
            </w:pPr>
            <w:r>
              <w:t>河湖断面监测建设工作完成率</w:t>
            </w:r>
          </w:p>
        </w:tc>
        <w:tc>
          <w:tcPr>
            <w:tcW w:w="4743" w:type="dxa"/>
            <w:vAlign w:val="center"/>
          </w:tcPr>
          <w:p>
            <w:pPr>
              <w:pStyle w:val="13"/>
            </w:pPr>
            <w:r>
              <w:t>河湖断面监测建设工作完成率</w:t>
            </w:r>
          </w:p>
        </w:tc>
        <w:tc>
          <w:tcPr>
            <w:tcW w:w="1822" w:type="dxa"/>
            <w:vAlign w:val="center"/>
          </w:tcPr>
          <w:p>
            <w:pPr>
              <w:pStyle w:val="13"/>
            </w:pPr>
            <w:r>
              <w:t>≥95%</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478" w:type="dxa"/>
            <w:vAlign w:val="center"/>
          </w:tcPr>
          <w:p>
            <w:pPr>
              <w:pStyle w:val="13"/>
            </w:pPr>
            <w:r>
              <w:t>河湖断面监测建设项目完成时间</w:t>
            </w:r>
          </w:p>
        </w:tc>
        <w:tc>
          <w:tcPr>
            <w:tcW w:w="4743" w:type="dxa"/>
            <w:vAlign w:val="center"/>
          </w:tcPr>
          <w:p>
            <w:pPr>
              <w:pStyle w:val="13"/>
            </w:pPr>
            <w:r>
              <w:t>河湖断面监测建设项目完成时间</w:t>
            </w:r>
          </w:p>
        </w:tc>
        <w:tc>
          <w:tcPr>
            <w:tcW w:w="1822" w:type="dxa"/>
            <w:vAlign w:val="center"/>
          </w:tcPr>
          <w:p>
            <w:pPr>
              <w:pStyle w:val="13"/>
            </w:pPr>
            <w:r>
              <w:t>第一季度</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478" w:type="dxa"/>
            <w:vAlign w:val="center"/>
          </w:tcPr>
          <w:p>
            <w:pPr>
              <w:pStyle w:val="13"/>
            </w:pPr>
            <w:r>
              <w:t>河湖断面监测建设成本</w:t>
            </w:r>
          </w:p>
        </w:tc>
        <w:tc>
          <w:tcPr>
            <w:tcW w:w="4743" w:type="dxa"/>
            <w:vAlign w:val="center"/>
          </w:tcPr>
          <w:p>
            <w:pPr>
              <w:pStyle w:val="13"/>
            </w:pPr>
            <w:r>
              <w:t>河湖断面监测建设成本</w:t>
            </w:r>
          </w:p>
        </w:tc>
        <w:tc>
          <w:tcPr>
            <w:tcW w:w="1822" w:type="dxa"/>
            <w:vAlign w:val="center"/>
          </w:tcPr>
          <w:p>
            <w:pPr>
              <w:pStyle w:val="13"/>
            </w:pPr>
            <w:r>
              <w:t>≤69万元</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478" w:type="dxa"/>
            <w:vAlign w:val="center"/>
          </w:tcPr>
          <w:p>
            <w:pPr>
              <w:pStyle w:val="13"/>
            </w:pPr>
            <w:r>
              <w:t>监测数据上传率</w:t>
            </w:r>
          </w:p>
        </w:tc>
        <w:tc>
          <w:tcPr>
            <w:tcW w:w="4743" w:type="dxa"/>
            <w:vAlign w:val="center"/>
          </w:tcPr>
          <w:p>
            <w:pPr>
              <w:pStyle w:val="13"/>
            </w:pPr>
            <w:r>
              <w:t>监测数据上传率</w:t>
            </w:r>
          </w:p>
        </w:tc>
        <w:tc>
          <w:tcPr>
            <w:tcW w:w="1822" w:type="dxa"/>
            <w:vAlign w:val="center"/>
          </w:tcPr>
          <w:p>
            <w:pPr>
              <w:pStyle w:val="13"/>
            </w:pPr>
            <w:r>
              <w:t>≥95%</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478" w:type="dxa"/>
            <w:vAlign w:val="center"/>
          </w:tcPr>
          <w:p>
            <w:pPr>
              <w:pStyle w:val="13"/>
            </w:pPr>
            <w:r>
              <w:t xml:space="preserve"> 受益群体满意度</w:t>
            </w:r>
          </w:p>
        </w:tc>
        <w:tc>
          <w:tcPr>
            <w:tcW w:w="4743" w:type="dxa"/>
            <w:vAlign w:val="center"/>
          </w:tcPr>
          <w:p>
            <w:pPr>
              <w:pStyle w:val="13"/>
            </w:pPr>
            <w:r>
              <w:t xml:space="preserve"> 受益群体满意度</w:t>
            </w:r>
          </w:p>
        </w:tc>
        <w:tc>
          <w:tcPr>
            <w:tcW w:w="1822" w:type="dxa"/>
            <w:vAlign w:val="center"/>
          </w:tcPr>
          <w:p>
            <w:pPr>
              <w:pStyle w:val="13"/>
            </w:pPr>
            <w:r>
              <w:t>≥95%</w:t>
            </w:r>
          </w:p>
        </w:tc>
        <w:tc>
          <w:tcPr>
            <w:tcW w:w="1722"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7、曲阳县2025年农村生活取水在线计量监测建设项目绩效目标表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13063426P00436610048E</w:t>
            </w:r>
          </w:p>
        </w:tc>
        <w:tc>
          <w:tcPr>
            <w:tcW w:w="2835" w:type="dxa"/>
            <w:vAlign w:val="center"/>
          </w:tcPr>
          <w:p>
            <w:pPr>
              <w:pStyle w:val="11"/>
            </w:pPr>
            <w:r>
              <w:t>项目名称</w:t>
            </w:r>
          </w:p>
        </w:tc>
        <w:tc>
          <w:tcPr>
            <w:tcW w:w="6095" w:type="dxa"/>
            <w:gridSpan w:val="3"/>
            <w:vAlign w:val="center"/>
          </w:tcPr>
          <w:p>
            <w:pPr>
              <w:pStyle w:val="13"/>
            </w:pPr>
            <w:r>
              <w:t>曲阳县2025年农村生活取水在线计量监测建设项目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56.80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56.80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预算数56.8万元，其中一般公共预算56.8万元。主要用支付农村取水在下计量项目的项目款等，保证项目正常实施。</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15.00</w:t>
            </w:r>
          </w:p>
        </w:tc>
        <w:tc>
          <w:tcPr>
            <w:tcW w:w="2835" w:type="dxa"/>
            <w:vAlign w:val="center"/>
          </w:tcPr>
          <w:p>
            <w:pPr>
              <w:pStyle w:val="14"/>
            </w:pPr>
            <w:r>
              <w:t>30.00</w:t>
            </w:r>
          </w:p>
        </w:tc>
        <w:tc>
          <w:tcPr>
            <w:tcW w:w="2551" w:type="dxa"/>
            <w:vAlign w:val="center"/>
          </w:tcPr>
          <w:p>
            <w:pPr>
              <w:pStyle w:val="14"/>
            </w:pPr>
            <w:r>
              <w:t>45.00</w:t>
            </w:r>
          </w:p>
        </w:tc>
        <w:tc>
          <w:tcPr>
            <w:tcW w:w="3544" w:type="dxa"/>
            <w:gridSpan w:val="2"/>
            <w:vAlign w:val="center"/>
          </w:tcPr>
          <w:p>
            <w:pPr>
              <w:pStyle w:val="14"/>
            </w:pPr>
            <w:r>
              <w:t>56.80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1.开展农村生活取水在线计量监测项目建设，完成142处农村生活取水口在线计量监测设备安装，保障监测设备稳定运行。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13"/>
        <w:gridCol w:w="4908"/>
        <w:gridCol w:w="1822"/>
        <w:gridCol w:w="17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313" w:type="dxa"/>
            <w:vAlign w:val="center"/>
          </w:tcPr>
          <w:p>
            <w:pPr>
              <w:pStyle w:val="11"/>
            </w:pPr>
            <w:r>
              <w:t>三级指标</w:t>
            </w:r>
          </w:p>
        </w:tc>
        <w:tc>
          <w:tcPr>
            <w:tcW w:w="4908" w:type="dxa"/>
            <w:vAlign w:val="center"/>
          </w:tcPr>
          <w:p>
            <w:pPr>
              <w:pStyle w:val="11"/>
            </w:pPr>
            <w:r>
              <w:t>绩效指标描述</w:t>
            </w:r>
          </w:p>
        </w:tc>
        <w:tc>
          <w:tcPr>
            <w:tcW w:w="1822" w:type="dxa"/>
            <w:vAlign w:val="center"/>
          </w:tcPr>
          <w:p>
            <w:pPr>
              <w:pStyle w:val="11"/>
            </w:pPr>
            <w:r>
              <w:t>指标值</w:t>
            </w:r>
          </w:p>
        </w:tc>
        <w:tc>
          <w:tcPr>
            <w:tcW w:w="1722"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313" w:type="dxa"/>
            <w:vAlign w:val="center"/>
          </w:tcPr>
          <w:p>
            <w:pPr>
              <w:pStyle w:val="13"/>
            </w:pPr>
            <w:r>
              <w:t>在线计量监测数量</w:t>
            </w:r>
          </w:p>
        </w:tc>
        <w:tc>
          <w:tcPr>
            <w:tcW w:w="4908" w:type="dxa"/>
            <w:vAlign w:val="center"/>
          </w:tcPr>
          <w:p>
            <w:pPr>
              <w:pStyle w:val="13"/>
            </w:pPr>
            <w:r>
              <w:t>在线计量监测数量</w:t>
            </w:r>
          </w:p>
        </w:tc>
        <w:tc>
          <w:tcPr>
            <w:tcW w:w="1822" w:type="dxa"/>
            <w:vAlign w:val="center"/>
          </w:tcPr>
          <w:p>
            <w:pPr>
              <w:pStyle w:val="13"/>
            </w:pPr>
            <w:r>
              <w:t>142处</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313" w:type="dxa"/>
            <w:vAlign w:val="center"/>
          </w:tcPr>
          <w:p>
            <w:pPr>
              <w:pStyle w:val="13"/>
            </w:pPr>
            <w:r>
              <w:t>在线计量监测工作完成率</w:t>
            </w:r>
          </w:p>
        </w:tc>
        <w:tc>
          <w:tcPr>
            <w:tcW w:w="4908" w:type="dxa"/>
            <w:vAlign w:val="center"/>
          </w:tcPr>
          <w:p>
            <w:pPr>
              <w:pStyle w:val="13"/>
            </w:pPr>
            <w:r>
              <w:t>在线计量监测工作完成率</w:t>
            </w:r>
          </w:p>
        </w:tc>
        <w:tc>
          <w:tcPr>
            <w:tcW w:w="1822" w:type="dxa"/>
            <w:vAlign w:val="center"/>
          </w:tcPr>
          <w:p>
            <w:pPr>
              <w:pStyle w:val="13"/>
            </w:pPr>
            <w:r>
              <w:t>≥95%</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313" w:type="dxa"/>
            <w:vAlign w:val="center"/>
          </w:tcPr>
          <w:p>
            <w:pPr>
              <w:pStyle w:val="13"/>
            </w:pPr>
            <w:r>
              <w:t>在线计量监测项目完成时间</w:t>
            </w:r>
          </w:p>
        </w:tc>
        <w:tc>
          <w:tcPr>
            <w:tcW w:w="4908" w:type="dxa"/>
            <w:vAlign w:val="center"/>
          </w:tcPr>
          <w:p>
            <w:pPr>
              <w:pStyle w:val="13"/>
            </w:pPr>
            <w:r>
              <w:t>在线计量监测项目完成时间</w:t>
            </w:r>
          </w:p>
        </w:tc>
        <w:tc>
          <w:tcPr>
            <w:tcW w:w="1822" w:type="dxa"/>
            <w:vAlign w:val="center"/>
          </w:tcPr>
          <w:p>
            <w:pPr>
              <w:pStyle w:val="13"/>
            </w:pPr>
            <w:r>
              <w:t>第一季度</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313" w:type="dxa"/>
            <w:vAlign w:val="center"/>
          </w:tcPr>
          <w:p>
            <w:pPr>
              <w:pStyle w:val="13"/>
            </w:pPr>
            <w:r>
              <w:t>在线计量监测建设项目单个成本</w:t>
            </w:r>
          </w:p>
        </w:tc>
        <w:tc>
          <w:tcPr>
            <w:tcW w:w="4908" w:type="dxa"/>
            <w:vAlign w:val="center"/>
          </w:tcPr>
          <w:p>
            <w:pPr>
              <w:pStyle w:val="13"/>
            </w:pPr>
            <w:r>
              <w:t>在线计量监测建设项目单个成本</w:t>
            </w:r>
          </w:p>
        </w:tc>
        <w:tc>
          <w:tcPr>
            <w:tcW w:w="1822" w:type="dxa"/>
            <w:vAlign w:val="center"/>
          </w:tcPr>
          <w:p>
            <w:pPr>
              <w:pStyle w:val="13"/>
            </w:pPr>
            <w:r>
              <w:t>≤0.4万元</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313" w:type="dxa"/>
            <w:vAlign w:val="center"/>
          </w:tcPr>
          <w:p>
            <w:pPr>
              <w:pStyle w:val="13"/>
            </w:pPr>
            <w:r>
              <w:t>在线计量监测数据上传率</w:t>
            </w:r>
          </w:p>
        </w:tc>
        <w:tc>
          <w:tcPr>
            <w:tcW w:w="4908" w:type="dxa"/>
            <w:vAlign w:val="center"/>
          </w:tcPr>
          <w:p>
            <w:pPr>
              <w:pStyle w:val="13"/>
            </w:pPr>
            <w:r>
              <w:t>在线计量监测数据上传率</w:t>
            </w:r>
          </w:p>
        </w:tc>
        <w:tc>
          <w:tcPr>
            <w:tcW w:w="1822" w:type="dxa"/>
            <w:vAlign w:val="center"/>
          </w:tcPr>
          <w:p>
            <w:pPr>
              <w:pStyle w:val="13"/>
            </w:pPr>
            <w:r>
              <w:t>≥95%</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313" w:type="dxa"/>
            <w:vAlign w:val="center"/>
          </w:tcPr>
          <w:p>
            <w:pPr>
              <w:pStyle w:val="13"/>
            </w:pPr>
            <w:r>
              <w:t xml:space="preserve"> 受益群体满意度</w:t>
            </w:r>
          </w:p>
        </w:tc>
        <w:tc>
          <w:tcPr>
            <w:tcW w:w="4908" w:type="dxa"/>
            <w:vAlign w:val="center"/>
          </w:tcPr>
          <w:p>
            <w:pPr>
              <w:pStyle w:val="13"/>
            </w:pPr>
            <w:r>
              <w:t xml:space="preserve"> 受益群体满意度</w:t>
            </w:r>
          </w:p>
        </w:tc>
        <w:tc>
          <w:tcPr>
            <w:tcW w:w="1822" w:type="dxa"/>
            <w:vAlign w:val="center"/>
          </w:tcPr>
          <w:p>
            <w:pPr>
              <w:pStyle w:val="13"/>
            </w:pPr>
            <w:r>
              <w:t>≥95%</w:t>
            </w:r>
          </w:p>
        </w:tc>
        <w:tc>
          <w:tcPr>
            <w:tcW w:w="1722"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8、曲阳县2025年农村饮水维修养护项目（省级）绩效目标表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13063426P00436610050D</w:t>
            </w:r>
          </w:p>
        </w:tc>
        <w:tc>
          <w:tcPr>
            <w:tcW w:w="2835" w:type="dxa"/>
            <w:vAlign w:val="center"/>
          </w:tcPr>
          <w:p>
            <w:pPr>
              <w:pStyle w:val="11"/>
            </w:pPr>
            <w:r>
              <w:t>项目名称</w:t>
            </w:r>
          </w:p>
        </w:tc>
        <w:tc>
          <w:tcPr>
            <w:tcW w:w="6095" w:type="dxa"/>
            <w:gridSpan w:val="3"/>
            <w:vAlign w:val="center"/>
          </w:tcPr>
          <w:p>
            <w:pPr>
              <w:pStyle w:val="13"/>
            </w:pPr>
            <w:r>
              <w:t>曲阳县2025年农村饮水维修养护项目（省级）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15.00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预算数15万元，其中一般公共预算15万元，主要用于支付曲阳县2025年农村饮水维修养护项目（省级）项目工程款。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4.00</w:t>
            </w:r>
          </w:p>
        </w:tc>
        <w:tc>
          <w:tcPr>
            <w:tcW w:w="2835" w:type="dxa"/>
            <w:vAlign w:val="center"/>
          </w:tcPr>
          <w:p>
            <w:pPr>
              <w:pStyle w:val="14"/>
            </w:pPr>
            <w:r>
              <w:t>8.00</w:t>
            </w:r>
          </w:p>
        </w:tc>
        <w:tc>
          <w:tcPr>
            <w:tcW w:w="2551" w:type="dxa"/>
            <w:vAlign w:val="center"/>
          </w:tcPr>
          <w:p>
            <w:pPr>
              <w:pStyle w:val="14"/>
            </w:pPr>
            <w:r>
              <w:t>12.00</w:t>
            </w:r>
          </w:p>
        </w:tc>
        <w:tc>
          <w:tcPr>
            <w:tcW w:w="3544" w:type="dxa"/>
            <w:gridSpan w:val="2"/>
            <w:vAlign w:val="center"/>
          </w:tcPr>
          <w:p>
            <w:pPr>
              <w:pStyle w:val="14"/>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1.通过项目的实施可提高0.4万人的饮水安全保障水平。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94"/>
        <w:gridCol w:w="17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1794" w:type="dxa"/>
            <w:vAlign w:val="center"/>
          </w:tcPr>
          <w:p>
            <w:pPr>
              <w:pStyle w:val="11"/>
            </w:pPr>
            <w:r>
              <w:t>指标值</w:t>
            </w:r>
          </w:p>
        </w:tc>
        <w:tc>
          <w:tcPr>
            <w:tcW w:w="1750"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维修养护项目维修处数</w:t>
            </w:r>
          </w:p>
        </w:tc>
        <w:tc>
          <w:tcPr>
            <w:tcW w:w="5386" w:type="dxa"/>
            <w:vAlign w:val="center"/>
          </w:tcPr>
          <w:p>
            <w:pPr>
              <w:pStyle w:val="13"/>
            </w:pPr>
            <w:r>
              <w:t>维修养护项目维修处数</w:t>
            </w:r>
          </w:p>
        </w:tc>
        <w:tc>
          <w:tcPr>
            <w:tcW w:w="1794" w:type="dxa"/>
            <w:vAlign w:val="center"/>
          </w:tcPr>
          <w:p>
            <w:pPr>
              <w:pStyle w:val="13"/>
            </w:pPr>
            <w:r>
              <w:t>4处</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维修养护项目验收合格率</w:t>
            </w:r>
          </w:p>
        </w:tc>
        <w:tc>
          <w:tcPr>
            <w:tcW w:w="5386" w:type="dxa"/>
            <w:vAlign w:val="center"/>
          </w:tcPr>
          <w:p>
            <w:pPr>
              <w:pStyle w:val="13"/>
            </w:pPr>
            <w:r>
              <w:t>维修养护项目验收合格率</w:t>
            </w:r>
          </w:p>
        </w:tc>
        <w:tc>
          <w:tcPr>
            <w:tcW w:w="1794" w:type="dxa"/>
            <w:vAlign w:val="center"/>
          </w:tcPr>
          <w:p>
            <w:pPr>
              <w:pStyle w:val="13"/>
            </w:pPr>
            <w:r>
              <w:t>≥95%</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维修养护项目完成时间</w:t>
            </w:r>
          </w:p>
        </w:tc>
        <w:tc>
          <w:tcPr>
            <w:tcW w:w="5386" w:type="dxa"/>
            <w:vAlign w:val="center"/>
          </w:tcPr>
          <w:p>
            <w:pPr>
              <w:pStyle w:val="13"/>
            </w:pPr>
            <w:r>
              <w:t>维修养护项目完成时间</w:t>
            </w:r>
          </w:p>
        </w:tc>
        <w:tc>
          <w:tcPr>
            <w:tcW w:w="1794" w:type="dxa"/>
            <w:vAlign w:val="center"/>
          </w:tcPr>
          <w:p>
            <w:pPr>
              <w:pStyle w:val="13"/>
            </w:pPr>
            <w:r>
              <w:t>2026年底</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维修养护项目每处成本</w:t>
            </w:r>
          </w:p>
        </w:tc>
        <w:tc>
          <w:tcPr>
            <w:tcW w:w="5386" w:type="dxa"/>
            <w:vAlign w:val="center"/>
          </w:tcPr>
          <w:p>
            <w:pPr>
              <w:pStyle w:val="13"/>
            </w:pPr>
            <w:r>
              <w:t>维修养护项目每处成本</w:t>
            </w:r>
          </w:p>
        </w:tc>
        <w:tc>
          <w:tcPr>
            <w:tcW w:w="1794" w:type="dxa"/>
            <w:vAlign w:val="center"/>
          </w:tcPr>
          <w:p>
            <w:pPr>
              <w:pStyle w:val="13"/>
            </w:pPr>
            <w:r>
              <w:t>37500元</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维修养护项目受益人口数</w:t>
            </w:r>
          </w:p>
        </w:tc>
        <w:tc>
          <w:tcPr>
            <w:tcW w:w="5386" w:type="dxa"/>
            <w:vAlign w:val="center"/>
          </w:tcPr>
          <w:p>
            <w:pPr>
              <w:pStyle w:val="13"/>
            </w:pPr>
            <w:r>
              <w:t>维修养护项目受益人口数</w:t>
            </w:r>
          </w:p>
        </w:tc>
        <w:tc>
          <w:tcPr>
            <w:tcW w:w="1794" w:type="dxa"/>
            <w:vAlign w:val="center"/>
          </w:tcPr>
          <w:p>
            <w:pPr>
              <w:pStyle w:val="13"/>
            </w:pPr>
            <w:r>
              <w:t>≥0.4万人</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维修养护项目是否良性运行</w:t>
            </w:r>
          </w:p>
        </w:tc>
        <w:tc>
          <w:tcPr>
            <w:tcW w:w="5386" w:type="dxa"/>
            <w:vAlign w:val="center"/>
          </w:tcPr>
          <w:p>
            <w:pPr>
              <w:pStyle w:val="13"/>
            </w:pPr>
            <w:r>
              <w:t>维修养护项目是否良性运行</w:t>
            </w:r>
          </w:p>
        </w:tc>
        <w:tc>
          <w:tcPr>
            <w:tcW w:w="1794" w:type="dxa"/>
            <w:vAlign w:val="center"/>
          </w:tcPr>
          <w:p>
            <w:pPr>
              <w:pStyle w:val="13"/>
            </w:pPr>
            <w:r>
              <w:t>是</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维修养护项目群众满意度</w:t>
            </w:r>
          </w:p>
        </w:tc>
        <w:tc>
          <w:tcPr>
            <w:tcW w:w="5386" w:type="dxa"/>
            <w:vAlign w:val="center"/>
          </w:tcPr>
          <w:p>
            <w:pPr>
              <w:pStyle w:val="13"/>
            </w:pPr>
            <w:r>
              <w:t>维修养护项目群众满意度</w:t>
            </w:r>
          </w:p>
        </w:tc>
        <w:tc>
          <w:tcPr>
            <w:tcW w:w="1794" w:type="dxa"/>
            <w:vAlign w:val="center"/>
          </w:tcPr>
          <w:p>
            <w:pPr>
              <w:pStyle w:val="13"/>
            </w:pPr>
            <w:r>
              <w:t>≥95</w:t>
            </w:r>
          </w:p>
        </w:tc>
        <w:tc>
          <w:tcPr>
            <w:tcW w:w="1750"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9、曲阳县2025年农村饮水维修养护项目（中央）绩效目标表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13063426P00436610043C</w:t>
            </w:r>
          </w:p>
        </w:tc>
        <w:tc>
          <w:tcPr>
            <w:tcW w:w="2835" w:type="dxa"/>
            <w:vAlign w:val="center"/>
          </w:tcPr>
          <w:p>
            <w:pPr>
              <w:pStyle w:val="11"/>
            </w:pPr>
            <w:r>
              <w:t>项目名称</w:t>
            </w:r>
          </w:p>
        </w:tc>
        <w:tc>
          <w:tcPr>
            <w:tcW w:w="6095" w:type="dxa"/>
            <w:gridSpan w:val="3"/>
            <w:vAlign w:val="center"/>
          </w:tcPr>
          <w:p>
            <w:pPr>
              <w:pStyle w:val="13"/>
            </w:pPr>
            <w:r>
              <w:t>曲阳县2025年农村饮水维修养护项目（中央）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160.00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预算数160万元，其中一般公共预算160万元，主要用于支付曲阳县2025年农村饮水维修养护项目（中央）项目工程款。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w:t>
            </w:r>
          </w:p>
        </w:tc>
        <w:tc>
          <w:tcPr>
            <w:tcW w:w="2835" w:type="dxa"/>
            <w:vAlign w:val="center"/>
          </w:tcPr>
          <w:p>
            <w:pPr>
              <w:pStyle w:val="14"/>
            </w:pPr>
            <w:r>
              <w:t>80.00</w:t>
            </w:r>
          </w:p>
        </w:tc>
        <w:tc>
          <w:tcPr>
            <w:tcW w:w="2551" w:type="dxa"/>
            <w:vAlign w:val="center"/>
          </w:tcPr>
          <w:p>
            <w:pPr>
              <w:pStyle w:val="14"/>
            </w:pPr>
            <w:r>
              <w:t>130.00</w:t>
            </w:r>
          </w:p>
        </w:tc>
        <w:tc>
          <w:tcPr>
            <w:tcW w:w="3544" w:type="dxa"/>
            <w:gridSpan w:val="2"/>
            <w:vAlign w:val="center"/>
          </w:tcPr>
          <w:p>
            <w:pPr>
              <w:pStyle w:val="14"/>
            </w:pPr>
            <w:r>
              <w:t>160.00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rPr>
                <w:rFonts w:hint="eastAsia" w:eastAsia="方正书宋_GBK"/>
                <w:lang w:eastAsia="zh-CN"/>
              </w:rPr>
            </w:pPr>
            <w:r>
              <w:t>1.通过该项目的实施提高12.9万人的饮水安全保障</w:t>
            </w:r>
            <w:r>
              <w:rPr>
                <w:rFonts w:hint="eastAsia"/>
                <w:lang w:eastAsia="zh-CN"/>
              </w:rPr>
              <w:t>。</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896"/>
        <w:gridCol w:w="2243"/>
        <w:gridCol w:w="179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896" w:type="dxa"/>
            <w:vAlign w:val="center"/>
          </w:tcPr>
          <w:p>
            <w:pPr>
              <w:pStyle w:val="11"/>
            </w:pPr>
            <w:r>
              <w:t>绩效指标描述</w:t>
            </w:r>
          </w:p>
        </w:tc>
        <w:tc>
          <w:tcPr>
            <w:tcW w:w="2243" w:type="dxa"/>
            <w:vAlign w:val="center"/>
          </w:tcPr>
          <w:p>
            <w:pPr>
              <w:pStyle w:val="11"/>
            </w:pPr>
            <w:r>
              <w:t>指标值</w:t>
            </w:r>
          </w:p>
        </w:tc>
        <w:tc>
          <w:tcPr>
            <w:tcW w:w="1791"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维修养护项目维修处数</w:t>
            </w:r>
          </w:p>
        </w:tc>
        <w:tc>
          <w:tcPr>
            <w:tcW w:w="4896" w:type="dxa"/>
            <w:vAlign w:val="center"/>
          </w:tcPr>
          <w:p>
            <w:pPr>
              <w:pStyle w:val="13"/>
            </w:pPr>
            <w:r>
              <w:t>维修养护项目维修处数</w:t>
            </w:r>
          </w:p>
        </w:tc>
        <w:tc>
          <w:tcPr>
            <w:tcW w:w="2243" w:type="dxa"/>
            <w:vAlign w:val="center"/>
          </w:tcPr>
          <w:p>
            <w:pPr>
              <w:pStyle w:val="13"/>
            </w:pPr>
            <w:r>
              <w:t>88处</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维修养护项目验收合格率</w:t>
            </w:r>
          </w:p>
        </w:tc>
        <w:tc>
          <w:tcPr>
            <w:tcW w:w="4896" w:type="dxa"/>
            <w:vAlign w:val="center"/>
          </w:tcPr>
          <w:p>
            <w:pPr>
              <w:pStyle w:val="13"/>
            </w:pPr>
            <w:r>
              <w:t>维修养护项目验收合格率</w:t>
            </w:r>
          </w:p>
        </w:tc>
        <w:tc>
          <w:tcPr>
            <w:tcW w:w="2243" w:type="dxa"/>
            <w:vAlign w:val="center"/>
          </w:tcPr>
          <w:p>
            <w:pPr>
              <w:pStyle w:val="13"/>
            </w:pPr>
            <w:r>
              <w:t>≥95%</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维修养护项目完成时间</w:t>
            </w:r>
          </w:p>
        </w:tc>
        <w:tc>
          <w:tcPr>
            <w:tcW w:w="4896" w:type="dxa"/>
            <w:vAlign w:val="center"/>
          </w:tcPr>
          <w:p>
            <w:pPr>
              <w:pStyle w:val="13"/>
            </w:pPr>
            <w:r>
              <w:t>维修养护项目完成时间</w:t>
            </w:r>
          </w:p>
        </w:tc>
        <w:tc>
          <w:tcPr>
            <w:tcW w:w="2243" w:type="dxa"/>
            <w:vAlign w:val="center"/>
          </w:tcPr>
          <w:p>
            <w:pPr>
              <w:pStyle w:val="13"/>
            </w:pPr>
            <w:r>
              <w:t>2026年底</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维修养护每处成本</w:t>
            </w:r>
          </w:p>
        </w:tc>
        <w:tc>
          <w:tcPr>
            <w:tcW w:w="4896" w:type="dxa"/>
            <w:vAlign w:val="center"/>
          </w:tcPr>
          <w:p>
            <w:pPr>
              <w:pStyle w:val="13"/>
            </w:pPr>
            <w:r>
              <w:t>维修养护每处成本</w:t>
            </w:r>
          </w:p>
        </w:tc>
        <w:tc>
          <w:tcPr>
            <w:tcW w:w="2243" w:type="dxa"/>
            <w:vAlign w:val="center"/>
          </w:tcPr>
          <w:p>
            <w:pPr>
              <w:pStyle w:val="13"/>
            </w:pPr>
            <w:r>
              <w:t>18182元</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维修养护项目受益人口数</w:t>
            </w:r>
          </w:p>
        </w:tc>
        <w:tc>
          <w:tcPr>
            <w:tcW w:w="4896" w:type="dxa"/>
            <w:vAlign w:val="center"/>
          </w:tcPr>
          <w:p>
            <w:pPr>
              <w:pStyle w:val="13"/>
            </w:pPr>
            <w:r>
              <w:t>维修养护项目受益人口数</w:t>
            </w:r>
          </w:p>
        </w:tc>
        <w:tc>
          <w:tcPr>
            <w:tcW w:w="2243" w:type="dxa"/>
            <w:vAlign w:val="center"/>
          </w:tcPr>
          <w:p>
            <w:pPr>
              <w:pStyle w:val="13"/>
            </w:pPr>
            <w:r>
              <w:t>≤12.9万人</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维修养护项目可使用年限</w:t>
            </w:r>
          </w:p>
        </w:tc>
        <w:tc>
          <w:tcPr>
            <w:tcW w:w="4896" w:type="dxa"/>
            <w:vAlign w:val="center"/>
          </w:tcPr>
          <w:p>
            <w:pPr>
              <w:pStyle w:val="13"/>
            </w:pPr>
            <w:r>
              <w:t>维修养护项目可使用年限</w:t>
            </w:r>
          </w:p>
        </w:tc>
        <w:tc>
          <w:tcPr>
            <w:tcW w:w="2243" w:type="dxa"/>
            <w:vAlign w:val="center"/>
          </w:tcPr>
          <w:p>
            <w:pPr>
              <w:pStyle w:val="13"/>
            </w:pPr>
            <w:r>
              <w:t>≥15年</w:t>
            </w:r>
          </w:p>
        </w:tc>
        <w:tc>
          <w:tcPr>
            <w:tcW w:w="179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维修养护项目群众满意度</w:t>
            </w:r>
          </w:p>
        </w:tc>
        <w:tc>
          <w:tcPr>
            <w:tcW w:w="4896" w:type="dxa"/>
            <w:vAlign w:val="center"/>
          </w:tcPr>
          <w:p>
            <w:pPr>
              <w:pStyle w:val="13"/>
            </w:pPr>
            <w:r>
              <w:t>维修养护项目群众满意度</w:t>
            </w:r>
          </w:p>
        </w:tc>
        <w:tc>
          <w:tcPr>
            <w:tcW w:w="2243" w:type="dxa"/>
            <w:vAlign w:val="center"/>
          </w:tcPr>
          <w:p>
            <w:pPr>
              <w:pStyle w:val="13"/>
            </w:pPr>
            <w:r>
              <w:t>≥95%</w:t>
            </w:r>
          </w:p>
        </w:tc>
        <w:tc>
          <w:tcPr>
            <w:tcW w:w="1791"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10、曲阳县2025年农业灌溉“以电折水”典型监测站点更新改建项目绩效目标表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584"/>
        <w:gridCol w:w="2802"/>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13063426P00436610045K</w:t>
            </w:r>
          </w:p>
        </w:tc>
        <w:tc>
          <w:tcPr>
            <w:tcW w:w="2584" w:type="dxa"/>
            <w:vAlign w:val="center"/>
          </w:tcPr>
          <w:p>
            <w:pPr>
              <w:pStyle w:val="11"/>
            </w:pPr>
            <w:r>
              <w:t>项目名称</w:t>
            </w:r>
          </w:p>
        </w:tc>
        <w:tc>
          <w:tcPr>
            <w:tcW w:w="6346" w:type="dxa"/>
            <w:gridSpan w:val="3"/>
            <w:vAlign w:val="center"/>
          </w:tcPr>
          <w:p>
            <w:pPr>
              <w:pStyle w:val="13"/>
            </w:pPr>
            <w:r>
              <w:t>曲阳县2025年农业灌溉“以电折水”典型监测站点更新改建项目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6.30</w:t>
            </w:r>
          </w:p>
        </w:tc>
        <w:tc>
          <w:tcPr>
            <w:tcW w:w="2584" w:type="dxa"/>
            <w:vAlign w:val="center"/>
          </w:tcPr>
          <w:p>
            <w:pPr>
              <w:pStyle w:val="11"/>
              <w:rPr>
                <w:rFonts w:hint="eastAsia" w:eastAsia="方正书宋_GBK"/>
                <w:lang w:eastAsia="zh-CN"/>
              </w:rPr>
            </w:pPr>
            <w:r>
              <w:t>其中：</w:t>
            </w:r>
            <w:r>
              <w:rPr>
                <w:rFonts w:hint="eastAsia"/>
                <w:lang w:eastAsia="zh-CN"/>
              </w:rPr>
              <w:t>财政资金</w:t>
            </w:r>
          </w:p>
        </w:tc>
        <w:tc>
          <w:tcPr>
            <w:tcW w:w="2802" w:type="dxa"/>
            <w:vAlign w:val="center"/>
          </w:tcPr>
          <w:p>
            <w:pPr>
              <w:pStyle w:val="13"/>
            </w:pPr>
            <w:r>
              <w:t>6.30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预算安排资金6.3万元，其中，一般公共预算资金6.3万元，用于完成9处“以电折水”典型监测站点更新改建建设，保障监测设备稳定运行。</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584" w:type="dxa"/>
            <w:vAlign w:val="center"/>
          </w:tcPr>
          <w:p>
            <w:pPr>
              <w:pStyle w:val="11"/>
            </w:pPr>
            <w:r>
              <w:t>6月底</w:t>
            </w:r>
          </w:p>
        </w:tc>
        <w:tc>
          <w:tcPr>
            <w:tcW w:w="2802"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584" w:type="dxa"/>
            <w:vAlign w:val="center"/>
          </w:tcPr>
          <w:p>
            <w:pPr>
              <w:pStyle w:val="14"/>
            </w:pPr>
            <w:r>
              <w:t>6.30</w:t>
            </w:r>
          </w:p>
        </w:tc>
        <w:tc>
          <w:tcPr>
            <w:tcW w:w="2802" w:type="dxa"/>
            <w:vAlign w:val="center"/>
          </w:tcPr>
          <w:p>
            <w:pPr>
              <w:pStyle w:val="14"/>
            </w:pPr>
            <w:r>
              <w:t>6.30</w:t>
            </w:r>
          </w:p>
        </w:tc>
        <w:tc>
          <w:tcPr>
            <w:tcW w:w="3544" w:type="dxa"/>
            <w:gridSpan w:val="2"/>
            <w:vAlign w:val="center"/>
          </w:tcPr>
          <w:p>
            <w:pPr>
              <w:pStyle w:val="14"/>
            </w:pPr>
            <w:r>
              <w:t>6.30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1.完成9处“以电折水”典型监测站点更新改建建设，保障监测设备稳定运行。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21"/>
        <w:gridCol w:w="4808"/>
        <w:gridCol w:w="2058"/>
        <w:gridCol w:w="17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121" w:type="dxa"/>
            <w:vAlign w:val="center"/>
          </w:tcPr>
          <w:p>
            <w:pPr>
              <w:pStyle w:val="11"/>
            </w:pPr>
            <w:r>
              <w:t>三级指标</w:t>
            </w:r>
          </w:p>
        </w:tc>
        <w:tc>
          <w:tcPr>
            <w:tcW w:w="4808" w:type="dxa"/>
            <w:vAlign w:val="center"/>
          </w:tcPr>
          <w:p>
            <w:pPr>
              <w:pStyle w:val="11"/>
            </w:pPr>
            <w:r>
              <w:t>绩效指标描述</w:t>
            </w:r>
          </w:p>
        </w:tc>
        <w:tc>
          <w:tcPr>
            <w:tcW w:w="2058" w:type="dxa"/>
            <w:vAlign w:val="center"/>
          </w:tcPr>
          <w:p>
            <w:pPr>
              <w:pStyle w:val="11"/>
            </w:pPr>
            <w:r>
              <w:t>指标值</w:t>
            </w:r>
          </w:p>
        </w:tc>
        <w:tc>
          <w:tcPr>
            <w:tcW w:w="1778"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121" w:type="dxa"/>
            <w:vAlign w:val="center"/>
          </w:tcPr>
          <w:p>
            <w:pPr>
              <w:pStyle w:val="13"/>
            </w:pPr>
            <w:r>
              <w:t>曲阳县“以电折水”典型监测站点更新改建数量</w:t>
            </w:r>
          </w:p>
        </w:tc>
        <w:tc>
          <w:tcPr>
            <w:tcW w:w="4808" w:type="dxa"/>
            <w:vAlign w:val="center"/>
          </w:tcPr>
          <w:p>
            <w:pPr>
              <w:pStyle w:val="13"/>
            </w:pPr>
            <w:r>
              <w:t>曲阳县“以电折水”典型监测站点更新改建数量</w:t>
            </w:r>
          </w:p>
        </w:tc>
        <w:tc>
          <w:tcPr>
            <w:tcW w:w="2058" w:type="dxa"/>
            <w:vAlign w:val="center"/>
          </w:tcPr>
          <w:p>
            <w:pPr>
              <w:pStyle w:val="13"/>
            </w:pPr>
            <w:r>
              <w:t>9处</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121" w:type="dxa"/>
            <w:vAlign w:val="center"/>
          </w:tcPr>
          <w:p>
            <w:pPr>
              <w:pStyle w:val="13"/>
            </w:pPr>
            <w:r>
              <w:t>曲阳县“以电折水”典型监测站点更新建设验收合格率</w:t>
            </w:r>
          </w:p>
        </w:tc>
        <w:tc>
          <w:tcPr>
            <w:tcW w:w="4808" w:type="dxa"/>
            <w:vAlign w:val="center"/>
          </w:tcPr>
          <w:p>
            <w:pPr>
              <w:pStyle w:val="13"/>
            </w:pPr>
            <w:r>
              <w:t>曲阳县“以电折水”典型监测站点更新建设验收合格率</w:t>
            </w:r>
          </w:p>
        </w:tc>
        <w:tc>
          <w:tcPr>
            <w:tcW w:w="2058" w:type="dxa"/>
            <w:vAlign w:val="center"/>
          </w:tcPr>
          <w:p>
            <w:pPr>
              <w:pStyle w:val="13"/>
            </w:pPr>
            <w:r>
              <w:t>≥95%</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121" w:type="dxa"/>
            <w:vAlign w:val="center"/>
          </w:tcPr>
          <w:p>
            <w:pPr>
              <w:pStyle w:val="13"/>
            </w:pPr>
            <w:r>
              <w:t>曲阳县“以电折水”典型监测站点更新建设项目完成时间</w:t>
            </w:r>
          </w:p>
        </w:tc>
        <w:tc>
          <w:tcPr>
            <w:tcW w:w="4808" w:type="dxa"/>
            <w:vAlign w:val="center"/>
          </w:tcPr>
          <w:p>
            <w:pPr>
              <w:pStyle w:val="13"/>
            </w:pPr>
            <w:r>
              <w:t>曲阳县“以电折水”典型监测站点更新建设项目完成时间</w:t>
            </w:r>
          </w:p>
        </w:tc>
        <w:tc>
          <w:tcPr>
            <w:tcW w:w="2058" w:type="dxa"/>
            <w:vAlign w:val="center"/>
          </w:tcPr>
          <w:p>
            <w:pPr>
              <w:pStyle w:val="13"/>
            </w:pPr>
            <w:r>
              <w:t>第一季度</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121" w:type="dxa"/>
            <w:vAlign w:val="center"/>
          </w:tcPr>
          <w:p>
            <w:pPr>
              <w:pStyle w:val="13"/>
            </w:pPr>
            <w:r>
              <w:t>曲阳县“以电折水”典型监测站点更新建设单个成本</w:t>
            </w:r>
          </w:p>
        </w:tc>
        <w:tc>
          <w:tcPr>
            <w:tcW w:w="4808" w:type="dxa"/>
            <w:vAlign w:val="center"/>
          </w:tcPr>
          <w:p>
            <w:pPr>
              <w:pStyle w:val="13"/>
            </w:pPr>
            <w:r>
              <w:t>曲阳县“以电折水”典型监测站点更新建设单个成本</w:t>
            </w:r>
          </w:p>
        </w:tc>
        <w:tc>
          <w:tcPr>
            <w:tcW w:w="2058" w:type="dxa"/>
            <w:vAlign w:val="center"/>
          </w:tcPr>
          <w:p>
            <w:pPr>
              <w:pStyle w:val="13"/>
            </w:pPr>
            <w:r>
              <w:t>≤0.7万元</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121" w:type="dxa"/>
            <w:vAlign w:val="center"/>
          </w:tcPr>
          <w:p>
            <w:pPr>
              <w:pStyle w:val="13"/>
            </w:pPr>
            <w:r>
              <w:t>监测设备使用率</w:t>
            </w:r>
          </w:p>
        </w:tc>
        <w:tc>
          <w:tcPr>
            <w:tcW w:w="4808" w:type="dxa"/>
            <w:vAlign w:val="center"/>
          </w:tcPr>
          <w:p>
            <w:pPr>
              <w:pStyle w:val="13"/>
            </w:pPr>
            <w:r>
              <w:t>监测设备使用率</w:t>
            </w:r>
          </w:p>
        </w:tc>
        <w:tc>
          <w:tcPr>
            <w:tcW w:w="2058" w:type="dxa"/>
            <w:vAlign w:val="center"/>
          </w:tcPr>
          <w:p>
            <w:pPr>
              <w:pStyle w:val="13"/>
            </w:pPr>
            <w:r>
              <w:t>≥95%</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121" w:type="dxa"/>
            <w:vAlign w:val="center"/>
          </w:tcPr>
          <w:p>
            <w:pPr>
              <w:pStyle w:val="13"/>
            </w:pPr>
            <w:r>
              <w:t>受益群体满意度</w:t>
            </w:r>
          </w:p>
        </w:tc>
        <w:tc>
          <w:tcPr>
            <w:tcW w:w="4808" w:type="dxa"/>
            <w:vAlign w:val="center"/>
          </w:tcPr>
          <w:p>
            <w:pPr>
              <w:pStyle w:val="13"/>
            </w:pPr>
            <w:r>
              <w:t>受益群体满意度</w:t>
            </w:r>
          </w:p>
        </w:tc>
        <w:tc>
          <w:tcPr>
            <w:tcW w:w="2058" w:type="dxa"/>
            <w:vAlign w:val="center"/>
          </w:tcPr>
          <w:p>
            <w:pPr>
              <w:pStyle w:val="13"/>
            </w:pPr>
            <w:r>
              <w:t>≥95%</w:t>
            </w:r>
          </w:p>
        </w:tc>
        <w:tc>
          <w:tcPr>
            <w:tcW w:w="1778"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11、曲阳县2025年农业灌溉“以电折水”典型监测站点建设项目绩效目标表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13063426P004366100467</w:t>
            </w:r>
          </w:p>
        </w:tc>
        <w:tc>
          <w:tcPr>
            <w:tcW w:w="2835" w:type="dxa"/>
            <w:vAlign w:val="center"/>
          </w:tcPr>
          <w:p>
            <w:pPr>
              <w:pStyle w:val="11"/>
            </w:pPr>
            <w:r>
              <w:t>项目名称</w:t>
            </w:r>
          </w:p>
        </w:tc>
        <w:tc>
          <w:tcPr>
            <w:tcW w:w="6095" w:type="dxa"/>
            <w:gridSpan w:val="3"/>
            <w:vAlign w:val="center"/>
          </w:tcPr>
          <w:p>
            <w:pPr>
              <w:pStyle w:val="13"/>
            </w:pPr>
            <w:r>
              <w:t>曲阳县2025年农业灌溉“以电折水”典型监测站点建设项目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91.60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91.60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预算安排资金91.6万元，其中，一般公共预算资金91.6万元，用于新建229处“以电折水”典型监测站点建设，保障监测设备稳定运行，实现县区村级以电折水系数全覆盖。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20.00</w:t>
            </w:r>
          </w:p>
        </w:tc>
        <w:tc>
          <w:tcPr>
            <w:tcW w:w="2835" w:type="dxa"/>
            <w:vAlign w:val="center"/>
          </w:tcPr>
          <w:p>
            <w:pPr>
              <w:pStyle w:val="14"/>
            </w:pPr>
            <w:r>
              <w:t>30.00</w:t>
            </w:r>
          </w:p>
        </w:tc>
        <w:tc>
          <w:tcPr>
            <w:tcW w:w="2551" w:type="dxa"/>
            <w:vAlign w:val="center"/>
          </w:tcPr>
          <w:p>
            <w:pPr>
              <w:pStyle w:val="14"/>
            </w:pPr>
            <w:r>
              <w:t>60.00</w:t>
            </w:r>
          </w:p>
        </w:tc>
        <w:tc>
          <w:tcPr>
            <w:tcW w:w="3544" w:type="dxa"/>
            <w:gridSpan w:val="2"/>
            <w:vAlign w:val="center"/>
          </w:tcPr>
          <w:p>
            <w:pPr>
              <w:pStyle w:val="14"/>
            </w:pPr>
            <w:r>
              <w:t>91.60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1.计划新建229处“以电折水”典型监测站点建设，保障监测设备稳定运行，实现县区村级以电折水系数全覆盖。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66"/>
        <w:gridCol w:w="17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1766" w:type="dxa"/>
            <w:vAlign w:val="center"/>
          </w:tcPr>
          <w:p>
            <w:pPr>
              <w:pStyle w:val="11"/>
            </w:pPr>
            <w:r>
              <w:t>指标值</w:t>
            </w:r>
          </w:p>
        </w:tc>
        <w:tc>
          <w:tcPr>
            <w:tcW w:w="1778"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曲阳县“以电折水”典型监测站点建设数量</w:t>
            </w:r>
          </w:p>
        </w:tc>
        <w:tc>
          <w:tcPr>
            <w:tcW w:w="5386" w:type="dxa"/>
            <w:vAlign w:val="center"/>
          </w:tcPr>
          <w:p>
            <w:pPr>
              <w:pStyle w:val="13"/>
            </w:pPr>
            <w:r>
              <w:t>曲阳县“以电折水”典型监测站点建设数量</w:t>
            </w:r>
          </w:p>
        </w:tc>
        <w:tc>
          <w:tcPr>
            <w:tcW w:w="1766" w:type="dxa"/>
            <w:vAlign w:val="center"/>
          </w:tcPr>
          <w:p>
            <w:pPr>
              <w:pStyle w:val="13"/>
            </w:pPr>
            <w:r>
              <w:t>229处</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曲阳县“以电折水”典型监测站点建设项目验收合格率</w:t>
            </w:r>
          </w:p>
        </w:tc>
        <w:tc>
          <w:tcPr>
            <w:tcW w:w="5386" w:type="dxa"/>
            <w:vAlign w:val="center"/>
          </w:tcPr>
          <w:p>
            <w:pPr>
              <w:pStyle w:val="13"/>
            </w:pPr>
            <w:r>
              <w:t>曲阳县“以电折水”典型监测站点建设项目验收合格率</w:t>
            </w:r>
          </w:p>
        </w:tc>
        <w:tc>
          <w:tcPr>
            <w:tcW w:w="1766" w:type="dxa"/>
            <w:vAlign w:val="center"/>
          </w:tcPr>
          <w:p>
            <w:pPr>
              <w:pStyle w:val="13"/>
            </w:pPr>
            <w:r>
              <w:t>≥95%</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曲阳县“以电折水”典型监测站点建设项目完成时间</w:t>
            </w:r>
          </w:p>
        </w:tc>
        <w:tc>
          <w:tcPr>
            <w:tcW w:w="5386" w:type="dxa"/>
            <w:vAlign w:val="center"/>
          </w:tcPr>
          <w:p>
            <w:pPr>
              <w:pStyle w:val="13"/>
            </w:pPr>
            <w:r>
              <w:t>曲阳县“以电折水”典型监测站点建设项目完成时间</w:t>
            </w:r>
          </w:p>
        </w:tc>
        <w:tc>
          <w:tcPr>
            <w:tcW w:w="1766" w:type="dxa"/>
            <w:vAlign w:val="center"/>
          </w:tcPr>
          <w:p>
            <w:pPr>
              <w:pStyle w:val="13"/>
            </w:pPr>
            <w:r>
              <w:t>第一季度</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曲阳县“以电折水”典型监测站点建设单个成本</w:t>
            </w:r>
          </w:p>
        </w:tc>
        <w:tc>
          <w:tcPr>
            <w:tcW w:w="5386" w:type="dxa"/>
            <w:vAlign w:val="center"/>
          </w:tcPr>
          <w:p>
            <w:pPr>
              <w:pStyle w:val="13"/>
            </w:pPr>
            <w:r>
              <w:t>曲阳县“以电折水”典型监测站点建设单个成本</w:t>
            </w:r>
          </w:p>
        </w:tc>
        <w:tc>
          <w:tcPr>
            <w:tcW w:w="1766" w:type="dxa"/>
            <w:vAlign w:val="center"/>
          </w:tcPr>
          <w:p>
            <w:pPr>
              <w:pStyle w:val="13"/>
            </w:pPr>
            <w:r>
              <w:t>≤0.4万元</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监测设备使用率</w:t>
            </w:r>
          </w:p>
        </w:tc>
        <w:tc>
          <w:tcPr>
            <w:tcW w:w="5386" w:type="dxa"/>
            <w:vAlign w:val="center"/>
          </w:tcPr>
          <w:p>
            <w:pPr>
              <w:pStyle w:val="13"/>
            </w:pPr>
            <w:r>
              <w:t>监测设备使用率</w:t>
            </w:r>
          </w:p>
        </w:tc>
        <w:tc>
          <w:tcPr>
            <w:tcW w:w="1766" w:type="dxa"/>
            <w:vAlign w:val="center"/>
          </w:tcPr>
          <w:p>
            <w:pPr>
              <w:pStyle w:val="13"/>
            </w:pPr>
            <w:r>
              <w:t>≥95%</w:t>
            </w:r>
          </w:p>
        </w:tc>
        <w:tc>
          <w:tcPr>
            <w:tcW w:w="177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1766" w:type="dxa"/>
            <w:vAlign w:val="center"/>
          </w:tcPr>
          <w:p>
            <w:pPr>
              <w:pStyle w:val="13"/>
            </w:pPr>
            <w:r>
              <w:t>≥95%</w:t>
            </w:r>
          </w:p>
        </w:tc>
        <w:tc>
          <w:tcPr>
            <w:tcW w:w="1778"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12、曲阳县2025年省级地下水超采综合治理项目 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13063425P004369100237</w:t>
            </w:r>
          </w:p>
        </w:tc>
        <w:tc>
          <w:tcPr>
            <w:tcW w:w="2835" w:type="dxa"/>
            <w:vAlign w:val="center"/>
          </w:tcPr>
          <w:p>
            <w:pPr>
              <w:pStyle w:val="11"/>
            </w:pPr>
            <w:r>
              <w:t>项目名称</w:t>
            </w:r>
          </w:p>
        </w:tc>
        <w:tc>
          <w:tcPr>
            <w:tcW w:w="6095" w:type="dxa"/>
            <w:gridSpan w:val="3"/>
            <w:vAlign w:val="center"/>
          </w:tcPr>
          <w:p>
            <w:pPr>
              <w:pStyle w:val="13"/>
            </w:pPr>
            <w:r>
              <w:t xml:space="preserve">曲阳县2025年省级地下水超采综合治理项目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56.60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56.60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预算安排资金56.6万元，其中，一般公共预算资金56.6万元，用于地下水超采综合治理工作，通过对曲阳县部分河渠、坑塘进行清淤扩容整治，改善蓄水、引水能力，提升水源涵养能力，促进地下水位稳步上升。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20.00</w:t>
            </w:r>
          </w:p>
        </w:tc>
        <w:tc>
          <w:tcPr>
            <w:tcW w:w="2835" w:type="dxa"/>
            <w:vAlign w:val="center"/>
          </w:tcPr>
          <w:p>
            <w:pPr>
              <w:pStyle w:val="14"/>
            </w:pPr>
            <w:r>
              <w:t>30.00</w:t>
            </w:r>
          </w:p>
        </w:tc>
        <w:tc>
          <w:tcPr>
            <w:tcW w:w="2551" w:type="dxa"/>
            <w:vAlign w:val="center"/>
          </w:tcPr>
          <w:p>
            <w:pPr>
              <w:pStyle w:val="14"/>
            </w:pPr>
            <w:r>
              <w:t>56.60</w:t>
            </w:r>
          </w:p>
        </w:tc>
        <w:tc>
          <w:tcPr>
            <w:tcW w:w="3544" w:type="dxa"/>
            <w:gridSpan w:val="2"/>
            <w:vAlign w:val="center"/>
          </w:tcPr>
          <w:p>
            <w:pPr>
              <w:pStyle w:val="14"/>
            </w:pPr>
            <w:r>
              <w:t>56.60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1.通过对曲阳县部分河渠、坑塘进行清淤扩容整治，改善蓄水、引水能力，提升水源涵养能力，促进地下水位稳步上升。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37"/>
        <w:gridCol w:w="4784"/>
        <w:gridCol w:w="1643"/>
        <w:gridCol w:w="19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437" w:type="dxa"/>
            <w:vAlign w:val="center"/>
          </w:tcPr>
          <w:p>
            <w:pPr>
              <w:pStyle w:val="11"/>
            </w:pPr>
            <w:r>
              <w:t>三级指标</w:t>
            </w:r>
          </w:p>
        </w:tc>
        <w:tc>
          <w:tcPr>
            <w:tcW w:w="4784" w:type="dxa"/>
            <w:vAlign w:val="center"/>
          </w:tcPr>
          <w:p>
            <w:pPr>
              <w:pStyle w:val="11"/>
            </w:pPr>
            <w:r>
              <w:t>绩效指标描述</w:t>
            </w:r>
          </w:p>
        </w:tc>
        <w:tc>
          <w:tcPr>
            <w:tcW w:w="1643" w:type="dxa"/>
            <w:vAlign w:val="center"/>
          </w:tcPr>
          <w:p>
            <w:pPr>
              <w:pStyle w:val="11"/>
            </w:pPr>
            <w:r>
              <w:t>指标值</w:t>
            </w:r>
          </w:p>
        </w:tc>
        <w:tc>
          <w:tcPr>
            <w:tcW w:w="1901"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437" w:type="dxa"/>
            <w:vAlign w:val="center"/>
          </w:tcPr>
          <w:p>
            <w:pPr>
              <w:pStyle w:val="13"/>
            </w:pPr>
            <w:r>
              <w:t>地下水超采综合治理河渠及坑塘扩容清淤整治项目数量</w:t>
            </w:r>
          </w:p>
        </w:tc>
        <w:tc>
          <w:tcPr>
            <w:tcW w:w="4784" w:type="dxa"/>
            <w:vAlign w:val="center"/>
          </w:tcPr>
          <w:p>
            <w:pPr>
              <w:pStyle w:val="13"/>
            </w:pPr>
            <w:r>
              <w:t>地下水超采综合治理河渠及坑塘扩容清淤整治项目数量</w:t>
            </w:r>
          </w:p>
        </w:tc>
        <w:tc>
          <w:tcPr>
            <w:tcW w:w="1643" w:type="dxa"/>
            <w:vAlign w:val="center"/>
          </w:tcPr>
          <w:p>
            <w:pPr>
              <w:pStyle w:val="13"/>
            </w:pPr>
            <w:r>
              <w:t>1项</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437" w:type="dxa"/>
            <w:vAlign w:val="center"/>
          </w:tcPr>
          <w:p>
            <w:pPr>
              <w:pStyle w:val="13"/>
            </w:pPr>
            <w:r>
              <w:t>关停取水井数量</w:t>
            </w:r>
          </w:p>
        </w:tc>
        <w:tc>
          <w:tcPr>
            <w:tcW w:w="4784" w:type="dxa"/>
            <w:vAlign w:val="center"/>
          </w:tcPr>
          <w:p>
            <w:pPr>
              <w:pStyle w:val="13"/>
            </w:pPr>
            <w:r>
              <w:t>关停取水井数量</w:t>
            </w:r>
          </w:p>
        </w:tc>
        <w:tc>
          <w:tcPr>
            <w:tcW w:w="1643" w:type="dxa"/>
            <w:vAlign w:val="center"/>
          </w:tcPr>
          <w:p>
            <w:pPr>
              <w:pStyle w:val="13"/>
            </w:pPr>
            <w:r>
              <w:t>8眼</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437" w:type="dxa"/>
            <w:vAlign w:val="center"/>
          </w:tcPr>
          <w:p>
            <w:pPr>
              <w:pStyle w:val="13"/>
            </w:pPr>
            <w:r>
              <w:t>地下水超采综合治理河渠及坑塘扩容清淤整治项目工作完成率</w:t>
            </w:r>
          </w:p>
        </w:tc>
        <w:tc>
          <w:tcPr>
            <w:tcW w:w="4784" w:type="dxa"/>
            <w:vAlign w:val="center"/>
          </w:tcPr>
          <w:p>
            <w:pPr>
              <w:pStyle w:val="13"/>
            </w:pPr>
            <w:r>
              <w:t>地下水超采综合治理河渠及坑塘扩容清淤整治项目工作完成率</w:t>
            </w:r>
          </w:p>
        </w:tc>
        <w:tc>
          <w:tcPr>
            <w:tcW w:w="1643" w:type="dxa"/>
            <w:vAlign w:val="center"/>
          </w:tcPr>
          <w:p>
            <w:pPr>
              <w:pStyle w:val="13"/>
            </w:pPr>
            <w:r>
              <w:t>≥95%</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437" w:type="dxa"/>
            <w:vAlign w:val="center"/>
          </w:tcPr>
          <w:p>
            <w:pPr>
              <w:pStyle w:val="13"/>
            </w:pPr>
            <w:r>
              <w:t>地下水超采综合治理河渠及坑塘扩容清淤整治项目工作完成及时率</w:t>
            </w:r>
          </w:p>
        </w:tc>
        <w:tc>
          <w:tcPr>
            <w:tcW w:w="4784" w:type="dxa"/>
            <w:vAlign w:val="center"/>
          </w:tcPr>
          <w:p>
            <w:pPr>
              <w:pStyle w:val="13"/>
            </w:pPr>
            <w:r>
              <w:t>地下水超采综合治理河渠及坑塘扩容清淤整治项目工作完成时间</w:t>
            </w:r>
          </w:p>
        </w:tc>
        <w:tc>
          <w:tcPr>
            <w:tcW w:w="1643" w:type="dxa"/>
            <w:vAlign w:val="center"/>
          </w:tcPr>
          <w:p>
            <w:pPr>
              <w:pStyle w:val="13"/>
            </w:pPr>
            <w:r>
              <w:t>第二季度</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437" w:type="dxa"/>
            <w:vAlign w:val="center"/>
          </w:tcPr>
          <w:p>
            <w:pPr>
              <w:pStyle w:val="13"/>
            </w:pPr>
            <w:r>
              <w:t>关停单个取水井成本</w:t>
            </w:r>
          </w:p>
        </w:tc>
        <w:tc>
          <w:tcPr>
            <w:tcW w:w="4784" w:type="dxa"/>
            <w:vAlign w:val="center"/>
          </w:tcPr>
          <w:p>
            <w:pPr>
              <w:pStyle w:val="13"/>
            </w:pPr>
            <w:r>
              <w:t>关停单个取水井成本</w:t>
            </w:r>
          </w:p>
        </w:tc>
        <w:tc>
          <w:tcPr>
            <w:tcW w:w="1643" w:type="dxa"/>
            <w:vAlign w:val="center"/>
          </w:tcPr>
          <w:p>
            <w:pPr>
              <w:pStyle w:val="13"/>
            </w:pPr>
            <w:r>
              <w:t>≤3000元</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437" w:type="dxa"/>
            <w:vAlign w:val="center"/>
          </w:tcPr>
          <w:p>
            <w:pPr>
              <w:pStyle w:val="13"/>
            </w:pPr>
            <w:r>
              <w:t>地下水超采综合治理河渠及坑塘扩容清淤整治项目成本</w:t>
            </w:r>
          </w:p>
        </w:tc>
        <w:tc>
          <w:tcPr>
            <w:tcW w:w="4784" w:type="dxa"/>
            <w:vAlign w:val="center"/>
          </w:tcPr>
          <w:p>
            <w:pPr>
              <w:pStyle w:val="13"/>
            </w:pPr>
            <w:r>
              <w:t>地下水超采综合治理河渠及坑塘扩容清淤整治项目成本</w:t>
            </w:r>
          </w:p>
        </w:tc>
        <w:tc>
          <w:tcPr>
            <w:tcW w:w="1643" w:type="dxa"/>
            <w:vAlign w:val="center"/>
          </w:tcPr>
          <w:p>
            <w:pPr>
              <w:pStyle w:val="13"/>
            </w:pPr>
            <w:r>
              <w:t>≤55万元</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437" w:type="dxa"/>
            <w:vAlign w:val="center"/>
          </w:tcPr>
          <w:p>
            <w:pPr>
              <w:pStyle w:val="13"/>
            </w:pPr>
            <w:r>
              <w:t>提升水源涵养能力</w:t>
            </w:r>
          </w:p>
        </w:tc>
        <w:tc>
          <w:tcPr>
            <w:tcW w:w="4784" w:type="dxa"/>
            <w:vAlign w:val="center"/>
          </w:tcPr>
          <w:p>
            <w:pPr>
              <w:pStyle w:val="13"/>
            </w:pPr>
            <w:r>
              <w:t>提升水源涵养能力</w:t>
            </w:r>
          </w:p>
        </w:tc>
        <w:tc>
          <w:tcPr>
            <w:tcW w:w="1643" w:type="dxa"/>
            <w:vAlign w:val="center"/>
          </w:tcPr>
          <w:p>
            <w:pPr>
              <w:pStyle w:val="13"/>
            </w:pPr>
            <w:r>
              <w:t>≥20%</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437" w:type="dxa"/>
            <w:vAlign w:val="center"/>
          </w:tcPr>
          <w:p>
            <w:pPr>
              <w:pStyle w:val="13"/>
            </w:pPr>
            <w:r>
              <w:t>受益群体满意度</w:t>
            </w:r>
          </w:p>
        </w:tc>
        <w:tc>
          <w:tcPr>
            <w:tcW w:w="4784" w:type="dxa"/>
            <w:vAlign w:val="center"/>
          </w:tcPr>
          <w:p>
            <w:pPr>
              <w:pStyle w:val="13"/>
            </w:pPr>
            <w:r>
              <w:t>受益群体满意度</w:t>
            </w:r>
          </w:p>
        </w:tc>
        <w:tc>
          <w:tcPr>
            <w:tcW w:w="1643" w:type="dxa"/>
            <w:vAlign w:val="center"/>
          </w:tcPr>
          <w:p>
            <w:pPr>
              <w:pStyle w:val="13"/>
            </w:pPr>
            <w:r>
              <w:t>≥95%</w:t>
            </w:r>
          </w:p>
        </w:tc>
        <w:tc>
          <w:tcPr>
            <w:tcW w:w="1901"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13、曲阳县2025年省级水库移民后期扶持资金项目绩效目标表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13063425P00468510021Y</w:t>
            </w:r>
          </w:p>
        </w:tc>
        <w:tc>
          <w:tcPr>
            <w:tcW w:w="2835" w:type="dxa"/>
            <w:vAlign w:val="center"/>
          </w:tcPr>
          <w:p>
            <w:pPr>
              <w:pStyle w:val="11"/>
            </w:pPr>
            <w:r>
              <w:t>项目名称</w:t>
            </w:r>
          </w:p>
        </w:tc>
        <w:tc>
          <w:tcPr>
            <w:tcW w:w="6095" w:type="dxa"/>
            <w:gridSpan w:val="3"/>
            <w:vAlign w:val="center"/>
          </w:tcPr>
          <w:p>
            <w:pPr>
              <w:pStyle w:val="13"/>
            </w:pPr>
            <w:r>
              <w:t>曲阳县2025年省级水库移民后期扶持资金项目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43.23</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43.23</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预算数为43.23万元，其中政府性基金43.23万元，主要用于支付曲阳县2025年省级水库移民后期扶持资金项目的工程款、设计费、监理费等。</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w:t>
            </w:r>
          </w:p>
        </w:tc>
        <w:tc>
          <w:tcPr>
            <w:tcW w:w="2835" w:type="dxa"/>
            <w:vAlign w:val="center"/>
          </w:tcPr>
          <w:p>
            <w:pPr>
              <w:pStyle w:val="14"/>
            </w:pPr>
            <w:r>
              <w:t>20.00</w:t>
            </w:r>
          </w:p>
        </w:tc>
        <w:tc>
          <w:tcPr>
            <w:tcW w:w="2551" w:type="dxa"/>
            <w:vAlign w:val="center"/>
          </w:tcPr>
          <w:p>
            <w:pPr>
              <w:pStyle w:val="14"/>
            </w:pPr>
            <w:r>
              <w:t>30.00</w:t>
            </w:r>
          </w:p>
        </w:tc>
        <w:tc>
          <w:tcPr>
            <w:tcW w:w="3544" w:type="dxa"/>
            <w:gridSpan w:val="2"/>
            <w:vAlign w:val="center"/>
          </w:tcPr>
          <w:p>
            <w:pPr>
              <w:pStyle w:val="14"/>
            </w:pPr>
            <w:r>
              <w:t>43.23</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1.预算数43.23万元，其中政府性基金43.23万元。曲阳县2025年小型水库库区新农村、西海子等村道路建设，美化提升村容村貌。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20"/>
        <w:gridCol w:w="2312"/>
        <w:gridCol w:w="199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620" w:type="dxa"/>
            <w:vAlign w:val="center"/>
          </w:tcPr>
          <w:p>
            <w:pPr>
              <w:pStyle w:val="11"/>
            </w:pPr>
            <w:r>
              <w:t>绩效指标描述</w:t>
            </w:r>
          </w:p>
        </w:tc>
        <w:tc>
          <w:tcPr>
            <w:tcW w:w="2312" w:type="dxa"/>
            <w:vAlign w:val="center"/>
          </w:tcPr>
          <w:p>
            <w:pPr>
              <w:pStyle w:val="11"/>
            </w:pPr>
            <w:r>
              <w:t>指标值</w:t>
            </w:r>
          </w:p>
        </w:tc>
        <w:tc>
          <w:tcPr>
            <w:tcW w:w="1998"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工程项目数量</w:t>
            </w:r>
          </w:p>
        </w:tc>
        <w:tc>
          <w:tcPr>
            <w:tcW w:w="4620" w:type="dxa"/>
            <w:vAlign w:val="center"/>
          </w:tcPr>
          <w:p>
            <w:pPr>
              <w:pStyle w:val="13"/>
            </w:pPr>
            <w:r>
              <w:t>移民受益的基础设施及生产开发项目数量</w:t>
            </w:r>
          </w:p>
        </w:tc>
        <w:tc>
          <w:tcPr>
            <w:tcW w:w="2312" w:type="dxa"/>
            <w:vAlign w:val="center"/>
          </w:tcPr>
          <w:p>
            <w:pPr>
              <w:pStyle w:val="13"/>
            </w:pPr>
            <w:r>
              <w:t>1个</w:t>
            </w:r>
          </w:p>
        </w:tc>
        <w:tc>
          <w:tcPr>
            <w:tcW w:w="199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新建项目验收合格率（%）</w:t>
            </w:r>
          </w:p>
        </w:tc>
        <w:tc>
          <w:tcPr>
            <w:tcW w:w="4620" w:type="dxa"/>
            <w:vAlign w:val="center"/>
          </w:tcPr>
          <w:p>
            <w:pPr>
              <w:pStyle w:val="13"/>
            </w:pPr>
            <w:r>
              <w:t>恒州镇道路工程项目验收合格率（%）</w:t>
            </w:r>
          </w:p>
        </w:tc>
        <w:tc>
          <w:tcPr>
            <w:tcW w:w="2312" w:type="dxa"/>
            <w:vAlign w:val="center"/>
          </w:tcPr>
          <w:p>
            <w:pPr>
              <w:pStyle w:val="13"/>
            </w:pPr>
            <w:r>
              <w:t>100%</w:t>
            </w:r>
          </w:p>
        </w:tc>
        <w:tc>
          <w:tcPr>
            <w:tcW w:w="199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项目完工及时率</w:t>
            </w:r>
          </w:p>
        </w:tc>
        <w:tc>
          <w:tcPr>
            <w:tcW w:w="4620" w:type="dxa"/>
            <w:vAlign w:val="center"/>
          </w:tcPr>
          <w:p>
            <w:pPr>
              <w:pStyle w:val="13"/>
            </w:pPr>
            <w:r>
              <w:t>完工时间</w:t>
            </w:r>
          </w:p>
        </w:tc>
        <w:tc>
          <w:tcPr>
            <w:tcW w:w="2312" w:type="dxa"/>
            <w:vAlign w:val="center"/>
          </w:tcPr>
          <w:p>
            <w:pPr>
              <w:pStyle w:val="13"/>
            </w:pPr>
            <w:r>
              <w:t>2026年底</w:t>
            </w:r>
          </w:p>
        </w:tc>
        <w:tc>
          <w:tcPr>
            <w:tcW w:w="199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道路硬化每平米价格</w:t>
            </w:r>
          </w:p>
        </w:tc>
        <w:tc>
          <w:tcPr>
            <w:tcW w:w="4620" w:type="dxa"/>
            <w:vAlign w:val="center"/>
          </w:tcPr>
          <w:p>
            <w:pPr>
              <w:pStyle w:val="13"/>
            </w:pPr>
            <w:r>
              <w:t>道路硬化长度每平米价格</w:t>
            </w:r>
          </w:p>
        </w:tc>
        <w:tc>
          <w:tcPr>
            <w:tcW w:w="2312" w:type="dxa"/>
            <w:vAlign w:val="center"/>
          </w:tcPr>
          <w:p>
            <w:pPr>
              <w:pStyle w:val="13"/>
            </w:pPr>
            <w:r>
              <w:t>≥100平方米/元</w:t>
            </w:r>
          </w:p>
        </w:tc>
        <w:tc>
          <w:tcPr>
            <w:tcW w:w="199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增加移民收入</w:t>
            </w:r>
          </w:p>
        </w:tc>
        <w:tc>
          <w:tcPr>
            <w:tcW w:w="4620" w:type="dxa"/>
            <w:vAlign w:val="center"/>
          </w:tcPr>
          <w:p>
            <w:pPr>
              <w:pStyle w:val="13"/>
            </w:pPr>
            <w:r>
              <w:t>增加移民人均可支配收入</w:t>
            </w:r>
          </w:p>
        </w:tc>
        <w:tc>
          <w:tcPr>
            <w:tcW w:w="2312" w:type="dxa"/>
            <w:vAlign w:val="center"/>
          </w:tcPr>
          <w:p>
            <w:pPr>
              <w:pStyle w:val="13"/>
            </w:pPr>
            <w:r>
              <w:t>≥10元</w:t>
            </w:r>
          </w:p>
        </w:tc>
        <w:tc>
          <w:tcPr>
            <w:tcW w:w="199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受益移民人数</w:t>
            </w:r>
          </w:p>
        </w:tc>
        <w:tc>
          <w:tcPr>
            <w:tcW w:w="4620" w:type="dxa"/>
            <w:vAlign w:val="center"/>
          </w:tcPr>
          <w:p>
            <w:pPr>
              <w:pStyle w:val="13"/>
            </w:pPr>
            <w:r>
              <w:t>受益移民人数</w:t>
            </w:r>
          </w:p>
        </w:tc>
        <w:tc>
          <w:tcPr>
            <w:tcW w:w="2312" w:type="dxa"/>
            <w:vAlign w:val="center"/>
          </w:tcPr>
          <w:p>
            <w:pPr>
              <w:pStyle w:val="13"/>
            </w:pPr>
            <w:r>
              <w:t>≥500人</w:t>
            </w:r>
          </w:p>
        </w:tc>
        <w:tc>
          <w:tcPr>
            <w:tcW w:w="199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4620" w:type="dxa"/>
            <w:vAlign w:val="center"/>
          </w:tcPr>
          <w:p>
            <w:pPr>
              <w:pStyle w:val="13"/>
            </w:pPr>
            <w:r>
              <w:t>项目村群众满意人数占总人数的比率</w:t>
            </w:r>
          </w:p>
        </w:tc>
        <w:tc>
          <w:tcPr>
            <w:tcW w:w="2312" w:type="dxa"/>
            <w:vAlign w:val="center"/>
          </w:tcPr>
          <w:p>
            <w:pPr>
              <w:pStyle w:val="13"/>
            </w:pPr>
            <w:r>
              <w:t>≥98%</w:t>
            </w:r>
          </w:p>
        </w:tc>
        <w:tc>
          <w:tcPr>
            <w:tcW w:w="1998"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14、曲阳县2025年省级水库移民后期扶持资金项目绩效目标表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13063425P004685100236</w:t>
            </w:r>
          </w:p>
        </w:tc>
        <w:tc>
          <w:tcPr>
            <w:tcW w:w="2835" w:type="dxa"/>
            <w:vAlign w:val="center"/>
          </w:tcPr>
          <w:p>
            <w:pPr>
              <w:pStyle w:val="11"/>
            </w:pPr>
            <w:r>
              <w:t>项目名称</w:t>
            </w:r>
          </w:p>
        </w:tc>
        <w:tc>
          <w:tcPr>
            <w:tcW w:w="6095" w:type="dxa"/>
            <w:gridSpan w:val="3"/>
            <w:vAlign w:val="center"/>
          </w:tcPr>
          <w:p>
            <w:pPr>
              <w:pStyle w:val="13"/>
            </w:pPr>
            <w:r>
              <w:t>曲阳县2025年省级水库移民后期扶持资金项目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241.00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241.00</w:t>
            </w:r>
          </w:p>
        </w:tc>
        <w:tc>
          <w:tcPr>
            <w:tcW w:w="2268" w:type="dxa"/>
            <w:vAlign w:val="center"/>
          </w:tcPr>
          <w:p>
            <w:pPr>
              <w:pStyle w:val="11"/>
            </w:pPr>
            <w:r>
              <w:t>其他资金</w:t>
            </w:r>
          </w:p>
        </w:tc>
        <w:tc>
          <w:tcPr>
            <w:tcW w:w="1276" w:type="dxa"/>
            <w:vAlign w:val="center"/>
          </w:tcPr>
          <w:p>
            <w:pPr>
              <w:pStyle w:val="13"/>
            </w:pP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预算数为241万元，其中政府性基金241万元。主要用于曲阳县2025年小型水库库区南孝墓、西孝墓等村道路建设，美化提升村容村貌。</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w:t>
            </w:r>
          </w:p>
        </w:tc>
        <w:tc>
          <w:tcPr>
            <w:tcW w:w="2835" w:type="dxa"/>
            <w:vAlign w:val="center"/>
          </w:tcPr>
          <w:p>
            <w:pPr>
              <w:pStyle w:val="14"/>
            </w:pPr>
            <w:r>
              <w:t>100.00</w:t>
            </w:r>
          </w:p>
        </w:tc>
        <w:tc>
          <w:tcPr>
            <w:tcW w:w="2551" w:type="dxa"/>
            <w:vAlign w:val="center"/>
          </w:tcPr>
          <w:p>
            <w:pPr>
              <w:pStyle w:val="14"/>
            </w:pPr>
            <w:r>
              <w:t>180.00</w:t>
            </w:r>
          </w:p>
        </w:tc>
        <w:tc>
          <w:tcPr>
            <w:tcW w:w="3544" w:type="dxa"/>
            <w:gridSpan w:val="2"/>
            <w:vAlign w:val="center"/>
          </w:tcPr>
          <w:p>
            <w:pPr>
              <w:pStyle w:val="14"/>
            </w:pPr>
            <w:r>
              <w:t>241.00</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1.曲阳县2025年小型水库库区南孝墓、西孝墓等村道路建设，美化提升村容村貌。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72"/>
        <w:gridCol w:w="2188"/>
        <w:gridCol w:w="197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772" w:type="dxa"/>
            <w:vAlign w:val="center"/>
          </w:tcPr>
          <w:p>
            <w:pPr>
              <w:pStyle w:val="11"/>
            </w:pPr>
            <w:r>
              <w:t>绩效指标描述</w:t>
            </w:r>
          </w:p>
        </w:tc>
        <w:tc>
          <w:tcPr>
            <w:tcW w:w="2188" w:type="dxa"/>
            <w:vAlign w:val="center"/>
          </w:tcPr>
          <w:p>
            <w:pPr>
              <w:pStyle w:val="11"/>
            </w:pPr>
            <w:r>
              <w:t>指标值</w:t>
            </w:r>
          </w:p>
        </w:tc>
        <w:tc>
          <w:tcPr>
            <w:tcW w:w="1970"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工程项目数量</w:t>
            </w:r>
          </w:p>
        </w:tc>
        <w:tc>
          <w:tcPr>
            <w:tcW w:w="4772" w:type="dxa"/>
            <w:vAlign w:val="center"/>
          </w:tcPr>
          <w:p>
            <w:pPr>
              <w:pStyle w:val="13"/>
            </w:pPr>
            <w:r>
              <w:t>移民受益的基础设施及生产开发项目数量</w:t>
            </w:r>
          </w:p>
        </w:tc>
        <w:tc>
          <w:tcPr>
            <w:tcW w:w="2188" w:type="dxa"/>
            <w:vAlign w:val="center"/>
          </w:tcPr>
          <w:p>
            <w:pPr>
              <w:pStyle w:val="13"/>
            </w:pPr>
            <w:r>
              <w:t>1个</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新建项目验收合格率（%）</w:t>
            </w:r>
          </w:p>
        </w:tc>
        <w:tc>
          <w:tcPr>
            <w:tcW w:w="4772" w:type="dxa"/>
            <w:vAlign w:val="center"/>
          </w:tcPr>
          <w:p>
            <w:pPr>
              <w:pStyle w:val="13"/>
            </w:pPr>
            <w:r>
              <w:t>孝墓乡道路工程项目验收合格率（%）</w:t>
            </w:r>
          </w:p>
        </w:tc>
        <w:tc>
          <w:tcPr>
            <w:tcW w:w="2188" w:type="dxa"/>
            <w:vAlign w:val="center"/>
          </w:tcPr>
          <w:p>
            <w:pPr>
              <w:pStyle w:val="13"/>
            </w:pPr>
            <w:r>
              <w:t>≥98%</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项目完工及时率</w:t>
            </w:r>
          </w:p>
        </w:tc>
        <w:tc>
          <w:tcPr>
            <w:tcW w:w="4772" w:type="dxa"/>
            <w:vAlign w:val="center"/>
          </w:tcPr>
          <w:p>
            <w:pPr>
              <w:pStyle w:val="13"/>
            </w:pPr>
            <w:r>
              <w:t>完工时间</w:t>
            </w:r>
          </w:p>
        </w:tc>
        <w:tc>
          <w:tcPr>
            <w:tcW w:w="2188" w:type="dxa"/>
            <w:vAlign w:val="center"/>
          </w:tcPr>
          <w:p>
            <w:pPr>
              <w:pStyle w:val="13"/>
            </w:pPr>
            <w:r>
              <w:t>2026年底</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道路硬化每平米价格</w:t>
            </w:r>
          </w:p>
        </w:tc>
        <w:tc>
          <w:tcPr>
            <w:tcW w:w="4772" w:type="dxa"/>
            <w:vAlign w:val="center"/>
          </w:tcPr>
          <w:p>
            <w:pPr>
              <w:pStyle w:val="13"/>
            </w:pPr>
            <w:r>
              <w:t>道路硬化长度每平米价格</w:t>
            </w:r>
          </w:p>
        </w:tc>
        <w:tc>
          <w:tcPr>
            <w:tcW w:w="2188" w:type="dxa"/>
            <w:vAlign w:val="center"/>
          </w:tcPr>
          <w:p>
            <w:pPr>
              <w:pStyle w:val="13"/>
            </w:pPr>
            <w:r>
              <w:t>≥100平方米/元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增加移民收入</w:t>
            </w:r>
          </w:p>
        </w:tc>
        <w:tc>
          <w:tcPr>
            <w:tcW w:w="4772" w:type="dxa"/>
            <w:vAlign w:val="center"/>
          </w:tcPr>
          <w:p>
            <w:pPr>
              <w:pStyle w:val="13"/>
            </w:pPr>
            <w:r>
              <w:t>增加移民人均可支配收入</w:t>
            </w:r>
          </w:p>
        </w:tc>
        <w:tc>
          <w:tcPr>
            <w:tcW w:w="2188" w:type="dxa"/>
            <w:vAlign w:val="center"/>
          </w:tcPr>
          <w:p>
            <w:pPr>
              <w:pStyle w:val="13"/>
            </w:pPr>
            <w:r>
              <w:t>≥100元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受益移民人数</w:t>
            </w:r>
          </w:p>
        </w:tc>
        <w:tc>
          <w:tcPr>
            <w:tcW w:w="4772" w:type="dxa"/>
            <w:vAlign w:val="center"/>
          </w:tcPr>
          <w:p>
            <w:pPr>
              <w:pStyle w:val="13"/>
            </w:pPr>
            <w:r>
              <w:t>受益移民人数</w:t>
            </w:r>
          </w:p>
        </w:tc>
        <w:tc>
          <w:tcPr>
            <w:tcW w:w="2188" w:type="dxa"/>
            <w:vAlign w:val="center"/>
          </w:tcPr>
          <w:p>
            <w:pPr>
              <w:pStyle w:val="13"/>
            </w:pPr>
            <w:r>
              <w:t>≥500人</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4772" w:type="dxa"/>
            <w:vAlign w:val="center"/>
          </w:tcPr>
          <w:p>
            <w:pPr>
              <w:pStyle w:val="13"/>
            </w:pPr>
            <w:r>
              <w:t>项目村群众满意人数占总人数的比率</w:t>
            </w:r>
          </w:p>
        </w:tc>
        <w:tc>
          <w:tcPr>
            <w:tcW w:w="2188" w:type="dxa"/>
            <w:vAlign w:val="center"/>
          </w:tcPr>
          <w:p>
            <w:pPr>
              <w:pStyle w:val="13"/>
            </w:pPr>
            <w:r>
              <w:t>≥98%</w:t>
            </w:r>
          </w:p>
        </w:tc>
        <w:tc>
          <w:tcPr>
            <w:tcW w:w="1970"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15、曲阳县2025年省级水系网络化连通生态修复工程绩效目标表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13063425P00004010008E</w:t>
            </w:r>
          </w:p>
        </w:tc>
        <w:tc>
          <w:tcPr>
            <w:tcW w:w="2835" w:type="dxa"/>
            <w:vAlign w:val="center"/>
          </w:tcPr>
          <w:p>
            <w:pPr>
              <w:pStyle w:val="11"/>
            </w:pPr>
            <w:r>
              <w:t>项目名称</w:t>
            </w:r>
          </w:p>
        </w:tc>
        <w:tc>
          <w:tcPr>
            <w:tcW w:w="6095" w:type="dxa"/>
            <w:gridSpan w:val="3"/>
            <w:vAlign w:val="center"/>
          </w:tcPr>
          <w:p>
            <w:pPr>
              <w:pStyle w:val="13"/>
            </w:pPr>
            <w:r>
              <w:t>曲阳县2025年省级水系网络化连通生态修复工程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4016.00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4016.00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预算数4016万元，其中一般公共预算4016万元，主要用于支付曲阳县2025年省级水系网络化连通生态修复工程的工程款，设计费，监理费等。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1000.00</w:t>
            </w:r>
          </w:p>
        </w:tc>
        <w:tc>
          <w:tcPr>
            <w:tcW w:w="2835" w:type="dxa"/>
            <w:vAlign w:val="center"/>
          </w:tcPr>
          <w:p>
            <w:pPr>
              <w:pStyle w:val="14"/>
            </w:pPr>
            <w:r>
              <w:t>2000.00</w:t>
            </w:r>
          </w:p>
        </w:tc>
        <w:tc>
          <w:tcPr>
            <w:tcW w:w="2551" w:type="dxa"/>
            <w:vAlign w:val="center"/>
          </w:tcPr>
          <w:p>
            <w:pPr>
              <w:pStyle w:val="14"/>
            </w:pPr>
            <w:r>
              <w:t>3000.00</w:t>
            </w:r>
          </w:p>
        </w:tc>
        <w:tc>
          <w:tcPr>
            <w:tcW w:w="3544" w:type="dxa"/>
            <w:gridSpan w:val="2"/>
            <w:vAlign w:val="center"/>
          </w:tcPr>
          <w:p>
            <w:pPr>
              <w:pStyle w:val="14"/>
            </w:pPr>
            <w:r>
              <w:t>4016.00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1.通过水系联通、渠道整治等工程的实施，解决实施区域内河道常年水系缺失，河道赌塞、水质恶化等问题。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92"/>
        <w:gridCol w:w="2788"/>
        <w:gridCol w:w="17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392" w:type="dxa"/>
            <w:vAlign w:val="center"/>
          </w:tcPr>
          <w:p>
            <w:pPr>
              <w:pStyle w:val="11"/>
            </w:pPr>
            <w:r>
              <w:t>绩效指标描述</w:t>
            </w:r>
          </w:p>
        </w:tc>
        <w:tc>
          <w:tcPr>
            <w:tcW w:w="2788" w:type="dxa"/>
            <w:vAlign w:val="center"/>
          </w:tcPr>
          <w:p>
            <w:pPr>
              <w:pStyle w:val="11"/>
            </w:pPr>
            <w:r>
              <w:t>指标值</w:t>
            </w:r>
          </w:p>
        </w:tc>
        <w:tc>
          <w:tcPr>
            <w:tcW w:w="1750"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完成持生态修复工程量</w:t>
            </w:r>
          </w:p>
        </w:tc>
        <w:tc>
          <w:tcPr>
            <w:tcW w:w="4392" w:type="dxa"/>
            <w:vAlign w:val="center"/>
          </w:tcPr>
          <w:p>
            <w:pPr>
              <w:pStyle w:val="13"/>
            </w:pPr>
            <w:r>
              <w:t>恢复湿地面积</w:t>
            </w:r>
          </w:p>
        </w:tc>
        <w:tc>
          <w:tcPr>
            <w:tcW w:w="2788" w:type="dxa"/>
            <w:vAlign w:val="center"/>
          </w:tcPr>
          <w:p>
            <w:pPr>
              <w:pStyle w:val="13"/>
            </w:pPr>
            <w:r>
              <w:t>≥8.8公顷</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项目（工程）验收合格率</w:t>
            </w:r>
          </w:p>
        </w:tc>
        <w:tc>
          <w:tcPr>
            <w:tcW w:w="4392" w:type="dxa"/>
            <w:vAlign w:val="center"/>
          </w:tcPr>
          <w:p>
            <w:pPr>
              <w:pStyle w:val="13"/>
            </w:pPr>
            <w:r>
              <w:t>工程验收合格率占工程总量的比率</w:t>
            </w:r>
          </w:p>
        </w:tc>
        <w:tc>
          <w:tcPr>
            <w:tcW w:w="2788" w:type="dxa"/>
            <w:vAlign w:val="center"/>
          </w:tcPr>
          <w:p>
            <w:pPr>
              <w:pStyle w:val="13"/>
            </w:pPr>
            <w:r>
              <w:t>≥95%</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项目（工程）完成及时率</w:t>
            </w:r>
          </w:p>
        </w:tc>
        <w:tc>
          <w:tcPr>
            <w:tcW w:w="4392" w:type="dxa"/>
            <w:vAlign w:val="center"/>
          </w:tcPr>
          <w:p>
            <w:pPr>
              <w:pStyle w:val="13"/>
            </w:pPr>
            <w:r>
              <w:t>工程及时完工率占工程总量的比率</w:t>
            </w:r>
          </w:p>
        </w:tc>
        <w:tc>
          <w:tcPr>
            <w:tcW w:w="2788" w:type="dxa"/>
            <w:vAlign w:val="center"/>
          </w:tcPr>
          <w:p>
            <w:pPr>
              <w:pStyle w:val="13"/>
            </w:pPr>
            <w:r>
              <w:t>≥95%</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湿地标识牌成本</w:t>
            </w:r>
          </w:p>
        </w:tc>
        <w:tc>
          <w:tcPr>
            <w:tcW w:w="4392" w:type="dxa"/>
            <w:vAlign w:val="center"/>
          </w:tcPr>
          <w:p>
            <w:pPr>
              <w:pStyle w:val="13"/>
            </w:pPr>
            <w:r>
              <w:t>湿地标识牌建设成本</w:t>
            </w:r>
          </w:p>
        </w:tc>
        <w:tc>
          <w:tcPr>
            <w:tcW w:w="2788" w:type="dxa"/>
            <w:vAlign w:val="center"/>
          </w:tcPr>
          <w:p>
            <w:pPr>
              <w:pStyle w:val="13"/>
            </w:pPr>
            <w:r>
              <w:t>≤4000元/个</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人居环境改善</w:t>
            </w:r>
          </w:p>
        </w:tc>
        <w:tc>
          <w:tcPr>
            <w:tcW w:w="4392" w:type="dxa"/>
            <w:vAlign w:val="center"/>
          </w:tcPr>
          <w:p>
            <w:pPr>
              <w:pStyle w:val="13"/>
            </w:pPr>
            <w:r>
              <w:t>人居环境改善</w:t>
            </w:r>
          </w:p>
        </w:tc>
        <w:tc>
          <w:tcPr>
            <w:tcW w:w="2788" w:type="dxa"/>
            <w:vAlign w:val="center"/>
          </w:tcPr>
          <w:p>
            <w:pPr>
              <w:pStyle w:val="13"/>
            </w:pPr>
            <w:r>
              <w:t>项目区人居环境得到改善</w:t>
            </w:r>
          </w:p>
        </w:tc>
        <w:tc>
          <w:tcPr>
            <w:tcW w:w="175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4392" w:type="dxa"/>
            <w:vAlign w:val="center"/>
          </w:tcPr>
          <w:p>
            <w:pPr>
              <w:pStyle w:val="13"/>
            </w:pPr>
            <w:r>
              <w:t>群众满意度占涉及人口的比率</w:t>
            </w:r>
          </w:p>
        </w:tc>
        <w:tc>
          <w:tcPr>
            <w:tcW w:w="2788" w:type="dxa"/>
            <w:vAlign w:val="center"/>
          </w:tcPr>
          <w:p>
            <w:pPr>
              <w:pStyle w:val="13"/>
            </w:pPr>
            <w:r>
              <w:t>≥95%</w:t>
            </w:r>
          </w:p>
        </w:tc>
        <w:tc>
          <w:tcPr>
            <w:tcW w:w="1750"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16、曲阳县2025年水库移民人口核减资金项目绩效目标表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13063425P00468510018C</w:t>
            </w:r>
          </w:p>
        </w:tc>
        <w:tc>
          <w:tcPr>
            <w:tcW w:w="2835" w:type="dxa"/>
            <w:vAlign w:val="center"/>
          </w:tcPr>
          <w:p>
            <w:pPr>
              <w:pStyle w:val="11"/>
            </w:pPr>
            <w:r>
              <w:t>项目名称</w:t>
            </w:r>
          </w:p>
        </w:tc>
        <w:tc>
          <w:tcPr>
            <w:tcW w:w="6095" w:type="dxa"/>
            <w:gridSpan w:val="3"/>
            <w:vAlign w:val="center"/>
          </w:tcPr>
          <w:p>
            <w:pPr>
              <w:pStyle w:val="13"/>
            </w:pPr>
            <w:r>
              <w:t>曲阳县2025年水库移民人口核减资金项目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206.62</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206.62</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预算数为206.62万元，其中政府性基金206.62万元，主要用于支付曲阳县2025年水库移民人口核减资金项目的工程款、设计费、监理费等。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70.00</w:t>
            </w:r>
          </w:p>
        </w:tc>
        <w:tc>
          <w:tcPr>
            <w:tcW w:w="2835" w:type="dxa"/>
            <w:vAlign w:val="center"/>
          </w:tcPr>
          <w:p>
            <w:pPr>
              <w:pStyle w:val="14"/>
            </w:pPr>
            <w:r>
              <w:t>130.00</w:t>
            </w:r>
          </w:p>
        </w:tc>
        <w:tc>
          <w:tcPr>
            <w:tcW w:w="2551" w:type="dxa"/>
            <w:vAlign w:val="center"/>
          </w:tcPr>
          <w:p>
            <w:pPr>
              <w:pStyle w:val="14"/>
            </w:pPr>
            <w:r>
              <w:t>190.00</w:t>
            </w:r>
          </w:p>
        </w:tc>
        <w:tc>
          <w:tcPr>
            <w:tcW w:w="3544" w:type="dxa"/>
            <w:gridSpan w:val="2"/>
            <w:vAlign w:val="center"/>
          </w:tcPr>
          <w:p>
            <w:pPr>
              <w:pStyle w:val="14"/>
            </w:pPr>
            <w:r>
              <w:t>206.62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1.完成齐村镇、灵山镇2个乡镇5个村村街路建设，美化提升村容村貌。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1808" w:type="dxa"/>
            <w:vAlign w:val="center"/>
          </w:tcPr>
          <w:p>
            <w:pPr>
              <w:pStyle w:val="11"/>
            </w:pPr>
            <w:r>
              <w:t>指标值</w:t>
            </w:r>
          </w:p>
        </w:tc>
        <w:tc>
          <w:tcPr>
            <w:tcW w:w="173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工程项目数量</w:t>
            </w:r>
          </w:p>
        </w:tc>
        <w:tc>
          <w:tcPr>
            <w:tcW w:w="5386" w:type="dxa"/>
            <w:vAlign w:val="center"/>
          </w:tcPr>
          <w:p>
            <w:pPr>
              <w:pStyle w:val="13"/>
            </w:pPr>
            <w:r>
              <w:t>移民受益的基础设施及生产开发项目数量</w:t>
            </w:r>
          </w:p>
        </w:tc>
        <w:tc>
          <w:tcPr>
            <w:tcW w:w="1808" w:type="dxa"/>
            <w:vAlign w:val="center"/>
          </w:tcPr>
          <w:p>
            <w:pPr>
              <w:pStyle w:val="13"/>
            </w:pPr>
            <w:r>
              <w:t>5个</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新建项目验收合格率（%）</w:t>
            </w:r>
          </w:p>
        </w:tc>
        <w:tc>
          <w:tcPr>
            <w:tcW w:w="5386" w:type="dxa"/>
            <w:vAlign w:val="center"/>
          </w:tcPr>
          <w:p>
            <w:pPr>
              <w:pStyle w:val="13"/>
            </w:pPr>
            <w:r>
              <w:t>齐村镇、灵山镇5个村道路工程项目验收合格率（%）</w:t>
            </w:r>
          </w:p>
        </w:tc>
        <w:tc>
          <w:tcPr>
            <w:tcW w:w="1808" w:type="dxa"/>
            <w:vAlign w:val="center"/>
          </w:tcPr>
          <w:p>
            <w:pPr>
              <w:pStyle w:val="13"/>
            </w:pPr>
            <w:r>
              <w:t>100%</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项目完工及时率</w:t>
            </w:r>
          </w:p>
        </w:tc>
        <w:tc>
          <w:tcPr>
            <w:tcW w:w="5386" w:type="dxa"/>
            <w:vAlign w:val="center"/>
          </w:tcPr>
          <w:p>
            <w:pPr>
              <w:pStyle w:val="13"/>
            </w:pPr>
            <w:r>
              <w:t>完工时间</w:t>
            </w:r>
          </w:p>
        </w:tc>
        <w:tc>
          <w:tcPr>
            <w:tcW w:w="1808" w:type="dxa"/>
            <w:vAlign w:val="center"/>
          </w:tcPr>
          <w:p>
            <w:pPr>
              <w:pStyle w:val="13"/>
            </w:pPr>
            <w:r>
              <w:t>2026年底</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道路硬化每平米价格</w:t>
            </w:r>
          </w:p>
        </w:tc>
        <w:tc>
          <w:tcPr>
            <w:tcW w:w="5386" w:type="dxa"/>
            <w:vAlign w:val="center"/>
          </w:tcPr>
          <w:p>
            <w:pPr>
              <w:pStyle w:val="13"/>
            </w:pPr>
            <w:r>
              <w:t>道路硬化长度每平米价格</w:t>
            </w:r>
          </w:p>
        </w:tc>
        <w:tc>
          <w:tcPr>
            <w:tcW w:w="1808" w:type="dxa"/>
            <w:vAlign w:val="center"/>
          </w:tcPr>
          <w:p>
            <w:pPr>
              <w:pStyle w:val="13"/>
            </w:pPr>
            <w:r>
              <w:t>≥105平方米/元</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增加移民收入</w:t>
            </w:r>
          </w:p>
        </w:tc>
        <w:tc>
          <w:tcPr>
            <w:tcW w:w="5386" w:type="dxa"/>
            <w:vAlign w:val="center"/>
          </w:tcPr>
          <w:p>
            <w:pPr>
              <w:pStyle w:val="13"/>
            </w:pPr>
            <w:r>
              <w:t>增加移民人均可支配收入</w:t>
            </w:r>
          </w:p>
        </w:tc>
        <w:tc>
          <w:tcPr>
            <w:tcW w:w="1808" w:type="dxa"/>
            <w:vAlign w:val="center"/>
          </w:tcPr>
          <w:p>
            <w:pPr>
              <w:pStyle w:val="13"/>
            </w:pPr>
            <w:r>
              <w:t>≥100元</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受益移民人数</w:t>
            </w:r>
          </w:p>
        </w:tc>
        <w:tc>
          <w:tcPr>
            <w:tcW w:w="5386" w:type="dxa"/>
            <w:vAlign w:val="center"/>
          </w:tcPr>
          <w:p>
            <w:pPr>
              <w:pStyle w:val="13"/>
            </w:pPr>
            <w:r>
              <w:t>受益移民人数</w:t>
            </w:r>
          </w:p>
        </w:tc>
        <w:tc>
          <w:tcPr>
            <w:tcW w:w="1808" w:type="dxa"/>
            <w:vAlign w:val="center"/>
          </w:tcPr>
          <w:p>
            <w:pPr>
              <w:pStyle w:val="13"/>
            </w:pPr>
            <w:r>
              <w:t>≥3500人</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项目村群众满意人数占总人数的比率</w:t>
            </w:r>
          </w:p>
        </w:tc>
        <w:tc>
          <w:tcPr>
            <w:tcW w:w="1808" w:type="dxa"/>
            <w:vAlign w:val="center"/>
          </w:tcPr>
          <w:p>
            <w:pPr>
              <w:pStyle w:val="13"/>
            </w:pPr>
            <w:r>
              <w:t>≥98%</w:t>
            </w:r>
          </w:p>
        </w:tc>
        <w:tc>
          <w:tcPr>
            <w:tcW w:w="173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17、曲阳县2025年小型水库维修养护项目（省级）绩效目标表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13063426P004366100492</w:t>
            </w:r>
          </w:p>
        </w:tc>
        <w:tc>
          <w:tcPr>
            <w:tcW w:w="2835" w:type="dxa"/>
            <w:vAlign w:val="center"/>
          </w:tcPr>
          <w:p>
            <w:pPr>
              <w:pStyle w:val="11"/>
            </w:pPr>
            <w:r>
              <w:t>项目名称</w:t>
            </w:r>
          </w:p>
        </w:tc>
        <w:tc>
          <w:tcPr>
            <w:tcW w:w="6095" w:type="dxa"/>
            <w:gridSpan w:val="3"/>
            <w:vAlign w:val="center"/>
          </w:tcPr>
          <w:p>
            <w:pPr>
              <w:pStyle w:val="13"/>
            </w:pPr>
            <w:r>
              <w:t>曲阳县2025年小型水库维修养护项目（省级）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资金数20万元，其中一般公共预算20万元。主要用于小型水库维修养护，提高水库安全运行能力。按合同约定支付。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w:t>
            </w:r>
          </w:p>
        </w:tc>
        <w:tc>
          <w:tcPr>
            <w:tcW w:w="2835" w:type="dxa"/>
            <w:vAlign w:val="center"/>
          </w:tcPr>
          <w:p>
            <w:pPr>
              <w:pStyle w:val="14"/>
            </w:pPr>
            <w:r>
              <w:t>20.00</w:t>
            </w:r>
          </w:p>
        </w:tc>
        <w:tc>
          <w:tcPr>
            <w:tcW w:w="2551" w:type="dxa"/>
            <w:vAlign w:val="center"/>
          </w:tcPr>
          <w:p>
            <w:pPr>
              <w:pStyle w:val="14"/>
            </w:pPr>
            <w:r>
              <w:t>20.00</w:t>
            </w:r>
          </w:p>
        </w:tc>
        <w:tc>
          <w:tcPr>
            <w:tcW w:w="3544" w:type="dxa"/>
            <w:gridSpan w:val="2"/>
            <w:vAlign w:val="center"/>
          </w:tcPr>
          <w:p>
            <w:pPr>
              <w:pStyle w:val="14"/>
            </w:pPr>
            <w:r>
              <w:t>20.00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1.通过对我县小型水库进行维修养护，提高水库安全运行管理水平，保护下游群众安全。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602"/>
        <w:gridCol w:w="4619"/>
        <w:gridCol w:w="1835"/>
        <w:gridCol w:w="17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602" w:type="dxa"/>
            <w:vAlign w:val="center"/>
          </w:tcPr>
          <w:p>
            <w:pPr>
              <w:pStyle w:val="11"/>
            </w:pPr>
            <w:r>
              <w:t>三级指标</w:t>
            </w:r>
          </w:p>
        </w:tc>
        <w:tc>
          <w:tcPr>
            <w:tcW w:w="4619" w:type="dxa"/>
            <w:vAlign w:val="center"/>
          </w:tcPr>
          <w:p>
            <w:pPr>
              <w:pStyle w:val="11"/>
            </w:pPr>
            <w:r>
              <w:t>绩效指标描述</w:t>
            </w:r>
          </w:p>
        </w:tc>
        <w:tc>
          <w:tcPr>
            <w:tcW w:w="1835" w:type="dxa"/>
            <w:vAlign w:val="center"/>
          </w:tcPr>
          <w:p>
            <w:pPr>
              <w:pStyle w:val="11"/>
            </w:pPr>
            <w:r>
              <w:t>指标值</w:t>
            </w:r>
          </w:p>
        </w:tc>
        <w:tc>
          <w:tcPr>
            <w:tcW w:w="1709"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602" w:type="dxa"/>
            <w:vAlign w:val="center"/>
          </w:tcPr>
          <w:p>
            <w:pPr>
              <w:pStyle w:val="13"/>
            </w:pPr>
            <w:r>
              <w:t>维修养护小型水库数量</w:t>
            </w:r>
          </w:p>
        </w:tc>
        <w:tc>
          <w:tcPr>
            <w:tcW w:w="4619" w:type="dxa"/>
            <w:vAlign w:val="center"/>
          </w:tcPr>
          <w:p>
            <w:pPr>
              <w:pStyle w:val="13"/>
            </w:pPr>
            <w:r>
              <w:t>维修养护小型水库数量</w:t>
            </w:r>
          </w:p>
        </w:tc>
        <w:tc>
          <w:tcPr>
            <w:tcW w:w="1835" w:type="dxa"/>
            <w:vAlign w:val="center"/>
          </w:tcPr>
          <w:p>
            <w:pPr>
              <w:pStyle w:val="13"/>
            </w:pPr>
            <w:r>
              <w:t>3座</w:t>
            </w:r>
          </w:p>
        </w:tc>
        <w:tc>
          <w:tcPr>
            <w:tcW w:w="170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602" w:type="dxa"/>
            <w:vAlign w:val="center"/>
          </w:tcPr>
          <w:p>
            <w:pPr>
              <w:pStyle w:val="13"/>
            </w:pPr>
            <w:r>
              <w:t>小型水库维修养护工程验收合格率</w:t>
            </w:r>
          </w:p>
        </w:tc>
        <w:tc>
          <w:tcPr>
            <w:tcW w:w="4619" w:type="dxa"/>
            <w:vAlign w:val="center"/>
          </w:tcPr>
          <w:p>
            <w:pPr>
              <w:pStyle w:val="13"/>
            </w:pPr>
            <w:r>
              <w:t>小型水库维修养护工程验收合格率</w:t>
            </w:r>
          </w:p>
        </w:tc>
        <w:tc>
          <w:tcPr>
            <w:tcW w:w="1835" w:type="dxa"/>
            <w:vAlign w:val="center"/>
          </w:tcPr>
          <w:p>
            <w:pPr>
              <w:pStyle w:val="13"/>
            </w:pPr>
            <w:r>
              <w:t>≥95%</w:t>
            </w:r>
          </w:p>
        </w:tc>
        <w:tc>
          <w:tcPr>
            <w:tcW w:w="170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602" w:type="dxa"/>
            <w:vAlign w:val="center"/>
          </w:tcPr>
          <w:p>
            <w:pPr>
              <w:pStyle w:val="13"/>
            </w:pPr>
            <w:r>
              <w:t>小型水库维修养护工程按期完成率</w:t>
            </w:r>
          </w:p>
        </w:tc>
        <w:tc>
          <w:tcPr>
            <w:tcW w:w="4619" w:type="dxa"/>
            <w:vAlign w:val="center"/>
          </w:tcPr>
          <w:p>
            <w:pPr>
              <w:pStyle w:val="13"/>
            </w:pPr>
            <w:r>
              <w:t>小型水库维修养护工程按期完成率</w:t>
            </w:r>
          </w:p>
        </w:tc>
        <w:tc>
          <w:tcPr>
            <w:tcW w:w="1835" w:type="dxa"/>
            <w:vAlign w:val="center"/>
          </w:tcPr>
          <w:p>
            <w:pPr>
              <w:pStyle w:val="13"/>
            </w:pPr>
            <w:r>
              <w:t>第二季度</w:t>
            </w:r>
          </w:p>
        </w:tc>
        <w:tc>
          <w:tcPr>
            <w:tcW w:w="170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602" w:type="dxa"/>
            <w:vAlign w:val="center"/>
          </w:tcPr>
          <w:p>
            <w:pPr>
              <w:pStyle w:val="13"/>
            </w:pPr>
            <w:r>
              <w:t>平均每座小型水库维养费用</w:t>
            </w:r>
          </w:p>
        </w:tc>
        <w:tc>
          <w:tcPr>
            <w:tcW w:w="4619" w:type="dxa"/>
            <w:vAlign w:val="center"/>
          </w:tcPr>
          <w:p>
            <w:pPr>
              <w:pStyle w:val="13"/>
            </w:pPr>
            <w:r>
              <w:t>平均每座小型水库维养费用</w:t>
            </w:r>
          </w:p>
        </w:tc>
        <w:tc>
          <w:tcPr>
            <w:tcW w:w="1835" w:type="dxa"/>
            <w:vAlign w:val="center"/>
          </w:tcPr>
          <w:p>
            <w:pPr>
              <w:pStyle w:val="13"/>
            </w:pPr>
            <w:r>
              <w:t>≤6.6万元</w:t>
            </w:r>
          </w:p>
        </w:tc>
        <w:tc>
          <w:tcPr>
            <w:tcW w:w="170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602" w:type="dxa"/>
            <w:vAlign w:val="center"/>
          </w:tcPr>
          <w:p>
            <w:pPr>
              <w:pStyle w:val="13"/>
            </w:pPr>
            <w:r>
              <w:t>保护水库下游村庄安全数</w:t>
            </w:r>
          </w:p>
        </w:tc>
        <w:tc>
          <w:tcPr>
            <w:tcW w:w="4619" w:type="dxa"/>
            <w:vAlign w:val="center"/>
          </w:tcPr>
          <w:p>
            <w:pPr>
              <w:pStyle w:val="13"/>
            </w:pPr>
            <w:r>
              <w:t>保护水库下游村庄安全数</w:t>
            </w:r>
          </w:p>
        </w:tc>
        <w:tc>
          <w:tcPr>
            <w:tcW w:w="1835" w:type="dxa"/>
            <w:vAlign w:val="center"/>
          </w:tcPr>
          <w:p>
            <w:pPr>
              <w:pStyle w:val="13"/>
            </w:pPr>
            <w:r>
              <w:t>≥15个</w:t>
            </w:r>
          </w:p>
        </w:tc>
        <w:tc>
          <w:tcPr>
            <w:tcW w:w="170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602" w:type="dxa"/>
            <w:vAlign w:val="center"/>
          </w:tcPr>
          <w:p>
            <w:pPr>
              <w:pStyle w:val="13"/>
            </w:pPr>
            <w:r>
              <w:t>受益群众满意度</w:t>
            </w:r>
          </w:p>
        </w:tc>
        <w:tc>
          <w:tcPr>
            <w:tcW w:w="4619" w:type="dxa"/>
            <w:vAlign w:val="center"/>
          </w:tcPr>
          <w:p>
            <w:pPr>
              <w:pStyle w:val="13"/>
            </w:pPr>
            <w:r>
              <w:t>受益群众满意度</w:t>
            </w:r>
          </w:p>
        </w:tc>
        <w:tc>
          <w:tcPr>
            <w:tcW w:w="1835" w:type="dxa"/>
            <w:vAlign w:val="center"/>
          </w:tcPr>
          <w:p>
            <w:pPr>
              <w:pStyle w:val="13"/>
            </w:pPr>
            <w:r>
              <w:t>≥95%</w:t>
            </w:r>
          </w:p>
        </w:tc>
        <w:tc>
          <w:tcPr>
            <w:tcW w:w="1709"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18、曲阳县2025年小型水库运行管护项目绩效目标表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13063426P004366100440</w:t>
            </w:r>
          </w:p>
        </w:tc>
        <w:tc>
          <w:tcPr>
            <w:tcW w:w="2835" w:type="dxa"/>
            <w:vAlign w:val="center"/>
          </w:tcPr>
          <w:p>
            <w:pPr>
              <w:pStyle w:val="11"/>
            </w:pPr>
            <w:r>
              <w:t>项目名称</w:t>
            </w:r>
          </w:p>
        </w:tc>
        <w:tc>
          <w:tcPr>
            <w:tcW w:w="6095" w:type="dxa"/>
            <w:gridSpan w:val="3"/>
            <w:vAlign w:val="center"/>
          </w:tcPr>
          <w:p>
            <w:pPr>
              <w:pStyle w:val="13"/>
            </w:pPr>
            <w:r>
              <w:t>曲阳县2025年小型水库运行管护项目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60.00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资金数60万元，其中一般公共预算资金60万元。主要用于20座小型水库的运行管护，提高小型水库的运行管理水平。按合同约定支付。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30.00</w:t>
            </w:r>
          </w:p>
        </w:tc>
        <w:tc>
          <w:tcPr>
            <w:tcW w:w="2835" w:type="dxa"/>
            <w:vAlign w:val="center"/>
          </w:tcPr>
          <w:p>
            <w:pPr>
              <w:pStyle w:val="14"/>
            </w:pPr>
            <w:r>
              <w:t>60.00</w:t>
            </w:r>
          </w:p>
        </w:tc>
        <w:tc>
          <w:tcPr>
            <w:tcW w:w="2551" w:type="dxa"/>
            <w:vAlign w:val="center"/>
          </w:tcPr>
          <w:p>
            <w:pPr>
              <w:pStyle w:val="14"/>
            </w:pPr>
            <w:r>
              <w:t>60.00</w:t>
            </w:r>
          </w:p>
        </w:tc>
        <w:tc>
          <w:tcPr>
            <w:tcW w:w="3544" w:type="dxa"/>
            <w:gridSpan w:val="2"/>
            <w:vAlign w:val="center"/>
          </w:tcPr>
          <w:p>
            <w:pPr>
              <w:pStyle w:val="14"/>
            </w:pPr>
            <w:r>
              <w:t>60.00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1.对20座小型水库进行运行管护，提高小型水库的运行管理水平，保护下游群众安全。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630"/>
        <w:gridCol w:w="4059"/>
        <w:gridCol w:w="2243"/>
        <w:gridCol w:w="18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630" w:type="dxa"/>
            <w:vAlign w:val="center"/>
          </w:tcPr>
          <w:p>
            <w:pPr>
              <w:pStyle w:val="11"/>
            </w:pPr>
            <w:r>
              <w:t>三级指标</w:t>
            </w:r>
          </w:p>
        </w:tc>
        <w:tc>
          <w:tcPr>
            <w:tcW w:w="4059" w:type="dxa"/>
            <w:vAlign w:val="center"/>
          </w:tcPr>
          <w:p>
            <w:pPr>
              <w:pStyle w:val="11"/>
            </w:pPr>
            <w:r>
              <w:t>绩效指标描述</w:t>
            </w:r>
          </w:p>
        </w:tc>
        <w:tc>
          <w:tcPr>
            <w:tcW w:w="2243" w:type="dxa"/>
            <w:vAlign w:val="center"/>
          </w:tcPr>
          <w:p>
            <w:pPr>
              <w:pStyle w:val="11"/>
            </w:pPr>
            <w:r>
              <w:t>指标值</w:t>
            </w:r>
          </w:p>
        </w:tc>
        <w:tc>
          <w:tcPr>
            <w:tcW w:w="1833"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630" w:type="dxa"/>
            <w:vAlign w:val="center"/>
          </w:tcPr>
          <w:p>
            <w:pPr>
              <w:pStyle w:val="13"/>
            </w:pPr>
            <w:r>
              <w:t>维修养护小型水库数量</w:t>
            </w:r>
          </w:p>
        </w:tc>
        <w:tc>
          <w:tcPr>
            <w:tcW w:w="4059" w:type="dxa"/>
            <w:vAlign w:val="center"/>
          </w:tcPr>
          <w:p>
            <w:pPr>
              <w:pStyle w:val="13"/>
            </w:pPr>
            <w:r>
              <w:t>维修养护小型水库数量</w:t>
            </w:r>
          </w:p>
        </w:tc>
        <w:tc>
          <w:tcPr>
            <w:tcW w:w="2243" w:type="dxa"/>
            <w:vAlign w:val="center"/>
          </w:tcPr>
          <w:p>
            <w:pPr>
              <w:pStyle w:val="13"/>
            </w:pPr>
            <w:r>
              <w:t>20座</w:t>
            </w:r>
          </w:p>
        </w:tc>
        <w:tc>
          <w:tcPr>
            <w:tcW w:w="1833"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630" w:type="dxa"/>
            <w:vAlign w:val="center"/>
          </w:tcPr>
          <w:p>
            <w:pPr>
              <w:pStyle w:val="13"/>
            </w:pPr>
            <w:r>
              <w:t>小型水库维修养护工程验收合格率</w:t>
            </w:r>
          </w:p>
        </w:tc>
        <w:tc>
          <w:tcPr>
            <w:tcW w:w="4059" w:type="dxa"/>
            <w:vAlign w:val="center"/>
          </w:tcPr>
          <w:p>
            <w:pPr>
              <w:pStyle w:val="13"/>
            </w:pPr>
            <w:r>
              <w:t>小型水库维修养护工程验收合格率</w:t>
            </w:r>
          </w:p>
        </w:tc>
        <w:tc>
          <w:tcPr>
            <w:tcW w:w="2243" w:type="dxa"/>
            <w:vAlign w:val="center"/>
          </w:tcPr>
          <w:p>
            <w:pPr>
              <w:pStyle w:val="13"/>
            </w:pPr>
            <w:r>
              <w:t>≥95%</w:t>
            </w:r>
          </w:p>
        </w:tc>
        <w:tc>
          <w:tcPr>
            <w:tcW w:w="1833"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630" w:type="dxa"/>
            <w:vAlign w:val="center"/>
          </w:tcPr>
          <w:p>
            <w:pPr>
              <w:pStyle w:val="13"/>
            </w:pPr>
            <w:r>
              <w:t>小型水库维修养护工程完成时间</w:t>
            </w:r>
          </w:p>
        </w:tc>
        <w:tc>
          <w:tcPr>
            <w:tcW w:w="4059" w:type="dxa"/>
            <w:vAlign w:val="center"/>
          </w:tcPr>
          <w:p>
            <w:pPr>
              <w:pStyle w:val="13"/>
            </w:pPr>
            <w:r>
              <w:t>小型水库维修养护工程完成时间</w:t>
            </w:r>
          </w:p>
        </w:tc>
        <w:tc>
          <w:tcPr>
            <w:tcW w:w="2243" w:type="dxa"/>
            <w:vAlign w:val="center"/>
          </w:tcPr>
          <w:p>
            <w:pPr>
              <w:pStyle w:val="13"/>
            </w:pPr>
            <w:r>
              <w:t>第二季度</w:t>
            </w:r>
          </w:p>
        </w:tc>
        <w:tc>
          <w:tcPr>
            <w:tcW w:w="1833"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630" w:type="dxa"/>
            <w:vAlign w:val="center"/>
          </w:tcPr>
          <w:p>
            <w:pPr>
              <w:pStyle w:val="13"/>
            </w:pPr>
            <w:r>
              <w:t>平均每座小型水库运行管护费用</w:t>
            </w:r>
          </w:p>
        </w:tc>
        <w:tc>
          <w:tcPr>
            <w:tcW w:w="4059" w:type="dxa"/>
            <w:vAlign w:val="center"/>
          </w:tcPr>
          <w:p>
            <w:pPr>
              <w:pStyle w:val="13"/>
            </w:pPr>
            <w:r>
              <w:t>平均每座小型水库运行管护费用</w:t>
            </w:r>
          </w:p>
        </w:tc>
        <w:tc>
          <w:tcPr>
            <w:tcW w:w="2243" w:type="dxa"/>
            <w:vAlign w:val="center"/>
          </w:tcPr>
          <w:p>
            <w:pPr>
              <w:pStyle w:val="13"/>
            </w:pPr>
            <w:r>
              <w:t>≤3万</w:t>
            </w:r>
          </w:p>
        </w:tc>
        <w:tc>
          <w:tcPr>
            <w:tcW w:w="1833"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630" w:type="dxa"/>
            <w:vAlign w:val="center"/>
          </w:tcPr>
          <w:p>
            <w:pPr>
              <w:pStyle w:val="13"/>
            </w:pPr>
            <w:r>
              <w:t>保护水库下游村庄安全数</w:t>
            </w:r>
          </w:p>
        </w:tc>
        <w:tc>
          <w:tcPr>
            <w:tcW w:w="4059" w:type="dxa"/>
            <w:vAlign w:val="center"/>
          </w:tcPr>
          <w:p>
            <w:pPr>
              <w:pStyle w:val="13"/>
            </w:pPr>
            <w:r>
              <w:t>保护水库下游村庄安全数</w:t>
            </w:r>
          </w:p>
        </w:tc>
        <w:tc>
          <w:tcPr>
            <w:tcW w:w="2243" w:type="dxa"/>
            <w:vAlign w:val="center"/>
          </w:tcPr>
          <w:p>
            <w:pPr>
              <w:pStyle w:val="13"/>
            </w:pPr>
            <w:r>
              <w:t>≥50个</w:t>
            </w:r>
          </w:p>
        </w:tc>
        <w:tc>
          <w:tcPr>
            <w:tcW w:w="1833"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630" w:type="dxa"/>
            <w:vAlign w:val="center"/>
          </w:tcPr>
          <w:p>
            <w:pPr>
              <w:pStyle w:val="13"/>
            </w:pPr>
            <w:r>
              <w:t>受益群众满意度</w:t>
            </w:r>
          </w:p>
        </w:tc>
        <w:tc>
          <w:tcPr>
            <w:tcW w:w="4059" w:type="dxa"/>
            <w:vAlign w:val="center"/>
          </w:tcPr>
          <w:p>
            <w:pPr>
              <w:pStyle w:val="13"/>
            </w:pPr>
            <w:r>
              <w:t>受益群众满意度</w:t>
            </w:r>
          </w:p>
        </w:tc>
        <w:tc>
          <w:tcPr>
            <w:tcW w:w="2243" w:type="dxa"/>
            <w:vAlign w:val="center"/>
          </w:tcPr>
          <w:p>
            <w:pPr>
              <w:pStyle w:val="13"/>
            </w:pPr>
            <w:r>
              <w:t>≥95%</w:t>
            </w:r>
          </w:p>
        </w:tc>
        <w:tc>
          <w:tcPr>
            <w:tcW w:w="1833"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19、曲阳县2025年中央水库移民扶持基金项目绩效目标表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13063425P004685100190</w:t>
            </w:r>
          </w:p>
        </w:tc>
        <w:tc>
          <w:tcPr>
            <w:tcW w:w="2835" w:type="dxa"/>
            <w:vAlign w:val="center"/>
          </w:tcPr>
          <w:p>
            <w:pPr>
              <w:pStyle w:val="11"/>
            </w:pPr>
            <w:r>
              <w:t>项目名称</w:t>
            </w:r>
          </w:p>
        </w:tc>
        <w:tc>
          <w:tcPr>
            <w:tcW w:w="6095" w:type="dxa"/>
            <w:gridSpan w:val="3"/>
            <w:vAlign w:val="center"/>
          </w:tcPr>
          <w:p>
            <w:pPr>
              <w:pStyle w:val="13"/>
            </w:pPr>
            <w:r>
              <w:t>曲阳县2025年中央水库移民扶持基金项目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1789.23</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1789.23</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预算数为1789.23万元，其中政府性基金1789.23万元，主要用于支付曲阳县2025年中央水库移民扶持基金项目的工程款、设计费、监理费等。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450.00</w:t>
            </w:r>
          </w:p>
        </w:tc>
        <w:tc>
          <w:tcPr>
            <w:tcW w:w="2835" w:type="dxa"/>
            <w:vAlign w:val="center"/>
          </w:tcPr>
          <w:p>
            <w:pPr>
              <w:pStyle w:val="14"/>
            </w:pPr>
            <w:r>
              <w:t>900.00</w:t>
            </w:r>
          </w:p>
        </w:tc>
        <w:tc>
          <w:tcPr>
            <w:tcW w:w="2551" w:type="dxa"/>
            <w:vAlign w:val="center"/>
          </w:tcPr>
          <w:p>
            <w:pPr>
              <w:pStyle w:val="14"/>
            </w:pPr>
            <w:r>
              <w:t>1300.00</w:t>
            </w:r>
          </w:p>
        </w:tc>
        <w:tc>
          <w:tcPr>
            <w:tcW w:w="3544" w:type="dxa"/>
            <w:gridSpan w:val="2"/>
            <w:vAlign w:val="center"/>
          </w:tcPr>
          <w:p>
            <w:pPr>
              <w:pStyle w:val="14"/>
            </w:pPr>
            <w:r>
              <w:t>1789.23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1.完成齐村镇、灵山镇、下河镇、党城乡4个乡镇10个村农作路、村街路建设和美丽家园项目，美化提升村容村貌。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86"/>
        <w:gridCol w:w="2298"/>
        <w:gridCol w:w="18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786" w:type="dxa"/>
            <w:vAlign w:val="center"/>
          </w:tcPr>
          <w:p>
            <w:pPr>
              <w:pStyle w:val="11"/>
            </w:pPr>
            <w:r>
              <w:t>绩效指标描述</w:t>
            </w:r>
          </w:p>
        </w:tc>
        <w:tc>
          <w:tcPr>
            <w:tcW w:w="2298" w:type="dxa"/>
            <w:vAlign w:val="center"/>
          </w:tcPr>
          <w:p>
            <w:pPr>
              <w:pStyle w:val="11"/>
            </w:pPr>
            <w:r>
              <w:t>指标值</w:t>
            </w:r>
          </w:p>
        </w:tc>
        <w:tc>
          <w:tcPr>
            <w:tcW w:w="184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工程项目数量</w:t>
            </w:r>
          </w:p>
        </w:tc>
        <w:tc>
          <w:tcPr>
            <w:tcW w:w="4786" w:type="dxa"/>
            <w:vAlign w:val="center"/>
          </w:tcPr>
          <w:p>
            <w:pPr>
              <w:pStyle w:val="13"/>
            </w:pPr>
            <w:r>
              <w:t>移民受益的基础设施及生产开发项目数量</w:t>
            </w:r>
          </w:p>
        </w:tc>
        <w:tc>
          <w:tcPr>
            <w:tcW w:w="2298" w:type="dxa"/>
            <w:vAlign w:val="center"/>
          </w:tcPr>
          <w:p>
            <w:pPr>
              <w:pStyle w:val="13"/>
            </w:pPr>
            <w:r>
              <w:t>10个</w:t>
            </w:r>
          </w:p>
        </w:tc>
        <w:tc>
          <w:tcPr>
            <w:tcW w:w="184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新建项目验收合格率（%）</w:t>
            </w:r>
          </w:p>
        </w:tc>
        <w:tc>
          <w:tcPr>
            <w:tcW w:w="4786" w:type="dxa"/>
            <w:vAlign w:val="center"/>
          </w:tcPr>
          <w:p>
            <w:pPr>
              <w:pStyle w:val="13"/>
            </w:pPr>
            <w:r>
              <w:t>齐村镇、灵山镇、下河镇、党城乡7个村道路工程项目验收合格率（%）</w:t>
            </w:r>
          </w:p>
        </w:tc>
        <w:tc>
          <w:tcPr>
            <w:tcW w:w="2298" w:type="dxa"/>
            <w:vAlign w:val="center"/>
          </w:tcPr>
          <w:p>
            <w:pPr>
              <w:pStyle w:val="13"/>
            </w:pPr>
            <w:r>
              <w:t>100%</w:t>
            </w:r>
          </w:p>
        </w:tc>
        <w:tc>
          <w:tcPr>
            <w:tcW w:w="184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项目完工及时率</w:t>
            </w:r>
          </w:p>
        </w:tc>
        <w:tc>
          <w:tcPr>
            <w:tcW w:w="4786" w:type="dxa"/>
            <w:vAlign w:val="center"/>
          </w:tcPr>
          <w:p>
            <w:pPr>
              <w:pStyle w:val="13"/>
            </w:pPr>
            <w:r>
              <w:t>完工时间</w:t>
            </w:r>
          </w:p>
        </w:tc>
        <w:tc>
          <w:tcPr>
            <w:tcW w:w="2298" w:type="dxa"/>
            <w:vAlign w:val="center"/>
          </w:tcPr>
          <w:p>
            <w:pPr>
              <w:pStyle w:val="13"/>
            </w:pPr>
            <w:r>
              <w:t>2026年底</w:t>
            </w:r>
          </w:p>
        </w:tc>
        <w:tc>
          <w:tcPr>
            <w:tcW w:w="184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道路硬化每平米价格</w:t>
            </w:r>
          </w:p>
        </w:tc>
        <w:tc>
          <w:tcPr>
            <w:tcW w:w="4786" w:type="dxa"/>
            <w:vAlign w:val="center"/>
          </w:tcPr>
          <w:p>
            <w:pPr>
              <w:pStyle w:val="13"/>
            </w:pPr>
            <w:r>
              <w:t>道路硬化长度每平米价格</w:t>
            </w:r>
          </w:p>
        </w:tc>
        <w:tc>
          <w:tcPr>
            <w:tcW w:w="2298" w:type="dxa"/>
            <w:vAlign w:val="center"/>
          </w:tcPr>
          <w:p>
            <w:pPr>
              <w:pStyle w:val="13"/>
            </w:pPr>
            <w:r>
              <w:t>≥105平方米/元</w:t>
            </w:r>
          </w:p>
        </w:tc>
        <w:tc>
          <w:tcPr>
            <w:tcW w:w="184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增加移民收入</w:t>
            </w:r>
          </w:p>
        </w:tc>
        <w:tc>
          <w:tcPr>
            <w:tcW w:w="4786" w:type="dxa"/>
            <w:vAlign w:val="center"/>
          </w:tcPr>
          <w:p>
            <w:pPr>
              <w:pStyle w:val="13"/>
            </w:pPr>
            <w:r>
              <w:t>增加移民人均可支配收入</w:t>
            </w:r>
          </w:p>
        </w:tc>
        <w:tc>
          <w:tcPr>
            <w:tcW w:w="2298" w:type="dxa"/>
            <w:vAlign w:val="center"/>
          </w:tcPr>
          <w:p>
            <w:pPr>
              <w:pStyle w:val="13"/>
            </w:pPr>
            <w:r>
              <w:t>≥15元</w:t>
            </w:r>
          </w:p>
        </w:tc>
        <w:tc>
          <w:tcPr>
            <w:tcW w:w="184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受益移民人数</w:t>
            </w:r>
          </w:p>
        </w:tc>
        <w:tc>
          <w:tcPr>
            <w:tcW w:w="4786" w:type="dxa"/>
            <w:vAlign w:val="center"/>
          </w:tcPr>
          <w:p>
            <w:pPr>
              <w:pStyle w:val="13"/>
            </w:pPr>
            <w:r>
              <w:t>受益移民人数</w:t>
            </w:r>
          </w:p>
        </w:tc>
        <w:tc>
          <w:tcPr>
            <w:tcW w:w="2298" w:type="dxa"/>
            <w:vAlign w:val="center"/>
          </w:tcPr>
          <w:p>
            <w:pPr>
              <w:pStyle w:val="13"/>
            </w:pPr>
            <w:r>
              <w:t>≥6700人</w:t>
            </w:r>
          </w:p>
        </w:tc>
        <w:tc>
          <w:tcPr>
            <w:tcW w:w="184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4786" w:type="dxa"/>
            <w:vAlign w:val="center"/>
          </w:tcPr>
          <w:p>
            <w:pPr>
              <w:pStyle w:val="13"/>
            </w:pPr>
            <w:r>
              <w:t>项目村群众满意人数占总人数的比率</w:t>
            </w:r>
          </w:p>
        </w:tc>
        <w:tc>
          <w:tcPr>
            <w:tcW w:w="2298" w:type="dxa"/>
            <w:vAlign w:val="center"/>
          </w:tcPr>
          <w:p>
            <w:pPr>
              <w:pStyle w:val="13"/>
            </w:pPr>
            <w:r>
              <w:t>≥98%</w:t>
            </w:r>
          </w:p>
        </w:tc>
        <w:tc>
          <w:tcPr>
            <w:tcW w:w="184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20、曲阳县2025年中央水库移民扶持项目（第三批）绩效目标表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13063425P00468510024R</w:t>
            </w:r>
          </w:p>
        </w:tc>
        <w:tc>
          <w:tcPr>
            <w:tcW w:w="2835" w:type="dxa"/>
            <w:vAlign w:val="center"/>
          </w:tcPr>
          <w:p>
            <w:pPr>
              <w:pStyle w:val="11"/>
            </w:pPr>
            <w:r>
              <w:t>项目名称</w:t>
            </w:r>
          </w:p>
        </w:tc>
        <w:tc>
          <w:tcPr>
            <w:tcW w:w="6095" w:type="dxa"/>
            <w:gridSpan w:val="3"/>
            <w:vAlign w:val="center"/>
          </w:tcPr>
          <w:p>
            <w:pPr>
              <w:pStyle w:val="13"/>
            </w:pPr>
            <w:r>
              <w:t>曲阳县2025年中央水库移民扶持项目（第三批）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190.38</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190.38</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w:t>
            </w:r>
            <w:r>
              <w:rPr>
                <w:rFonts w:hint="eastAsia"/>
                <w:lang w:val="en-US" w:eastAsia="zh-CN"/>
              </w:rPr>
              <w:t>为</w:t>
            </w:r>
            <w:r>
              <w:t>190.38万元，其中政府性基金190.38万元。用于大中型水库库区的农村基础设施建设工程，涉及灵山镇、齐村镇两个乡镇4个村的道路工程、亮化工程</w:t>
            </w:r>
            <w:r>
              <w:rPr>
                <w:rFonts w:hint="eastAsia"/>
                <w:lang w:eastAsia="zh-CN"/>
              </w:rPr>
              <w:t>，</w:t>
            </w:r>
            <w:r>
              <w:t>方便村民出行，提升村民生活幸福指数</w:t>
            </w:r>
            <w:r>
              <w:rPr>
                <w:rFonts w:hint="eastAsia"/>
                <w:lang w:eastAsia="zh-CN"/>
              </w:rPr>
              <w:t>。</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w:t>
            </w:r>
          </w:p>
        </w:tc>
        <w:tc>
          <w:tcPr>
            <w:tcW w:w="2835" w:type="dxa"/>
            <w:vAlign w:val="center"/>
          </w:tcPr>
          <w:p>
            <w:pPr>
              <w:pStyle w:val="14"/>
            </w:pPr>
            <w:r>
              <w:t>100.00</w:t>
            </w:r>
          </w:p>
        </w:tc>
        <w:tc>
          <w:tcPr>
            <w:tcW w:w="2551" w:type="dxa"/>
            <w:vAlign w:val="center"/>
          </w:tcPr>
          <w:p>
            <w:pPr>
              <w:pStyle w:val="14"/>
            </w:pPr>
            <w:r>
              <w:t>150.00</w:t>
            </w:r>
          </w:p>
        </w:tc>
        <w:tc>
          <w:tcPr>
            <w:tcW w:w="3544" w:type="dxa"/>
            <w:gridSpan w:val="2"/>
            <w:vAlign w:val="center"/>
          </w:tcPr>
          <w:p>
            <w:pPr>
              <w:pStyle w:val="14"/>
            </w:pPr>
            <w:r>
              <w:t>190.38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1.大中型水库库区的农村基础设施建设工程，涉及灵山镇、齐村镇两个乡镇4个村的道路工程。</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69"/>
        <w:gridCol w:w="1927"/>
        <w:gridCol w:w="25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469" w:type="dxa"/>
            <w:vAlign w:val="center"/>
          </w:tcPr>
          <w:p>
            <w:pPr>
              <w:pStyle w:val="11"/>
            </w:pPr>
            <w:r>
              <w:t>绩效指标描述</w:t>
            </w:r>
          </w:p>
        </w:tc>
        <w:tc>
          <w:tcPr>
            <w:tcW w:w="1927" w:type="dxa"/>
            <w:vAlign w:val="center"/>
          </w:tcPr>
          <w:p>
            <w:pPr>
              <w:pStyle w:val="11"/>
            </w:pPr>
            <w:r>
              <w:t>指标值</w:t>
            </w:r>
          </w:p>
        </w:tc>
        <w:tc>
          <w:tcPr>
            <w:tcW w:w="253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工程项目数量</w:t>
            </w:r>
          </w:p>
        </w:tc>
        <w:tc>
          <w:tcPr>
            <w:tcW w:w="4469" w:type="dxa"/>
            <w:vAlign w:val="center"/>
          </w:tcPr>
          <w:p>
            <w:pPr>
              <w:pStyle w:val="13"/>
            </w:pPr>
            <w:r>
              <w:t>移民受益的基础设施及生产开发项目数</w:t>
            </w:r>
          </w:p>
        </w:tc>
        <w:tc>
          <w:tcPr>
            <w:tcW w:w="1927" w:type="dxa"/>
            <w:vAlign w:val="center"/>
          </w:tcPr>
          <w:p>
            <w:pPr>
              <w:pStyle w:val="13"/>
            </w:pPr>
            <w:r>
              <w:t>≥1个</w:t>
            </w:r>
          </w:p>
        </w:tc>
        <w:tc>
          <w:tcPr>
            <w:tcW w:w="253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新建项目验收合格率（%）</w:t>
            </w:r>
          </w:p>
        </w:tc>
        <w:tc>
          <w:tcPr>
            <w:tcW w:w="4469" w:type="dxa"/>
            <w:vAlign w:val="center"/>
          </w:tcPr>
          <w:p>
            <w:pPr>
              <w:pStyle w:val="13"/>
            </w:pPr>
            <w:r>
              <w:t>道路工程项目验收合格率（%）</w:t>
            </w:r>
          </w:p>
        </w:tc>
        <w:tc>
          <w:tcPr>
            <w:tcW w:w="1927" w:type="dxa"/>
            <w:vAlign w:val="center"/>
          </w:tcPr>
          <w:p>
            <w:pPr>
              <w:pStyle w:val="13"/>
            </w:pPr>
            <w:r>
              <w:t>≥98%</w:t>
            </w:r>
          </w:p>
        </w:tc>
        <w:tc>
          <w:tcPr>
            <w:tcW w:w="253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项目完工及时率</w:t>
            </w:r>
          </w:p>
        </w:tc>
        <w:tc>
          <w:tcPr>
            <w:tcW w:w="4469" w:type="dxa"/>
            <w:vAlign w:val="center"/>
          </w:tcPr>
          <w:p>
            <w:pPr>
              <w:pStyle w:val="13"/>
            </w:pPr>
            <w:r>
              <w:t>完工时间</w:t>
            </w:r>
          </w:p>
        </w:tc>
        <w:tc>
          <w:tcPr>
            <w:tcW w:w="1927" w:type="dxa"/>
            <w:vAlign w:val="center"/>
          </w:tcPr>
          <w:p>
            <w:pPr>
              <w:pStyle w:val="13"/>
            </w:pPr>
            <w:r>
              <w:t>2026年底</w:t>
            </w:r>
          </w:p>
        </w:tc>
        <w:tc>
          <w:tcPr>
            <w:tcW w:w="253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硬化农作路长度</w:t>
            </w:r>
          </w:p>
        </w:tc>
        <w:tc>
          <w:tcPr>
            <w:tcW w:w="4469" w:type="dxa"/>
            <w:vAlign w:val="center"/>
          </w:tcPr>
          <w:p>
            <w:pPr>
              <w:pStyle w:val="13"/>
            </w:pPr>
            <w:r>
              <w:t>硬化农作路长度每平米价格</w:t>
            </w:r>
          </w:p>
        </w:tc>
        <w:tc>
          <w:tcPr>
            <w:tcW w:w="1927" w:type="dxa"/>
            <w:vAlign w:val="center"/>
          </w:tcPr>
          <w:p>
            <w:pPr>
              <w:pStyle w:val="13"/>
            </w:pPr>
            <w:r>
              <w:t>≥90元/㎡</w:t>
            </w:r>
          </w:p>
        </w:tc>
        <w:tc>
          <w:tcPr>
            <w:tcW w:w="253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增加移民收入</w:t>
            </w:r>
          </w:p>
        </w:tc>
        <w:tc>
          <w:tcPr>
            <w:tcW w:w="4469" w:type="dxa"/>
            <w:vAlign w:val="center"/>
          </w:tcPr>
          <w:p>
            <w:pPr>
              <w:pStyle w:val="13"/>
            </w:pPr>
            <w:r>
              <w:t>增加移民人均可支配收入</w:t>
            </w:r>
          </w:p>
        </w:tc>
        <w:tc>
          <w:tcPr>
            <w:tcW w:w="1927" w:type="dxa"/>
            <w:vAlign w:val="center"/>
          </w:tcPr>
          <w:p>
            <w:pPr>
              <w:pStyle w:val="13"/>
            </w:pPr>
            <w:r>
              <w:t>≥100元/人</w:t>
            </w:r>
          </w:p>
        </w:tc>
        <w:tc>
          <w:tcPr>
            <w:tcW w:w="253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受益移民人数</w:t>
            </w:r>
          </w:p>
        </w:tc>
        <w:tc>
          <w:tcPr>
            <w:tcW w:w="4469" w:type="dxa"/>
            <w:vAlign w:val="center"/>
          </w:tcPr>
          <w:p>
            <w:pPr>
              <w:pStyle w:val="13"/>
            </w:pPr>
            <w:r>
              <w:t>受益移民人数</w:t>
            </w:r>
          </w:p>
        </w:tc>
        <w:tc>
          <w:tcPr>
            <w:tcW w:w="1927" w:type="dxa"/>
            <w:vAlign w:val="center"/>
          </w:tcPr>
          <w:p>
            <w:pPr>
              <w:pStyle w:val="13"/>
            </w:pPr>
            <w:r>
              <w:t>≥12000人</w:t>
            </w:r>
          </w:p>
        </w:tc>
        <w:tc>
          <w:tcPr>
            <w:tcW w:w="253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4469" w:type="dxa"/>
            <w:vAlign w:val="center"/>
          </w:tcPr>
          <w:p>
            <w:pPr>
              <w:pStyle w:val="13"/>
            </w:pPr>
            <w:r>
              <w:t>服务对象满意度</w:t>
            </w:r>
          </w:p>
        </w:tc>
        <w:tc>
          <w:tcPr>
            <w:tcW w:w="1927" w:type="dxa"/>
            <w:vAlign w:val="center"/>
          </w:tcPr>
          <w:p>
            <w:pPr>
              <w:pStyle w:val="13"/>
            </w:pPr>
            <w:r>
              <w:t>≥98%</w:t>
            </w:r>
          </w:p>
        </w:tc>
        <w:tc>
          <w:tcPr>
            <w:tcW w:w="253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21、曲阳县2026年度山洪灾害防治项目绩效目标表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13063426P004366100396</w:t>
            </w:r>
          </w:p>
        </w:tc>
        <w:tc>
          <w:tcPr>
            <w:tcW w:w="2835" w:type="dxa"/>
            <w:vAlign w:val="center"/>
          </w:tcPr>
          <w:p>
            <w:pPr>
              <w:pStyle w:val="11"/>
            </w:pPr>
            <w:r>
              <w:t>项目名称</w:t>
            </w:r>
          </w:p>
        </w:tc>
        <w:tc>
          <w:tcPr>
            <w:tcW w:w="6095" w:type="dxa"/>
            <w:gridSpan w:val="3"/>
            <w:vAlign w:val="center"/>
          </w:tcPr>
          <w:p>
            <w:pPr>
              <w:pStyle w:val="13"/>
            </w:pPr>
            <w:r>
              <w:t>曲阳县2026年度山洪灾害防治项目</w:t>
            </w:r>
          </w:p>
        </w:tc>
      </w:tr>
      <w:tr>
        <w:tblPrEx>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6.00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w:t>
            </w:r>
            <w:r>
              <w:rPr>
                <w:rFonts w:hint="eastAsia"/>
                <w:lang w:val="en-US" w:eastAsia="zh-CN"/>
              </w:rPr>
              <w:t>为</w:t>
            </w:r>
            <w:r>
              <w:t>6万元，其中一般公共预算6万元。主要用于山洪灾害预案修订及更新升级山洪灾害简易雨量报警器。按合同约定支付。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rPr>
                <w:rFonts w:hint="default" w:eastAsia="方正书宋_GBK"/>
                <w:lang w:val="en-US" w:eastAsia="zh-CN"/>
              </w:rPr>
            </w:pPr>
          </w:p>
        </w:tc>
        <w:tc>
          <w:tcPr>
            <w:tcW w:w="2835" w:type="dxa"/>
            <w:vAlign w:val="center"/>
          </w:tcPr>
          <w:p>
            <w:pPr>
              <w:pStyle w:val="14"/>
            </w:pPr>
            <w:r>
              <w:t>3.00</w:t>
            </w:r>
          </w:p>
        </w:tc>
        <w:tc>
          <w:tcPr>
            <w:tcW w:w="2551" w:type="dxa"/>
            <w:vAlign w:val="center"/>
          </w:tcPr>
          <w:p>
            <w:pPr>
              <w:pStyle w:val="14"/>
            </w:pPr>
            <w:r>
              <w:t>6.00</w:t>
            </w:r>
          </w:p>
        </w:tc>
        <w:tc>
          <w:tcPr>
            <w:tcW w:w="3544" w:type="dxa"/>
            <w:gridSpan w:val="2"/>
            <w:vAlign w:val="center"/>
          </w:tcPr>
          <w:p>
            <w:pPr>
              <w:pStyle w:val="14"/>
            </w:pPr>
            <w:r>
              <w:t>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1.通过山洪灾害防御预案的修订及村级简易雨量报警器的更新升级，提升山洪灾害预警能力。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905"/>
        <w:gridCol w:w="3908"/>
        <w:gridCol w:w="2326"/>
        <w:gridCol w:w="16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905" w:type="dxa"/>
            <w:vAlign w:val="center"/>
          </w:tcPr>
          <w:p>
            <w:pPr>
              <w:pStyle w:val="11"/>
            </w:pPr>
            <w:r>
              <w:t>三级指标</w:t>
            </w:r>
          </w:p>
        </w:tc>
        <w:tc>
          <w:tcPr>
            <w:tcW w:w="3908" w:type="dxa"/>
            <w:vAlign w:val="center"/>
          </w:tcPr>
          <w:p>
            <w:pPr>
              <w:pStyle w:val="11"/>
            </w:pPr>
            <w:r>
              <w:t>绩效指标描述</w:t>
            </w:r>
          </w:p>
        </w:tc>
        <w:tc>
          <w:tcPr>
            <w:tcW w:w="2326" w:type="dxa"/>
            <w:vAlign w:val="center"/>
          </w:tcPr>
          <w:p>
            <w:pPr>
              <w:pStyle w:val="11"/>
            </w:pPr>
            <w:r>
              <w:t>指标值</w:t>
            </w:r>
          </w:p>
        </w:tc>
        <w:tc>
          <w:tcPr>
            <w:tcW w:w="162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905" w:type="dxa"/>
            <w:vAlign w:val="center"/>
          </w:tcPr>
          <w:p>
            <w:pPr>
              <w:pStyle w:val="13"/>
            </w:pPr>
            <w:r>
              <w:t>涉及山洪灾害防御预案修订份数</w:t>
            </w:r>
          </w:p>
        </w:tc>
        <w:tc>
          <w:tcPr>
            <w:tcW w:w="3908" w:type="dxa"/>
            <w:vAlign w:val="center"/>
          </w:tcPr>
          <w:p>
            <w:pPr>
              <w:pStyle w:val="13"/>
            </w:pPr>
            <w:r>
              <w:t>涉及山洪灾害防御预案修订份数</w:t>
            </w:r>
          </w:p>
        </w:tc>
        <w:tc>
          <w:tcPr>
            <w:tcW w:w="2326" w:type="dxa"/>
            <w:vAlign w:val="center"/>
          </w:tcPr>
          <w:p>
            <w:pPr>
              <w:pStyle w:val="13"/>
            </w:pPr>
            <w:r>
              <w:t>58份</w:t>
            </w:r>
          </w:p>
        </w:tc>
        <w:tc>
          <w:tcPr>
            <w:tcW w:w="162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905" w:type="dxa"/>
            <w:vAlign w:val="center"/>
          </w:tcPr>
          <w:p>
            <w:pPr>
              <w:pStyle w:val="13"/>
            </w:pPr>
            <w:r>
              <w:t>涉及更新升级简易雨量报警器的村数量</w:t>
            </w:r>
          </w:p>
        </w:tc>
        <w:tc>
          <w:tcPr>
            <w:tcW w:w="3908" w:type="dxa"/>
            <w:vAlign w:val="center"/>
          </w:tcPr>
          <w:p>
            <w:pPr>
              <w:pStyle w:val="13"/>
            </w:pPr>
            <w:r>
              <w:t>涉及更新升级简易雨量报警器的村数量</w:t>
            </w:r>
          </w:p>
        </w:tc>
        <w:tc>
          <w:tcPr>
            <w:tcW w:w="2326" w:type="dxa"/>
            <w:vAlign w:val="center"/>
          </w:tcPr>
          <w:p>
            <w:pPr>
              <w:pStyle w:val="13"/>
            </w:pPr>
            <w:r>
              <w:t>≤50个</w:t>
            </w:r>
          </w:p>
        </w:tc>
        <w:tc>
          <w:tcPr>
            <w:tcW w:w="162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905" w:type="dxa"/>
            <w:vAlign w:val="center"/>
          </w:tcPr>
          <w:p>
            <w:pPr>
              <w:pStyle w:val="13"/>
            </w:pPr>
            <w:r>
              <w:t>山洪灾害防治工作开展完成合格率</w:t>
            </w:r>
          </w:p>
        </w:tc>
        <w:tc>
          <w:tcPr>
            <w:tcW w:w="3908" w:type="dxa"/>
            <w:vAlign w:val="center"/>
          </w:tcPr>
          <w:p>
            <w:pPr>
              <w:pStyle w:val="13"/>
            </w:pPr>
            <w:r>
              <w:t>山洪灾害防治工作开展完成合格率</w:t>
            </w:r>
          </w:p>
        </w:tc>
        <w:tc>
          <w:tcPr>
            <w:tcW w:w="2326" w:type="dxa"/>
            <w:vAlign w:val="center"/>
          </w:tcPr>
          <w:p>
            <w:pPr>
              <w:pStyle w:val="13"/>
            </w:pPr>
            <w:r>
              <w:t>≥95%</w:t>
            </w:r>
          </w:p>
        </w:tc>
        <w:tc>
          <w:tcPr>
            <w:tcW w:w="162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905" w:type="dxa"/>
            <w:vAlign w:val="center"/>
          </w:tcPr>
          <w:p>
            <w:pPr>
              <w:pStyle w:val="13"/>
            </w:pPr>
            <w:r>
              <w:t>山洪灾害防治工作开展完成时间</w:t>
            </w:r>
          </w:p>
        </w:tc>
        <w:tc>
          <w:tcPr>
            <w:tcW w:w="3908" w:type="dxa"/>
            <w:vAlign w:val="center"/>
          </w:tcPr>
          <w:p>
            <w:pPr>
              <w:pStyle w:val="13"/>
            </w:pPr>
            <w:r>
              <w:t>山洪灾害防治工作开展完成时间</w:t>
            </w:r>
          </w:p>
        </w:tc>
        <w:tc>
          <w:tcPr>
            <w:tcW w:w="2326" w:type="dxa"/>
            <w:vAlign w:val="center"/>
          </w:tcPr>
          <w:p>
            <w:pPr>
              <w:pStyle w:val="13"/>
            </w:pPr>
            <w:r>
              <w:t>第三季度</w:t>
            </w:r>
          </w:p>
        </w:tc>
        <w:tc>
          <w:tcPr>
            <w:tcW w:w="162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905" w:type="dxa"/>
            <w:vAlign w:val="center"/>
          </w:tcPr>
          <w:p>
            <w:pPr>
              <w:pStyle w:val="13"/>
            </w:pPr>
            <w:r>
              <w:t>山洪灾害预案修订单价</w:t>
            </w:r>
          </w:p>
        </w:tc>
        <w:tc>
          <w:tcPr>
            <w:tcW w:w="3908" w:type="dxa"/>
            <w:vAlign w:val="center"/>
          </w:tcPr>
          <w:p>
            <w:pPr>
              <w:pStyle w:val="13"/>
            </w:pPr>
            <w:r>
              <w:t>山洪灾害预案修订单价</w:t>
            </w:r>
          </w:p>
        </w:tc>
        <w:tc>
          <w:tcPr>
            <w:tcW w:w="2326" w:type="dxa"/>
            <w:vAlign w:val="center"/>
          </w:tcPr>
          <w:p>
            <w:pPr>
              <w:pStyle w:val="13"/>
            </w:pPr>
            <w:r>
              <w:t>≤0.1万元</w:t>
            </w:r>
          </w:p>
        </w:tc>
        <w:tc>
          <w:tcPr>
            <w:tcW w:w="162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905" w:type="dxa"/>
            <w:vAlign w:val="center"/>
          </w:tcPr>
          <w:p>
            <w:pPr>
              <w:pStyle w:val="13"/>
            </w:pPr>
            <w:r>
              <w:t>保护受山洪灾害威胁涉险人员数量</w:t>
            </w:r>
          </w:p>
        </w:tc>
        <w:tc>
          <w:tcPr>
            <w:tcW w:w="3908" w:type="dxa"/>
            <w:vAlign w:val="center"/>
          </w:tcPr>
          <w:p>
            <w:pPr>
              <w:pStyle w:val="13"/>
            </w:pPr>
            <w:r>
              <w:t>保护受山洪灾害威胁涉险人员数量</w:t>
            </w:r>
          </w:p>
        </w:tc>
        <w:tc>
          <w:tcPr>
            <w:tcW w:w="2326" w:type="dxa"/>
            <w:vAlign w:val="center"/>
          </w:tcPr>
          <w:p>
            <w:pPr>
              <w:pStyle w:val="13"/>
            </w:pPr>
            <w:r>
              <w:t>≥0.4万人</w:t>
            </w:r>
          </w:p>
        </w:tc>
        <w:tc>
          <w:tcPr>
            <w:tcW w:w="162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905" w:type="dxa"/>
            <w:vAlign w:val="center"/>
          </w:tcPr>
          <w:p>
            <w:pPr>
              <w:pStyle w:val="13"/>
            </w:pPr>
            <w:r>
              <w:t>服务对象满意度</w:t>
            </w:r>
          </w:p>
        </w:tc>
        <w:tc>
          <w:tcPr>
            <w:tcW w:w="3908" w:type="dxa"/>
            <w:vAlign w:val="center"/>
          </w:tcPr>
          <w:p>
            <w:pPr>
              <w:pStyle w:val="13"/>
            </w:pPr>
            <w:r>
              <w:t>服务对象满意度</w:t>
            </w:r>
          </w:p>
        </w:tc>
        <w:tc>
          <w:tcPr>
            <w:tcW w:w="2326" w:type="dxa"/>
            <w:vAlign w:val="center"/>
          </w:tcPr>
          <w:p>
            <w:pPr>
              <w:pStyle w:val="13"/>
            </w:pPr>
            <w:r>
              <w:t>≥95%</w:t>
            </w:r>
          </w:p>
        </w:tc>
        <w:tc>
          <w:tcPr>
            <w:tcW w:w="162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22、曲阳县2026年度山洪灾害防治项目（省级）绩效目标表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13063426P00436610042Q</w:t>
            </w:r>
          </w:p>
        </w:tc>
        <w:tc>
          <w:tcPr>
            <w:tcW w:w="2835" w:type="dxa"/>
            <w:vAlign w:val="center"/>
          </w:tcPr>
          <w:p>
            <w:pPr>
              <w:pStyle w:val="11"/>
            </w:pPr>
            <w:r>
              <w:t>项目名称</w:t>
            </w:r>
          </w:p>
        </w:tc>
        <w:tc>
          <w:tcPr>
            <w:tcW w:w="6095" w:type="dxa"/>
            <w:gridSpan w:val="3"/>
            <w:vAlign w:val="center"/>
          </w:tcPr>
          <w:p>
            <w:pPr>
              <w:pStyle w:val="13"/>
            </w:pPr>
            <w:r>
              <w:t>曲阳县2026年度山洪灾害防治项目（省级）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w:t>
            </w:r>
            <w:r>
              <w:rPr>
                <w:rFonts w:hint="eastAsia"/>
                <w:lang w:val="en-US" w:eastAsia="zh-CN"/>
              </w:rPr>
              <w:t>为</w:t>
            </w:r>
            <w:r>
              <w:t>10万元，其中一般公共预算10万元。主要用于山洪灾害预案修订及简易雨量报警器的更新升级，按合同约定支付资金。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rPr>
                <w:rFonts w:hint="default" w:eastAsia="方正书宋_GBK"/>
                <w:lang w:val="en-US" w:eastAsia="zh-CN"/>
              </w:rPr>
            </w:pPr>
          </w:p>
        </w:tc>
        <w:tc>
          <w:tcPr>
            <w:tcW w:w="2835" w:type="dxa"/>
            <w:vAlign w:val="center"/>
          </w:tcPr>
          <w:p>
            <w:pPr>
              <w:pStyle w:val="14"/>
            </w:pPr>
            <w:r>
              <w:t>5.00</w:t>
            </w:r>
          </w:p>
        </w:tc>
        <w:tc>
          <w:tcPr>
            <w:tcW w:w="2551" w:type="dxa"/>
            <w:vAlign w:val="center"/>
          </w:tcPr>
          <w:p>
            <w:pPr>
              <w:pStyle w:val="14"/>
            </w:pPr>
            <w:r>
              <w:t>10.00</w:t>
            </w:r>
          </w:p>
        </w:tc>
        <w:tc>
          <w:tcPr>
            <w:tcW w:w="3544" w:type="dxa"/>
            <w:gridSpan w:val="2"/>
            <w:vAlign w:val="center"/>
          </w:tcPr>
          <w:p>
            <w:pPr>
              <w:pStyle w:val="14"/>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1.通过山洪灾害防御预案的修订及村级简易雨量报警器的更新升级，提升山洪灾害预警能力。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919"/>
        <w:gridCol w:w="4302"/>
        <w:gridCol w:w="1932"/>
        <w:gridCol w:w="16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919" w:type="dxa"/>
            <w:vAlign w:val="center"/>
          </w:tcPr>
          <w:p>
            <w:pPr>
              <w:pStyle w:val="11"/>
            </w:pPr>
            <w:r>
              <w:t>三级指标</w:t>
            </w:r>
          </w:p>
        </w:tc>
        <w:tc>
          <w:tcPr>
            <w:tcW w:w="4302" w:type="dxa"/>
            <w:vAlign w:val="center"/>
          </w:tcPr>
          <w:p>
            <w:pPr>
              <w:pStyle w:val="11"/>
            </w:pPr>
            <w:r>
              <w:t>绩效指标描述</w:t>
            </w:r>
          </w:p>
        </w:tc>
        <w:tc>
          <w:tcPr>
            <w:tcW w:w="1932" w:type="dxa"/>
            <w:vAlign w:val="center"/>
          </w:tcPr>
          <w:p>
            <w:pPr>
              <w:pStyle w:val="11"/>
            </w:pPr>
            <w:r>
              <w:t>指标值</w:t>
            </w:r>
          </w:p>
        </w:tc>
        <w:tc>
          <w:tcPr>
            <w:tcW w:w="1612"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919" w:type="dxa"/>
            <w:vAlign w:val="center"/>
          </w:tcPr>
          <w:p>
            <w:pPr>
              <w:pStyle w:val="13"/>
            </w:pPr>
            <w:r>
              <w:t>涉及山洪灾害防御预案修订份数</w:t>
            </w:r>
          </w:p>
        </w:tc>
        <w:tc>
          <w:tcPr>
            <w:tcW w:w="4302" w:type="dxa"/>
            <w:vAlign w:val="center"/>
          </w:tcPr>
          <w:p>
            <w:pPr>
              <w:pStyle w:val="13"/>
            </w:pPr>
            <w:r>
              <w:t>涉及山洪灾害防御预案修订份数</w:t>
            </w:r>
          </w:p>
        </w:tc>
        <w:tc>
          <w:tcPr>
            <w:tcW w:w="1932" w:type="dxa"/>
            <w:vAlign w:val="center"/>
          </w:tcPr>
          <w:p>
            <w:pPr>
              <w:pStyle w:val="13"/>
            </w:pPr>
            <w:r>
              <w:t>58份</w:t>
            </w:r>
          </w:p>
        </w:tc>
        <w:tc>
          <w:tcPr>
            <w:tcW w:w="161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919" w:type="dxa"/>
            <w:vAlign w:val="center"/>
          </w:tcPr>
          <w:p>
            <w:pPr>
              <w:pStyle w:val="13"/>
            </w:pPr>
            <w:r>
              <w:t>涉及更新升级简易雨量报警器的村数量</w:t>
            </w:r>
          </w:p>
        </w:tc>
        <w:tc>
          <w:tcPr>
            <w:tcW w:w="4302" w:type="dxa"/>
            <w:vAlign w:val="center"/>
          </w:tcPr>
          <w:p>
            <w:pPr>
              <w:pStyle w:val="13"/>
            </w:pPr>
            <w:r>
              <w:t>涉及更新升级简易雨量报警器的村数量</w:t>
            </w:r>
          </w:p>
        </w:tc>
        <w:tc>
          <w:tcPr>
            <w:tcW w:w="1932" w:type="dxa"/>
            <w:vAlign w:val="center"/>
          </w:tcPr>
          <w:p>
            <w:pPr>
              <w:pStyle w:val="13"/>
            </w:pPr>
            <w:r>
              <w:t>≤50个</w:t>
            </w:r>
          </w:p>
        </w:tc>
        <w:tc>
          <w:tcPr>
            <w:tcW w:w="161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919" w:type="dxa"/>
            <w:vAlign w:val="center"/>
          </w:tcPr>
          <w:p>
            <w:pPr>
              <w:pStyle w:val="13"/>
            </w:pPr>
            <w:r>
              <w:t>山洪灾害防治工作开展完成合格率</w:t>
            </w:r>
          </w:p>
        </w:tc>
        <w:tc>
          <w:tcPr>
            <w:tcW w:w="4302" w:type="dxa"/>
            <w:vAlign w:val="center"/>
          </w:tcPr>
          <w:p>
            <w:pPr>
              <w:pStyle w:val="13"/>
            </w:pPr>
            <w:r>
              <w:t>山洪灾害防治工作开展完成合格率</w:t>
            </w:r>
          </w:p>
        </w:tc>
        <w:tc>
          <w:tcPr>
            <w:tcW w:w="1932" w:type="dxa"/>
            <w:vAlign w:val="center"/>
          </w:tcPr>
          <w:p>
            <w:pPr>
              <w:pStyle w:val="13"/>
            </w:pPr>
            <w:r>
              <w:t>≥95%</w:t>
            </w:r>
          </w:p>
        </w:tc>
        <w:tc>
          <w:tcPr>
            <w:tcW w:w="161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919" w:type="dxa"/>
            <w:vAlign w:val="center"/>
          </w:tcPr>
          <w:p>
            <w:pPr>
              <w:pStyle w:val="13"/>
            </w:pPr>
            <w:r>
              <w:t>山洪灾害防治工作开展完成时间</w:t>
            </w:r>
          </w:p>
        </w:tc>
        <w:tc>
          <w:tcPr>
            <w:tcW w:w="4302" w:type="dxa"/>
            <w:vAlign w:val="center"/>
          </w:tcPr>
          <w:p>
            <w:pPr>
              <w:pStyle w:val="13"/>
            </w:pPr>
            <w:r>
              <w:t>山洪灾害防治工作开展完成时间</w:t>
            </w:r>
          </w:p>
        </w:tc>
        <w:tc>
          <w:tcPr>
            <w:tcW w:w="1932" w:type="dxa"/>
            <w:vAlign w:val="center"/>
          </w:tcPr>
          <w:p>
            <w:pPr>
              <w:pStyle w:val="13"/>
            </w:pPr>
            <w:r>
              <w:t>第三季度</w:t>
            </w:r>
          </w:p>
        </w:tc>
        <w:tc>
          <w:tcPr>
            <w:tcW w:w="161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919" w:type="dxa"/>
            <w:vAlign w:val="center"/>
          </w:tcPr>
          <w:p>
            <w:pPr>
              <w:pStyle w:val="13"/>
            </w:pPr>
            <w:r>
              <w:t>山洪灾害预案修订单价</w:t>
            </w:r>
          </w:p>
        </w:tc>
        <w:tc>
          <w:tcPr>
            <w:tcW w:w="4302" w:type="dxa"/>
            <w:vAlign w:val="center"/>
          </w:tcPr>
          <w:p>
            <w:pPr>
              <w:pStyle w:val="13"/>
            </w:pPr>
            <w:r>
              <w:t>山洪灾害预案修订单价</w:t>
            </w:r>
          </w:p>
        </w:tc>
        <w:tc>
          <w:tcPr>
            <w:tcW w:w="1932" w:type="dxa"/>
            <w:vAlign w:val="center"/>
          </w:tcPr>
          <w:p>
            <w:pPr>
              <w:pStyle w:val="13"/>
            </w:pPr>
            <w:r>
              <w:t>≤0.1万元</w:t>
            </w:r>
          </w:p>
        </w:tc>
        <w:tc>
          <w:tcPr>
            <w:tcW w:w="161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919" w:type="dxa"/>
            <w:vAlign w:val="center"/>
          </w:tcPr>
          <w:p>
            <w:pPr>
              <w:pStyle w:val="13"/>
            </w:pPr>
            <w:r>
              <w:t>保护受山洪灾害威胁涉险人员数量</w:t>
            </w:r>
          </w:p>
        </w:tc>
        <w:tc>
          <w:tcPr>
            <w:tcW w:w="4302" w:type="dxa"/>
            <w:vAlign w:val="center"/>
          </w:tcPr>
          <w:p>
            <w:pPr>
              <w:pStyle w:val="13"/>
            </w:pPr>
            <w:r>
              <w:t>保护受山洪灾害威胁涉险人员数量</w:t>
            </w:r>
          </w:p>
        </w:tc>
        <w:tc>
          <w:tcPr>
            <w:tcW w:w="1932" w:type="dxa"/>
            <w:vAlign w:val="center"/>
          </w:tcPr>
          <w:p>
            <w:pPr>
              <w:pStyle w:val="13"/>
            </w:pPr>
            <w:r>
              <w:t>≥0.4万人</w:t>
            </w:r>
          </w:p>
        </w:tc>
        <w:tc>
          <w:tcPr>
            <w:tcW w:w="161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919" w:type="dxa"/>
            <w:vAlign w:val="center"/>
          </w:tcPr>
          <w:p>
            <w:pPr>
              <w:pStyle w:val="13"/>
            </w:pPr>
            <w:r>
              <w:t>服务对象满意度</w:t>
            </w:r>
          </w:p>
        </w:tc>
        <w:tc>
          <w:tcPr>
            <w:tcW w:w="4302" w:type="dxa"/>
            <w:vAlign w:val="center"/>
          </w:tcPr>
          <w:p>
            <w:pPr>
              <w:pStyle w:val="13"/>
            </w:pPr>
            <w:r>
              <w:t>服务对象满意度</w:t>
            </w:r>
          </w:p>
        </w:tc>
        <w:tc>
          <w:tcPr>
            <w:tcW w:w="1932" w:type="dxa"/>
            <w:vAlign w:val="center"/>
          </w:tcPr>
          <w:p>
            <w:pPr>
              <w:pStyle w:val="13"/>
            </w:pPr>
            <w:r>
              <w:t>≥95%</w:t>
            </w:r>
          </w:p>
        </w:tc>
        <w:tc>
          <w:tcPr>
            <w:tcW w:w="1612"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23、曲阳县2026年省级水库移民后期扶持资金项目绩效目标表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13063426P004685100273</w:t>
            </w:r>
          </w:p>
        </w:tc>
        <w:tc>
          <w:tcPr>
            <w:tcW w:w="2835" w:type="dxa"/>
            <w:vAlign w:val="center"/>
          </w:tcPr>
          <w:p>
            <w:pPr>
              <w:pStyle w:val="11"/>
            </w:pPr>
            <w:r>
              <w:t>项目名称</w:t>
            </w:r>
          </w:p>
        </w:tc>
        <w:tc>
          <w:tcPr>
            <w:tcW w:w="6095" w:type="dxa"/>
            <w:gridSpan w:val="3"/>
            <w:vAlign w:val="center"/>
          </w:tcPr>
          <w:p>
            <w:pPr>
              <w:pStyle w:val="13"/>
            </w:pPr>
            <w:r>
              <w:t>曲阳县2026年省级水库移民后期扶持资金项目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122.00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122.00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预算数122万元，其中政府性基金122万元，用于曲阳县2026年省级水库移民后期扶持资金项目，恒州镇、孝墓镇两个乡镇的农村基础设计建设及道路工程。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45.00</w:t>
            </w:r>
          </w:p>
        </w:tc>
        <w:tc>
          <w:tcPr>
            <w:tcW w:w="2835" w:type="dxa"/>
            <w:vAlign w:val="center"/>
          </w:tcPr>
          <w:p>
            <w:pPr>
              <w:pStyle w:val="14"/>
            </w:pPr>
            <w:r>
              <w:t>80.00</w:t>
            </w:r>
          </w:p>
        </w:tc>
        <w:tc>
          <w:tcPr>
            <w:tcW w:w="2551" w:type="dxa"/>
            <w:vAlign w:val="center"/>
          </w:tcPr>
          <w:p>
            <w:pPr>
              <w:pStyle w:val="14"/>
            </w:pPr>
            <w:r>
              <w:t>100.00</w:t>
            </w:r>
          </w:p>
        </w:tc>
        <w:tc>
          <w:tcPr>
            <w:tcW w:w="3544" w:type="dxa"/>
            <w:gridSpan w:val="2"/>
            <w:vAlign w:val="center"/>
          </w:tcPr>
          <w:p>
            <w:pPr>
              <w:pStyle w:val="14"/>
            </w:pPr>
            <w:r>
              <w:t>122.00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1.用于曲阳县2026年省级水库移民后期扶持资金项目，恒州镇、孝墓镇两个乡镇的农村基础设计建设及道路工程。</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48"/>
        <w:gridCol w:w="5073"/>
        <w:gridCol w:w="1822"/>
        <w:gridCol w:w="17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148" w:type="dxa"/>
            <w:vAlign w:val="center"/>
          </w:tcPr>
          <w:p>
            <w:pPr>
              <w:pStyle w:val="11"/>
            </w:pPr>
            <w:r>
              <w:t>三级指标</w:t>
            </w:r>
          </w:p>
        </w:tc>
        <w:tc>
          <w:tcPr>
            <w:tcW w:w="5073" w:type="dxa"/>
            <w:vAlign w:val="center"/>
          </w:tcPr>
          <w:p>
            <w:pPr>
              <w:pStyle w:val="11"/>
            </w:pPr>
            <w:r>
              <w:t>绩效指标描述</w:t>
            </w:r>
          </w:p>
        </w:tc>
        <w:tc>
          <w:tcPr>
            <w:tcW w:w="1822" w:type="dxa"/>
            <w:vAlign w:val="center"/>
          </w:tcPr>
          <w:p>
            <w:pPr>
              <w:pStyle w:val="11"/>
            </w:pPr>
            <w:r>
              <w:t>指标值</w:t>
            </w:r>
          </w:p>
        </w:tc>
        <w:tc>
          <w:tcPr>
            <w:tcW w:w="1722"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148" w:type="dxa"/>
            <w:vAlign w:val="center"/>
          </w:tcPr>
          <w:p>
            <w:pPr>
              <w:pStyle w:val="13"/>
            </w:pPr>
            <w:r>
              <w:t>工程项目数量</w:t>
            </w:r>
          </w:p>
        </w:tc>
        <w:tc>
          <w:tcPr>
            <w:tcW w:w="5073" w:type="dxa"/>
            <w:vAlign w:val="center"/>
          </w:tcPr>
          <w:p>
            <w:pPr>
              <w:pStyle w:val="13"/>
            </w:pPr>
            <w:r>
              <w:t>移民受益的基础设施及生产开发项目数</w:t>
            </w:r>
          </w:p>
        </w:tc>
        <w:tc>
          <w:tcPr>
            <w:tcW w:w="1822" w:type="dxa"/>
            <w:vAlign w:val="center"/>
          </w:tcPr>
          <w:p>
            <w:pPr>
              <w:pStyle w:val="13"/>
            </w:pPr>
            <w:r>
              <w:t>≥1个</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148" w:type="dxa"/>
            <w:vAlign w:val="center"/>
          </w:tcPr>
          <w:p>
            <w:pPr>
              <w:pStyle w:val="13"/>
            </w:pPr>
            <w:r>
              <w:t>道路工程项目验收合格率（%）</w:t>
            </w:r>
          </w:p>
        </w:tc>
        <w:tc>
          <w:tcPr>
            <w:tcW w:w="5073" w:type="dxa"/>
            <w:vAlign w:val="center"/>
          </w:tcPr>
          <w:p>
            <w:pPr>
              <w:pStyle w:val="13"/>
            </w:pPr>
            <w:r>
              <w:t>道路工程项目验收合格率（%）</w:t>
            </w:r>
          </w:p>
        </w:tc>
        <w:tc>
          <w:tcPr>
            <w:tcW w:w="1822" w:type="dxa"/>
            <w:vAlign w:val="center"/>
          </w:tcPr>
          <w:p>
            <w:pPr>
              <w:pStyle w:val="13"/>
            </w:pPr>
            <w:r>
              <w:t>≥98%</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148" w:type="dxa"/>
            <w:vAlign w:val="center"/>
          </w:tcPr>
          <w:p>
            <w:pPr>
              <w:pStyle w:val="13"/>
            </w:pPr>
            <w:r>
              <w:t>项目在规定时间完成</w:t>
            </w:r>
          </w:p>
        </w:tc>
        <w:tc>
          <w:tcPr>
            <w:tcW w:w="5073" w:type="dxa"/>
            <w:vAlign w:val="center"/>
          </w:tcPr>
          <w:p>
            <w:pPr>
              <w:pStyle w:val="13"/>
            </w:pPr>
            <w:r>
              <w:t>项目在规定时间完成</w:t>
            </w:r>
          </w:p>
        </w:tc>
        <w:tc>
          <w:tcPr>
            <w:tcW w:w="1822" w:type="dxa"/>
            <w:vAlign w:val="center"/>
          </w:tcPr>
          <w:p>
            <w:pPr>
              <w:pStyle w:val="13"/>
            </w:pPr>
            <w:r>
              <w:t>2026年底</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148" w:type="dxa"/>
            <w:vAlign w:val="center"/>
          </w:tcPr>
          <w:p>
            <w:pPr>
              <w:pStyle w:val="13"/>
            </w:pPr>
            <w:r>
              <w:t>硬化农作路长度每平米单价</w:t>
            </w:r>
          </w:p>
        </w:tc>
        <w:tc>
          <w:tcPr>
            <w:tcW w:w="5073" w:type="dxa"/>
            <w:vAlign w:val="center"/>
          </w:tcPr>
          <w:p>
            <w:pPr>
              <w:pStyle w:val="13"/>
            </w:pPr>
            <w:r>
              <w:t>硬化农作路长度每平米单价</w:t>
            </w:r>
          </w:p>
        </w:tc>
        <w:tc>
          <w:tcPr>
            <w:tcW w:w="1822" w:type="dxa"/>
            <w:vAlign w:val="center"/>
          </w:tcPr>
          <w:p>
            <w:pPr>
              <w:pStyle w:val="13"/>
            </w:pPr>
            <w:r>
              <w:t>≥90元/㎡</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3148" w:type="dxa"/>
            <w:vAlign w:val="center"/>
          </w:tcPr>
          <w:p>
            <w:pPr>
              <w:pStyle w:val="13"/>
            </w:pPr>
            <w:r>
              <w:t>增加移民收入</w:t>
            </w:r>
          </w:p>
        </w:tc>
        <w:tc>
          <w:tcPr>
            <w:tcW w:w="5073" w:type="dxa"/>
            <w:vAlign w:val="center"/>
          </w:tcPr>
          <w:p>
            <w:pPr>
              <w:pStyle w:val="13"/>
            </w:pPr>
            <w:r>
              <w:t>增加移民人均可支配收入</w:t>
            </w:r>
          </w:p>
        </w:tc>
        <w:tc>
          <w:tcPr>
            <w:tcW w:w="1822" w:type="dxa"/>
            <w:vAlign w:val="center"/>
          </w:tcPr>
          <w:p>
            <w:pPr>
              <w:pStyle w:val="13"/>
            </w:pPr>
            <w:r>
              <w:t>≥100元</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3148" w:type="dxa"/>
            <w:vAlign w:val="center"/>
          </w:tcPr>
          <w:p>
            <w:pPr>
              <w:pStyle w:val="13"/>
            </w:pPr>
            <w:r>
              <w:t>受益移民人数</w:t>
            </w:r>
          </w:p>
        </w:tc>
        <w:tc>
          <w:tcPr>
            <w:tcW w:w="5073" w:type="dxa"/>
            <w:vAlign w:val="center"/>
          </w:tcPr>
          <w:p>
            <w:pPr>
              <w:pStyle w:val="13"/>
            </w:pPr>
            <w:r>
              <w:t>受益移民人数</w:t>
            </w:r>
          </w:p>
        </w:tc>
        <w:tc>
          <w:tcPr>
            <w:tcW w:w="1822" w:type="dxa"/>
            <w:vAlign w:val="center"/>
          </w:tcPr>
          <w:p>
            <w:pPr>
              <w:pStyle w:val="13"/>
            </w:pPr>
            <w:r>
              <w:t>≥300人</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148" w:type="dxa"/>
            <w:vAlign w:val="center"/>
          </w:tcPr>
          <w:p>
            <w:pPr>
              <w:pStyle w:val="13"/>
            </w:pPr>
            <w:r>
              <w:t>服务对象满意度</w:t>
            </w:r>
          </w:p>
        </w:tc>
        <w:tc>
          <w:tcPr>
            <w:tcW w:w="5073" w:type="dxa"/>
            <w:vAlign w:val="center"/>
          </w:tcPr>
          <w:p>
            <w:pPr>
              <w:pStyle w:val="13"/>
            </w:pPr>
            <w:r>
              <w:t>服务对象满意度</w:t>
            </w:r>
          </w:p>
        </w:tc>
        <w:tc>
          <w:tcPr>
            <w:tcW w:w="1822" w:type="dxa"/>
            <w:vAlign w:val="center"/>
          </w:tcPr>
          <w:p>
            <w:pPr>
              <w:pStyle w:val="13"/>
            </w:pPr>
            <w:r>
              <w:t>≥98%</w:t>
            </w:r>
          </w:p>
        </w:tc>
        <w:tc>
          <w:tcPr>
            <w:tcW w:w="1722"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24、曲阳县2026年中央水库移民核减结余资金项目绩效目标表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13063426P00468510026F</w:t>
            </w:r>
          </w:p>
        </w:tc>
        <w:tc>
          <w:tcPr>
            <w:tcW w:w="2835" w:type="dxa"/>
            <w:vAlign w:val="center"/>
          </w:tcPr>
          <w:p>
            <w:pPr>
              <w:pStyle w:val="11"/>
            </w:pPr>
            <w:r>
              <w:t>项目名称</w:t>
            </w:r>
          </w:p>
        </w:tc>
        <w:tc>
          <w:tcPr>
            <w:tcW w:w="6095" w:type="dxa"/>
            <w:gridSpan w:val="3"/>
            <w:vAlign w:val="center"/>
          </w:tcPr>
          <w:p>
            <w:pPr>
              <w:pStyle w:val="13"/>
            </w:pPr>
            <w:r>
              <w:t>曲阳县2026年中央水库移民核减结余资金项目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150.54</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150.54</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rPr>
                <w:rFonts w:hint="eastAsia" w:eastAsia="方正书宋_GBK"/>
                <w:lang w:eastAsia="zh-CN"/>
              </w:rPr>
            </w:pPr>
            <w:r>
              <w:t>预算数150.54万元，其中政府性基金150.54万元，用于大中型水库移民村基础设施建设</w:t>
            </w:r>
            <w:r>
              <w:rPr>
                <w:rFonts w:hint="eastAsia"/>
                <w:lang w:eastAsia="zh-CN"/>
              </w:rP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30.00</w:t>
            </w:r>
          </w:p>
        </w:tc>
        <w:tc>
          <w:tcPr>
            <w:tcW w:w="2835" w:type="dxa"/>
            <w:vAlign w:val="center"/>
          </w:tcPr>
          <w:p>
            <w:pPr>
              <w:pStyle w:val="14"/>
            </w:pPr>
            <w:r>
              <w:t>60.00</w:t>
            </w:r>
          </w:p>
        </w:tc>
        <w:tc>
          <w:tcPr>
            <w:tcW w:w="2551" w:type="dxa"/>
            <w:vAlign w:val="center"/>
          </w:tcPr>
          <w:p>
            <w:pPr>
              <w:pStyle w:val="14"/>
            </w:pPr>
            <w:r>
              <w:t>100.00</w:t>
            </w:r>
          </w:p>
        </w:tc>
        <w:tc>
          <w:tcPr>
            <w:tcW w:w="3544" w:type="dxa"/>
            <w:gridSpan w:val="2"/>
            <w:vAlign w:val="center"/>
          </w:tcPr>
          <w:p>
            <w:pPr>
              <w:pStyle w:val="14"/>
            </w:pPr>
            <w:r>
              <w:t>150.54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1.曲阳县2026年中央水库移民扶持基金项目，涉及齐村镇、灵山镇两个乡镇2个村的农村基础设施建设及道路工程。</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82"/>
        <w:gridCol w:w="4839"/>
        <w:gridCol w:w="1877"/>
        <w:gridCol w:w="16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382" w:type="dxa"/>
            <w:vAlign w:val="center"/>
          </w:tcPr>
          <w:p>
            <w:pPr>
              <w:pStyle w:val="11"/>
            </w:pPr>
            <w:r>
              <w:t>三级指标</w:t>
            </w:r>
          </w:p>
        </w:tc>
        <w:tc>
          <w:tcPr>
            <w:tcW w:w="4839" w:type="dxa"/>
            <w:vAlign w:val="center"/>
          </w:tcPr>
          <w:p>
            <w:pPr>
              <w:pStyle w:val="11"/>
            </w:pPr>
            <w:r>
              <w:t>绩效指标描述</w:t>
            </w:r>
          </w:p>
        </w:tc>
        <w:tc>
          <w:tcPr>
            <w:tcW w:w="1877" w:type="dxa"/>
            <w:vAlign w:val="center"/>
          </w:tcPr>
          <w:p>
            <w:pPr>
              <w:pStyle w:val="11"/>
            </w:pPr>
            <w:r>
              <w:t>指标值</w:t>
            </w:r>
          </w:p>
        </w:tc>
        <w:tc>
          <w:tcPr>
            <w:tcW w:w="1667"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382" w:type="dxa"/>
            <w:vAlign w:val="center"/>
          </w:tcPr>
          <w:p>
            <w:pPr>
              <w:pStyle w:val="13"/>
            </w:pPr>
            <w:r>
              <w:t>工程项目数量</w:t>
            </w:r>
          </w:p>
        </w:tc>
        <w:tc>
          <w:tcPr>
            <w:tcW w:w="4839" w:type="dxa"/>
            <w:vAlign w:val="center"/>
          </w:tcPr>
          <w:p>
            <w:pPr>
              <w:pStyle w:val="13"/>
            </w:pPr>
            <w:r>
              <w:t>移民受益的基础设施及生产开发项目数</w:t>
            </w:r>
          </w:p>
        </w:tc>
        <w:tc>
          <w:tcPr>
            <w:tcW w:w="1877" w:type="dxa"/>
            <w:vAlign w:val="center"/>
          </w:tcPr>
          <w:p>
            <w:pPr>
              <w:pStyle w:val="13"/>
            </w:pPr>
            <w:r>
              <w:t>≥1个</w:t>
            </w:r>
          </w:p>
        </w:tc>
        <w:tc>
          <w:tcPr>
            <w:tcW w:w="1667"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382" w:type="dxa"/>
            <w:vAlign w:val="center"/>
          </w:tcPr>
          <w:p>
            <w:pPr>
              <w:pStyle w:val="13"/>
            </w:pPr>
            <w:r>
              <w:t>道路工程项目验收合格率（%）</w:t>
            </w:r>
          </w:p>
        </w:tc>
        <w:tc>
          <w:tcPr>
            <w:tcW w:w="4839" w:type="dxa"/>
            <w:vAlign w:val="center"/>
          </w:tcPr>
          <w:p>
            <w:pPr>
              <w:pStyle w:val="13"/>
            </w:pPr>
            <w:r>
              <w:t>道路工程项目验收合格率（%）</w:t>
            </w:r>
          </w:p>
        </w:tc>
        <w:tc>
          <w:tcPr>
            <w:tcW w:w="1877" w:type="dxa"/>
            <w:vAlign w:val="center"/>
          </w:tcPr>
          <w:p>
            <w:pPr>
              <w:pStyle w:val="13"/>
            </w:pPr>
            <w:r>
              <w:t>≥98%</w:t>
            </w:r>
          </w:p>
        </w:tc>
        <w:tc>
          <w:tcPr>
            <w:tcW w:w="1667"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382" w:type="dxa"/>
            <w:vAlign w:val="center"/>
          </w:tcPr>
          <w:p>
            <w:pPr>
              <w:pStyle w:val="13"/>
            </w:pPr>
            <w:r>
              <w:t>项目在规定时间完成</w:t>
            </w:r>
          </w:p>
        </w:tc>
        <w:tc>
          <w:tcPr>
            <w:tcW w:w="4839" w:type="dxa"/>
            <w:vAlign w:val="center"/>
          </w:tcPr>
          <w:p>
            <w:pPr>
              <w:pStyle w:val="13"/>
            </w:pPr>
            <w:r>
              <w:t>项目在规定时间完成</w:t>
            </w:r>
          </w:p>
        </w:tc>
        <w:tc>
          <w:tcPr>
            <w:tcW w:w="1877" w:type="dxa"/>
            <w:vAlign w:val="center"/>
          </w:tcPr>
          <w:p>
            <w:pPr>
              <w:pStyle w:val="13"/>
            </w:pPr>
            <w:r>
              <w:t>2026年底</w:t>
            </w:r>
          </w:p>
        </w:tc>
        <w:tc>
          <w:tcPr>
            <w:tcW w:w="1667"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382" w:type="dxa"/>
            <w:vAlign w:val="center"/>
          </w:tcPr>
          <w:p>
            <w:pPr>
              <w:pStyle w:val="13"/>
            </w:pPr>
            <w:r>
              <w:t>硬化农作路长度每平米单价</w:t>
            </w:r>
          </w:p>
        </w:tc>
        <w:tc>
          <w:tcPr>
            <w:tcW w:w="4839" w:type="dxa"/>
            <w:vAlign w:val="center"/>
          </w:tcPr>
          <w:p>
            <w:pPr>
              <w:pStyle w:val="13"/>
            </w:pPr>
            <w:r>
              <w:t>硬化农作路长度每平米单价</w:t>
            </w:r>
          </w:p>
        </w:tc>
        <w:tc>
          <w:tcPr>
            <w:tcW w:w="1877" w:type="dxa"/>
            <w:vAlign w:val="center"/>
          </w:tcPr>
          <w:p>
            <w:pPr>
              <w:pStyle w:val="13"/>
            </w:pPr>
            <w:r>
              <w:t>≥90元/㎡</w:t>
            </w:r>
          </w:p>
        </w:tc>
        <w:tc>
          <w:tcPr>
            <w:tcW w:w="1667"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3382" w:type="dxa"/>
            <w:vAlign w:val="center"/>
          </w:tcPr>
          <w:p>
            <w:pPr>
              <w:pStyle w:val="13"/>
            </w:pPr>
            <w:r>
              <w:t>增加移民收入</w:t>
            </w:r>
          </w:p>
        </w:tc>
        <w:tc>
          <w:tcPr>
            <w:tcW w:w="4839" w:type="dxa"/>
            <w:vAlign w:val="center"/>
          </w:tcPr>
          <w:p>
            <w:pPr>
              <w:pStyle w:val="13"/>
            </w:pPr>
            <w:r>
              <w:t>增加移民人均可支配收入</w:t>
            </w:r>
          </w:p>
        </w:tc>
        <w:tc>
          <w:tcPr>
            <w:tcW w:w="1877" w:type="dxa"/>
            <w:vAlign w:val="center"/>
          </w:tcPr>
          <w:p>
            <w:pPr>
              <w:pStyle w:val="13"/>
            </w:pPr>
            <w:r>
              <w:t>≥100元/人</w:t>
            </w:r>
          </w:p>
        </w:tc>
        <w:tc>
          <w:tcPr>
            <w:tcW w:w="1667"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3382" w:type="dxa"/>
            <w:vAlign w:val="center"/>
          </w:tcPr>
          <w:p>
            <w:pPr>
              <w:pStyle w:val="13"/>
            </w:pPr>
            <w:r>
              <w:t>受益移民人数</w:t>
            </w:r>
          </w:p>
        </w:tc>
        <w:tc>
          <w:tcPr>
            <w:tcW w:w="4839" w:type="dxa"/>
            <w:vAlign w:val="center"/>
          </w:tcPr>
          <w:p>
            <w:pPr>
              <w:pStyle w:val="13"/>
            </w:pPr>
            <w:r>
              <w:t>受益移民人数</w:t>
            </w:r>
          </w:p>
        </w:tc>
        <w:tc>
          <w:tcPr>
            <w:tcW w:w="1877" w:type="dxa"/>
            <w:vAlign w:val="center"/>
          </w:tcPr>
          <w:p>
            <w:pPr>
              <w:pStyle w:val="13"/>
            </w:pPr>
            <w:r>
              <w:t>≥3000人</w:t>
            </w:r>
          </w:p>
        </w:tc>
        <w:tc>
          <w:tcPr>
            <w:tcW w:w="1667"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382" w:type="dxa"/>
            <w:vAlign w:val="center"/>
          </w:tcPr>
          <w:p>
            <w:pPr>
              <w:pStyle w:val="13"/>
            </w:pPr>
            <w:r>
              <w:t>服务对象满意度</w:t>
            </w:r>
          </w:p>
        </w:tc>
        <w:tc>
          <w:tcPr>
            <w:tcW w:w="4839" w:type="dxa"/>
            <w:vAlign w:val="center"/>
          </w:tcPr>
          <w:p>
            <w:pPr>
              <w:pStyle w:val="13"/>
            </w:pPr>
            <w:r>
              <w:t>服务对象满意度</w:t>
            </w:r>
          </w:p>
        </w:tc>
        <w:tc>
          <w:tcPr>
            <w:tcW w:w="1877" w:type="dxa"/>
            <w:vAlign w:val="center"/>
          </w:tcPr>
          <w:p>
            <w:pPr>
              <w:pStyle w:val="13"/>
            </w:pPr>
            <w:r>
              <w:t>≥98%</w:t>
            </w:r>
          </w:p>
        </w:tc>
        <w:tc>
          <w:tcPr>
            <w:tcW w:w="1667"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25、曲阳县农村饮水工程维修养护项目（2026年）绩效目标表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13063426P00436610040H</w:t>
            </w:r>
          </w:p>
        </w:tc>
        <w:tc>
          <w:tcPr>
            <w:tcW w:w="2835" w:type="dxa"/>
            <w:vAlign w:val="center"/>
          </w:tcPr>
          <w:p>
            <w:pPr>
              <w:pStyle w:val="11"/>
            </w:pPr>
            <w:r>
              <w:t>项目名称</w:t>
            </w:r>
          </w:p>
        </w:tc>
        <w:tc>
          <w:tcPr>
            <w:tcW w:w="6095" w:type="dxa"/>
            <w:gridSpan w:val="3"/>
            <w:vAlign w:val="center"/>
          </w:tcPr>
          <w:p>
            <w:pPr>
              <w:pStyle w:val="13"/>
            </w:pPr>
            <w:r>
              <w:t>曲阳县农村饮水工程维修养护项目（2026年）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119.00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119.00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预算数为119万元，其中一般公共预算119万元，主要用于支付农村饮水安全工程维修养护项目工程款等。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30.00</w:t>
            </w:r>
          </w:p>
        </w:tc>
        <w:tc>
          <w:tcPr>
            <w:tcW w:w="2835" w:type="dxa"/>
            <w:vAlign w:val="center"/>
          </w:tcPr>
          <w:p>
            <w:pPr>
              <w:pStyle w:val="14"/>
            </w:pPr>
            <w:r>
              <w:t>60.00</w:t>
            </w:r>
          </w:p>
        </w:tc>
        <w:tc>
          <w:tcPr>
            <w:tcW w:w="2551" w:type="dxa"/>
            <w:vAlign w:val="center"/>
          </w:tcPr>
          <w:p>
            <w:pPr>
              <w:pStyle w:val="14"/>
            </w:pPr>
            <w:r>
              <w:t>90.00</w:t>
            </w:r>
          </w:p>
        </w:tc>
        <w:tc>
          <w:tcPr>
            <w:tcW w:w="3544" w:type="dxa"/>
            <w:gridSpan w:val="2"/>
            <w:vAlign w:val="center"/>
          </w:tcPr>
          <w:p>
            <w:pPr>
              <w:pStyle w:val="14"/>
            </w:pPr>
            <w:r>
              <w:t>119.00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1.解决群众饮水安全问题。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1808" w:type="dxa"/>
            <w:vAlign w:val="center"/>
          </w:tcPr>
          <w:p>
            <w:pPr>
              <w:pStyle w:val="11"/>
            </w:pPr>
            <w:r>
              <w:t>指标值</w:t>
            </w:r>
          </w:p>
        </w:tc>
        <w:tc>
          <w:tcPr>
            <w:tcW w:w="173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农村供水工程维修养护数量</w:t>
            </w:r>
          </w:p>
        </w:tc>
        <w:tc>
          <w:tcPr>
            <w:tcW w:w="5386" w:type="dxa"/>
            <w:vAlign w:val="center"/>
          </w:tcPr>
          <w:p>
            <w:pPr>
              <w:pStyle w:val="13"/>
            </w:pPr>
            <w:r>
              <w:t>维修养护项目维修村数</w:t>
            </w:r>
          </w:p>
        </w:tc>
        <w:tc>
          <w:tcPr>
            <w:tcW w:w="1808" w:type="dxa"/>
            <w:vAlign w:val="center"/>
          </w:tcPr>
          <w:p>
            <w:pPr>
              <w:pStyle w:val="13"/>
            </w:pPr>
            <w:r>
              <w:t>106处</w:t>
            </w:r>
          </w:p>
        </w:tc>
        <w:tc>
          <w:tcPr>
            <w:tcW w:w="1736"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维修养护项目质量合格率</w:t>
            </w:r>
          </w:p>
        </w:tc>
        <w:tc>
          <w:tcPr>
            <w:tcW w:w="5386" w:type="dxa"/>
            <w:vAlign w:val="center"/>
          </w:tcPr>
          <w:p>
            <w:pPr>
              <w:pStyle w:val="13"/>
            </w:pPr>
            <w:r>
              <w:t>维修养护项目质量合格率</w:t>
            </w:r>
          </w:p>
        </w:tc>
        <w:tc>
          <w:tcPr>
            <w:tcW w:w="1808" w:type="dxa"/>
            <w:vAlign w:val="center"/>
          </w:tcPr>
          <w:p>
            <w:pPr>
              <w:pStyle w:val="13"/>
            </w:pPr>
            <w:r>
              <w:t>≥95%</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维修养护项目完成工作时限</w:t>
            </w:r>
          </w:p>
        </w:tc>
        <w:tc>
          <w:tcPr>
            <w:tcW w:w="5386" w:type="dxa"/>
            <w:vAlign w:val="center"/>
          </w:tcPr>
          <w:p>
            <w:pPr>
              <w:pStyle w:val="13"/>
            </w:pPr>
            <w:r>
              <w:t>维修养护项目完成工作时限</w:t>
            </w:r>
          </w:p>
        </w:tc>
        <w:tc>
          <w:tcPr>
            <w:tcW w:w="1808" w:type="dxa"/>
            <w:vAlign w:val="center"/>
          </w:tcPr>
          <w:p>
            <w:pPr>
              <w:pStyle w:val="13"/>
            </w:pPr>
            <w:r>
              <w:t>2026年底</w:t>
            </w:r>
          </w:p>
        </w:tc>
        <w:tc>
          <w:tcPr>
            <w:tcW w:w="1736"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维修养护项目成本</w:t>
            </w:r>
          </w:p>
        </w:tc>
        <w:tc>
          <w:tcPr>
            <w:tcW w:w="5386" w:type="dxa"/>
            <w:vAlign w:val="center"/>
          </w:tcPr>
          <w:p>
            <w:pPr>
              <w:pStyle w:val="13"/>
            </w:pPr>
            <w:r>
              <w:t>每个村维修养护项目成本</w:t>
            </w:r>
          </w:p>
        </w:tc>
        <w:tc>
          <w:tcPr>
            <w:tcW w:w="1808" w:type="dxa"/>
            <w:vAlign w:val="center"/>
          </w:tcPr>
          <w:p>
            <w:pPr>
              <w:pStyle w:val="13"/>
            </w:pPr>
            <w:r>
              <w:t>≥1.12万元</w:t>
            </w:r>
          </w:p>
        </w:tc>
        <w:tc>
          <w:tcPr>
            <w:tcW w:w="1736"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维修养护项目覆盖人口</w:t>
            </w:r>
          </w:p>
        </w:tc>
        <w:tc>
          <w:tcPr>
            <w:tcW w:w="5386" w:type="dxa"/>
            <w:vAlign w:val="center"/>
          </w:tcPr>
          <w:p>
            <w:pPr>
              <w:pStyle w:val="13"/>
            </w:pPr>
            <w:r>
              <w:t>维修养护项目覆盖人口</w:t>
            </w:r>
          </w:p>
        </w:tc>
        <w:tc>
          <w:tcPr>
            <w:tcW w:w="1808" w:type="dxa"/>
            <w:vAlign w:val="center"/>
          </w:tcPr>
          <w:p>
            <w:pPr>
              <w:pStyle w:val="13"/>
            </w:pPr>
            <w:r>
              <w:t>≥12.6万人</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维修养护项目使用年限</w:t>
            </w:r>
          </w:p>
        </w:tc>
        <w:tc>
          <w:tcPr>
            <w:tcW w:w="5386" w:type="dxa"/>
            <w:vAlign w:val="center"/>
          </w:tcPr>
          <w:p>
            <w:pPr>
              <w:pStyle w:val="13"/>
            </w:pPr>
            <w:r>
              <w:t>维修养护项目使用年限</w:t>
            </w:r>
          </w:p>
        </w:tc>
        <w:tc>
          <w:tcPr>
            <w:tcW w:w="1808" w:type="dxa"/>
            <w:vAlign w:val="center"/>
          </w:tcPr>
          <w:p>
            <w:pPr>
              <w:pStyle w:val="13"/>
            </w:pPr>
            <w:r>
              <w:t>≥15年</w:t>
            </w:r>
          </w:p>
        </w:tc>
        <w:tc>
          <w:tcPr>
            <w:tcW w:w="1736"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维修养护项目群众满意度</w:t>
            </w:r>
          </w:p>
        </w:tc>
        <w:tc>
          <w:tcPr>
            <w:tcW w:w="5386" w:type="dxa"/>
            <w:vAlign w:val="center"/>
          </w:tcPr>
          <w:p>
            <w:pPr>
              <w:pStyle w:val="13"/>
            </w:pPr>
            <w:r>
              <w:t>维修养护项目群众满意度</w:t>
            </w:r>
          </w:p>
        </w:tc>
        <w:tc>
          <w:tcPr>
            <w:tcW w:w="1808" w:type="dxa"/>
            <w:vAlign w:val="center"/>
          </w:tcPr>
          <w:p>
            <w:pPr>
              <w:pStyle w:val="13"/>
            </w:pPr>
            <w:r>
              <w:t>≥95%</w:t>
            </w:r>
          </w:p>
        </w:tc>
        <w:tc>
          <w:tcPr>
            <w:tcW w:w="173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26、曲阳县三会河水毁修复工程县级配套绩效目标表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13063426P008A1Y100483</w:t>
            </w:r>
          </w:p>
        </w:tc>
        <w:tc>
          <w:tcPr>
            <w:tcW w:w="2835" w:type="dxa"/>
            <w:vAlign w:val="center"/>
          </w:tcPr>
          <w:p>
            <w:pPr>
              <w:pStyle w:val="11"/>
            </w:pPr>
            <w:r>
              <w:t>项目名称</w:t>
            </w:r>
          </w:p>
        </w:tc>
        <w:tc>
          <w:tcPr>
            <w:tcW w:w="6095" w:type="dxa"/>
            <w:gridSpan w:val="3"/>
            <w:vAlign w:val="center"/>
          </w:tcPr>
          <w:p>
            <w:pPr>
              <w:pStyle w:val="13"/>
            </w:pPr>
            <w:r>
              <w:t>曲阳县三会河水毁修复工程县级配套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14.28</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14.28</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预算数14.2</w:t>
            </w:r>
            <w:r>
              <w:rPr>
                <w:rFonts w:hint="eastAsia"/>
                <w:lang w:val="en-US" w:eastAsia="zh-CN"/>
              </w:rPr>
              <w:t>8</w:t>
            </w:r>
            <w:r>
              <w:t>万元，其中：一般公共预算资金14.2</w:t>
            </w:r>
            <w:r>
              <w:rPr>
                <w:rFonts w:hint="eastAsia"/>
                <w:lang w:val="en-US" w:eastAsia="zh-CN"/>
              </w:rPr>
              <w:t>8</w:t>
            </w:r>
            <w:r>
              <w:t>万元，主要用于曲阳县三会河水毁修复工程费用支出。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14.28</w:t>
            </w:r>
          </w:p>
        </w:tc>
        <w:tc>
          <w:tcPr>
            <w:tcW w:w="2835" w:type="dxa"/>
            <w:vAlign w:val="center"/>
          </w:tcPr>
          <w:p>
            <w:pPr>
              <w:pStyle w:val="14"/>
            </w:pPr>
            <w:r>
              <w:t>14.28</w:t>
            </w:r>
          </w:p>
        </w:tc>
        <w:tc>
          <w:tcPr>
            <w:tcW w:w="2551" w:type="dxa"/>
            <w:vAlign w:val="center"/>
          </w:tcPr>
          <w:p>
            <w:pPr>
              <w:pStyle w:val="14"/>
            </w:pPr>
            <w:r>
              <w:t>14.28</w:t>
            </w:r>
          </w:p>
        </w:tc>
        <w:tc>
          <w:tcPr>
            <w:tcW w:w="3544" w:type="dxa"/>
            <w:gridSpan w:val="2"/>
            <w:vAlign w:val="center"/>
          </w:tcPr>
          <w:p>
            <w:pPr>
              <w:pStyle w:val="14"/>
            </w:pPr>
            <w:r>
              <w:t>14.28</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rPr>
                <w:rFonts w:hint="eastAsia" w:eastAsia="方正书宋_GBK"/>
                <w:lang w:eastAsia="zh-CN"/>
              </w:rPr>
            </w:pPr>
            <w:r>
              <w:t>1.通过实施曲阳县三会河水毁修复工程，建设完成三会河水毁段堤岸修复长度2.565公里，工程实施后河道达到设计使用年限，提高防洪能力，保障河道两岸18个村的村民生命财产安全, 提高受益群众满意度</w:t>
            </w:r>
            <w:r>
              <w:rPr>
                <w:rFonts w:hint="eastAsia"/>
                <w:lang w:eastAsia="zh-CN"/>
              </w:rPr>
              <w:t>。</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17"/>
        <w:gridCol w:w="2491"/>
        <w:gridCol w:w="17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717" w:type="dxa"/>
            <w:vAlign w:val="center"/>
          </w:tcPr>
          <w:p>
            <w:pPr>
              <w:pStyle w:val="11"/>
            </w:pPr>
            <w:r>
              <w:t>绩效指标描述</w:t>
            </w:r>
          </w:p>
        </w:tc>
        <w:tc>
          <w:tcPr>
            <w:tcW w:w="2491" w:type="dxa"/>
            <w:vAlign w:val="center"/>
          </w:tcPr>
          <w:p>
            <w:pPr>
              <w:pStyle w:val="11"/>
            </w:pPr>
            <w:r>
              <w:t>指标值</w:t>
            </w:r>
          </w:p>
        </w:tc>
        <w:tc>
          <w:tcPr>
            <w:tcW w:w="1722"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岸坡（堤防）防护长度</w:t>
            </w:r>
          </w:p>
        </w:tc>
        <w:tc>
          <w:tcPr>
            <w:tcW w:w="4717" w:type="dxa"/>
            <w:vAlign w:val="center"/>
          </w:tcPr>
          <w:p>
            <w:pPr>
              <w:pStyle w:val="13"/>
            </w:pPr>
            <w:r>
              <w:t>河道岸坡M10 浆砌石挡墙防护长度</w:t>
            </w:r>
          </w:p>
        </w:tc>
        <w:tc>
          <w:tcPr>
            <w:tcW w:w="2491" w:type="dxa"/>
            <w:vAlign w:val="center"/>
          </w:tcPr>
          <w:p>
            <w:pPr>
              <w:pStyle w:val="13"/>
            </w:pPr>
            <w:r>
              <w:t>≥2.25公里</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土方开挖、回填数量</w:t>
            </w:r>
          </w:p>
        </w:tc>
        <w:tc>
          <w:tcPr>
            <w:tcW w:w="4717" w:type="dxa"/>
            <w:vAlign w:val="center"/>
          </w:tcPr>
          <w:p>
            <w:pPr>
              <w:pStyle w:val="13"/>
            </w:pPr>
            <w:r>
              <w:t>河道岸坡防护土方开挖、回填数量</w:t>
            </w:r>
          </w:p>
        </w:tc>
        <w:tc>
          <w:tcPr>
            <w:tcW w:w="2491" w:type="dxa"/>
            <w:vAlign w:val="center"/>
          </w:tcPr>
          <w:p>
            <w:pPr>
              <w:pStyle w:val="13"/>
            </w:pPr>
            <w:r>
              <w:t>≥48809立方米</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碎石垫层数量</w:t>
            </w:r>
          </w:p>
        </w:tc>
        <w:tc>
          <w:tcPr>
            <w:tcW w:w="4717" w:type="dxa"/>
            <w:vAlign w:val="center"/>
          </w:tcPr>
          <w:p>
            <w:pPr>
              <w:pStyle w:val="13"/>
            </w:pPr>
            <w:r>
              <w:t>河道岸坡防护碎石垫层数量</w:t>
            </w:r>
          </w:p>
        </w:tc>
        <w:tc>
          <w:tcPr>
            <w:tcW w:w="2491" w:type="dxa"/>
            <w:vAlign w:val="center"/>
          </w:tcPr>
          <w:p>
            <w:pPr>
              <w:pStyle w:val="13"/>
            </w:pPr>
            <w:r>
              <w:t>≥934.78立方米</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已建工程合格率</w:t>
            </w:r>
          </w:p>
        </w:tc>
        <w:tc>
          <w:tcPr>
            <w:tcW w:w="4717" w:type="dxa"/>
            <w:vAlign w:val="center"/>
          </w:tcPr>
          <w:p>
            <w:pPr>
              <w:pStyle w:val="13"/>
            </w:pPr>
            <w:r>
              <w:t>已建工程合格率</w:t>
            </w:r>
          </w:p>
        </w:tc>
        <w:tc>
          <w:tcPr>
            <w:tcW w:w="2491" w:type="dxa"/>
            <w:vAlign w:val="center"/>
          </w:tcPr>
          <w:p>
            <w:pPr>
              <w:pStyle w:val="13"/>
            </w:pPr>
            <w:r>
              <w:t>100%</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河道岸坡防护项目完成时间</w:t>
            </w:r>
          </w:p>
        </w:tc>
        <w:tc>
          <w:tcPr>
            <w:tcW w:w="4717" w:type="dxa"/>
            <w:vAlign w:val="center"/>
          </w:tcPr>
          <w:p>
            <w:pPr>
              <w:pStyle w:val="13"/>
            </w:pPr>
            <w:r>
              <w:t>河道岸坡防护项目完成时间</w:t>
            </w:r>
          </w:p>
        </w:tc>
        <w:tc>
          <w:tcPr>
            <w:tcW w:w="2491" w:type="dxa"/>
            <w:vAlign w:val="center"/>
          </w:tcPr>
          <w:p>
            <w:pPr>
              <w:pStyle w:val="13"/>
            </w:pPr>
            <w:r>
              <w:t>第一季度末</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工程开工时间</w:t>
            </w:r>
          </w:p>
        </w:tc>
        <w:tc>
          <w:tcPr>
            <w:tcW w:w="4717" w:type="dxa"/>
            <w:vAlign w:val="center"/>
          </w:tcPr>
          <w:p>
            <w:pPr>
              <w:pStyle w:val="13"/>
            </w:pPr>
            <w:r>
              <w:t>工程开工时间</w:t>
            </w:r>
          </w:p>
        </w:tc>
        <w:tc>
          <w:tcPr>
            <w:tcW w:w="2491" w:type="dxa"/>
            <w:vAlign w:val="center"/>
          </w:tcPr>
          <w:p>
            <w:pPr>
              <w:pStyle w:val="13"/>
            </w:pPr>
            <w:r>
              <w:t>2024年2月10日</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工程完工时间</w:t>
            </w:r>
          </w:p>
        </w:tc>
        <w:tc>
          <w:tcPr>
            <w:tcW w:w="4717" w:type="dxa"/>
            <w:vAlign w:val="center"/>
          </w:tcPr>
          <w:p>
            <w:pPr>
              <w:pStyle w:val="13"/>
            </w:pPr>
            <w:r>
              <w:t>工程完工时间</w:t>
            </w:r>
          </w:p>
        </w:tc>
        <w:tc>
          <w:tcPr>
            <w:tcW w:w="2491" w:type="dxa"/>
            <w:vAlign w:val="center"/>
          </w:tcPr>
          <w:p>
            <w:pPr>
              <w:pStyle w:val="13"/>
            </w:pPr>
            <w:r>
              <w:t>2024年6月30日</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工程建设总成本</w:t>
            </w:r>
          </w:p>
        </w:tc>
        <w:tc>
          <w:tcPr>
            <w:tcW w:w="4717" w:type="dxa"/>
            <w:vAlign w:val="center"/>
          </w:tcPr>
          <w:p>
            <w:pPr>
              <w:pStyle w:val="13"/>
            </w:pPr>
            <w:r>
              <w:t>工程建设总成本情况</w:t>
            </w:r>
          </w:p>
        </w:tc>
        <w:tc>
          <w:tcPr>
            <w:tcW w:w="2491" w:type="dxa"/>
            <w:vAlign w:val="center"/>
          </w:tcPr>
          <w:p>
            <w:pPr>
              <w:pStyle w:val="13"/>
            </w:pPr>
            <w:r>
              <w:t>≤629.34万元</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碎石垫层成本</w:t>
            </w:r>
          </w:p>
        </w:tc>
        <w:tc>
          <w:tcPr>
            <w:tcW w:w="4717" w:type="dxa"/>
            <w:vAlign w:val="center"/>
          </w:tcPr>
          <w:p>
            <w:pPr>
              <w:pStyle w:val="13"/>
            </w:pPr>
            <w:r>
              <w:t>碎石垫层（粒径 10-30mm）总成本</w:t>
            </w:r>
          </w:p>
        </w:tc>
        <w:tc>
          <w:tcPr>
            <w:tcW w:w="2491" w:type="dxa"/>
            <w:vAlign w:val="center"/>
          </w:tcPr>
          <w:p>
            <w:pPr>
              <w:pStyle w:val="13"/>
            </w:pPr>
            <w:r>
              <w:t>≤16.92万元</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土方开挖、回填成本</w:t>
            </w:r>
          </w:p>
        </w:tc>
        <w:tc>
          <w:tcPr>
            <w:tcW w:w="4717" w:type="dxa"/>
            <w:vAlign w:val="center"/>
          </w:tcPr>
          <w:p>
            <w:pPr>
              <w:pStyle w:val="13"/>
            </w:pPr>
            <w:r>
              <w:t>河道岸坡防护土方开挖、回填总成本</w:t>
            </w:r>
          </w:p>
        </w:tc>
        <w:tc>
          <w:tcPr>
            <w:tcW w:w="2491" w:type="dxa"/>
            <w:vAlign w:val="center"/>
          </w:tcPr>
          <w:p>
            <w:pPr>
              <w:pStyle w:val="13"/>
            </w:pPr>
            <w:r>
              <w:t>≤33.79万元</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M10浆砌石挡墙防护成本</w:t>
            </w:r>
          </w:p>
        </w:tc>
        <w:tc>
          <w:tcPr>
            <w:tcW w:w="4717" w:type="dxa"/>
            <w:vAlign w:val="center"/>
          </w:tcPr>
          <w:p>
            <w:pPr>
              <w:pStyle w:val="13"/>
            </w:pPr>
            <w:r>
              <w:t>岸坡M10浆砌石挡墙防护总成本</w:t>
            </w:r>
          </w:p>
        </w:tc>
        <w:tc>
          <w:tcPr>
            <w:tcW w:w="2491" w:type="dxa"/>
            <w:vAlign w:val="center"/>
          </w:tcPr>
          <w:p>
            <w:pPr>
              <w:pStyle w:val="13"/>
            </w:pPr>
            <w:r>
              <w:t>≤466.33万元</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保护村数量</w:t>
            </w:r>
          </w:p>
        </w:tc>
        <w:tc>
          <w:tcPr>
            <w:tcW w:w="4717" w:type="dxa"/>
            <w:vAlign w:val="center"/>
          </w:tcPr>
          <w:p>
            <w:pPr>
              <w:pStyle w:val="13"/>
            </w:pPr>
            <w:r>
              <w:t>河道岸坡修复后保护村数量</w:t>
            </w:r>
          </w:p>
        </w:tc>
        <w:tc>
          <w:tcPr>
            <w:tcW w:w="2491" w:type="dxa"/>
            <w:vAlign w:val="center"/>
          </w:tcPr>
          <w:p>
            <w:pPr>
              <w:pStyle w:val="13"/>
            </w:pPr>
            <w:r>
              <w:t>≥18个</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工程是否达到设计使用年限</w:t>
            </w:r>
          </w:p>
        </w:tc>
        <w:tc>
          <w:tcPr>
            <w:tcW w:w="4717" w:type="dxa"/>
            <w:vAlign w:val="center"/>
          </w:tcPr>
          <w:p>
            <w:pPr>
              <w:pStyle w:val="13"/>
            </w:pPr>
            <w:r>
              <w:t>工程是否达到设计使用年限</w:t>
            </w:r>
          </w:p>
        </w:tc>
        <w:tc>
          <w:tcPr>
            <w:tcW w:w="2491" w:type="dxa"/>
            <w:vAlign w:val="center"/>
          </w:tcPr>
          <w:p>
            <w:pPr>
              <w:pStyle w:val="13"/>
            </w:pPr>
            <w:r>
              <w:t>是</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可持续使用时间</w:t>
            </w:r>
          </w:p>
        </w:tc>
        <w:tc>
          <w:tcPr>
            <w:tcW w:w="4717" w:type="dxa"/>
            <w:vAlign w:val="center"/>
          </w:tcPr>
          <w:p>
            <w:pPr>
              <w:pStyle w:val="13"/>
            </w:pPr>
            <w:r>
              <w:t>工程建成后正常使用年限</w:t>
            </w:r>
          </w:p>
        </w:tc>
        <w:tc>
          <w:tcPr>
            <w:tcW w:w="2491" w:type="dxa"/>
            <w:vAlign w:val="center"/>
          </w:tcPr>
          <w:p>
            <w:pPr>
              <w:pStyle w:val="13"/>
            </w:pPr>
            <w:r>
              <w:t>≥30年</w:t>
            </w:r>
          </w:p>
        </w:tc>
        <w:tc>
          <w:tcPr>
            <w:tcW w:w="1722"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4717" w:type="dxa"/>
            <w:vAlign w:val="center"/>
          </w:tcPr>
          <w:p>
            <w:pPr>
              <w:pStyle w:val="13"/>
            </w:pPr>
            <w:r>
              <w:t>通过问卷调查受益群体满意度</w:t>
            </w:r>
          </w:p>
        </w:tc>
        <w:tc>
          <w:tcPr>
            <w:tcW w:w="2491" w:type="dxa"/>
            <w:vAlign w:val="center"/>
          </w:tcPr>
          <w:p>
            <w:pPr>
              <w:pStyle w:val="13"/>
            </w:pPr>
            <w:r>
              <w:t>≥90%</w:t>
            </w:r>
          </w:p>
        </w:tc>
        <w:tc>
          <w:tcPr>
            <w:tcW w:w="1722"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27、曲阳县水利局2025年第一批拖欠企业账款项目3绩效目标表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13063425P00002410191H</w:t>
            </w:r>
          </w:p>
        </w:tc>
        <w:tc>
          <w:tcPr>
            <w:tcW w:w="2835" w:type="dxa"/>
            <w:vAlign w:val="center"/>
          </w:tcPr>
          <w:p>
            <w:pPr>
              <w:pStyle w:val="11"/>
            </w:pPr>
            <w:r>
              <w:t>项目名称</w:t>
            </w:r>
          </w:p>
        </w:tc>
        <w:tc>
          <w:tcPr>
            <w:tcW w:w="6095" w:type="dxa"/>
            <w:gridSpan w:val="3"/>
            <w:vAlign w:val="center"/>
          </w:tcPr>
          <w:p>
            <w:pPr>
              <w:pStyle w:val="13"/>
            </w:pPr>
            <w:r>
              <w:t>曲阳县水利局2025年第一批拖欠企业账款项目3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196.28</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196.28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预算数为196.2</w:t>
            </w:r>
            <w:r>
              <w:rPr>
                <w:rFonts w:hint="eastAsia"/>
                <w:lang w:val="en-US" w:eastAsia="zh-CN"/>
              </w:rPr>
              <w:t>8</w:t>
            </w:r>
            <w:r>
              <w:t>万元，其中专项债券资金196.2</w:t>
            </w:r>
            <w:r>
              <w:rPr>
                <w:rFonts w:hint="eastAsia"/>
                <w:lang w:val="en-US" w:eastAsia="zh-CN"/>
              </w:rPr>
              <w:t>8</w:t>
            </w:r>
            <w:r>
              <w:t>万元，主要用于支付拖欠企业账款。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w:t>
            </w:r>
          </w:p>
        </w:tc>
        <w:tc>
          <w:tcPr>
            <w:tcW w:w="2835" w:type="dxa"/>
            <w:vAlign w:val="center"/>
          </w:tcPr>
          <w:p>
            <w:pPr>
              <w:pStyle w:val="14"/>
            </w:pPr>
            <w:r>
              <w:t>100.00</w:t>
            </w:r>
          </w:p>
        </w:tc>
        <w:tc>
          <w:tcPr>
            <w:tcW w:w="2551" w:type="dxa"/>
            <w:vAlign w:val="center"/>
          </w:tcPr>
          <w:p>
            <w:pPr>
              <w:pStyle w:val="14"/>
            </w:pPr>
            <w:r>
              <w:t>150.00</w:t>
            </w:r>
          </w:p>
        </w:tc>
        <w:tc>
          <w:tcPr>
            <w:tcW w:w="3544" w:type="dxa"/>
            <w:gridSpan w:val="2"/>
            <w:vAlign w:val="center"/>
          </w:tcPr>
          <w:p>
            <w:pPr>
              <w:pStyle w:val="14"/>
            </w:pPr>
            <w:r>
              <w:t>196.28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1.通过项目实施，改善县域内营商环境状况，保障水利事业健康发展，妥善解决拖欠企业账款。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58"/>
        <w:gridCol w:w="1913"/>
        <w:gridCol w:w="22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758" w:type="dxa"/>
            <w:vAlign w:val="center"/>
          </w:tcPr>
          <w:p>
            <w:pPr>
              <w:pStyle w:val="11"/>
            </w:pPr>
            <w:r>
              <w:t>绩效指标描述</w:t>
            </w:r>
          </w:p>
        </w:tc>
        <w:tc>
          <w:tcPr>
            <w:tcW w:w="1913" w:type="dxa"/>
            <w:vAlign w:val="center"/>
          </w:tcPr>
          <w:p>
            <w:pPr>
              <w:pStyle w:val="11"/>
            </w:pPr>
            <w:r>
              <w:t>指标值</w:t>
            </w:r>
          </w:p>
        </w:tc>
        <w:tc>
          <w:tcPr>
            <w:tcW w:w="2259"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清偿拖欠账款项目数量</w:t>
            </w:r>
          </w:p>
        </w:tc>
        <w:tc>
          <w:tcPr>
            <w:tcW w:w="4758" w:type="dxa"/>
            <w:vAlign w:val="center"/>
          </w:tcPr>
          <w:p>
            <w:pPr>
              <w:pStyle w:val="13"/>
            </w:pPr>
            <w:r>
              <w:t>清偿拖欠账款项目数量</w:t>
            </w:r>
          </w:p>
        </w:tc>
        <w:tc>
          <w:tcPr>
            <w:tcW w:w="1913" w:type="dxa"/>
            <w:vAlign w:val="center"/>
          </w:tcPr>
          <w:p>
            <w:pPr>
              <w:pStyle w:val="13"/>
            </w:pPr>
            <w:r>
              <w:t>≤66笔</w:t>
            </w:r>
          </w:p>
        </w:tc>
        <w:tc>
          <w:tcPr>
            <w:tcW w:w="225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企业账款清偿完成率</w:t>
            </w:r>
          </w:p>
        </w:tc>
        <w:tc>
          <w:tcPr>
            <w:tcW w:w="4758" w:type="dxa"/>
            <w:vAlign w:val="center"/>
          </w:tcPr>
          <w:p>
            <w:pPr>
              <w:pStyle w:val="13"/>
            </w:pPr>
            <w:r>
              <w:t>企业账款清偿完成率</w:t>
            </w:r>
          </w:p>
        </w:tc>
        <w:tc>
          <w:tcPr>
            <w:tcW w:w="1913" w:type="dxa"/>
            <w:vAlign w:val="center"/>
          </w:tcPr>
          <w:p>
            <w:pPr>
              <w:pStyle w:val="13"/>
            </w:pPr>
            <w:r>
              <w:t>≥90%</w:t>
            </w:r>
          </w:p>
        </w:tc>
        <w:tc>
          <w:tcPr>
            <w:tcW w:w="2259" w:type="dxa"/>
            <w:vAlign w:val="center"/>
          </w:tcPr>
          <w:p>
            <w:pPr>
              <w:pStyle w:val="13"/>
            </w:pPr>
            <w:r>
              <w:t>依据工作方案</w:t>
            </w:r>
            <w:r>
              <w:tab/>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项目资金支付时限</w:t>
            </w:r>
          </w:p>
        </w:tc>
        <w:tc>
          <w:tcPr>
            <w:tcW w:w="4758" w:type="dxa"/>
            <w:vAlign w:val="center"/>
          </w:tcPr>
          <w:p>
            <w:pPr>
              <w:pStyle w:val="13"/>
            </w:pPr>
            <w:r>
              <w:t>项目资金支付时限</w:t>
            </w:r>
          </w:p>
        </w:tc>
        <w:tc>
          <w:tcPr>
            <w:tcW w:w="1913" w:type="dxa"/>
            <w:vAlign w:val="center"/>
          </w:tcPr>
          <w:p>
            <w:pPr>
              <w:pStyle w:val="13"/>
            </w:pPr>
            <w:r>
              <w:t>≤3月</w:t>
            </w:r>
          </w:p>
        </w:tc>
        <w:tc>
          <w:tcPr>
            <w:tcW w:w="2259" w:type="dxa"/>
            <w:vAlign w:val="center"/>
          </w:tcPr>
          <w:p>
            <w:pPr>
              <w:pStyle w:val="13"/>
            </w:pPr>
            <w:r>
              <w:t>依据工作方案</w:t>
            </w:r>
            <w:r>
              <w:tab/>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清偿资金总体控制额</w:t>
            </w:r>
          </w:p>
        </w:tc>
        <w:tc>
          <w:tcPr>
            <w:tcW w:w="4758" w:type="dxa"/>
            <w:vAlign w:val="center"/>
          </w:tcPr>
          <w:p>
            <w:pPr>
              <w:pStyle w:val="13"/>
            </w:pPr>
            <w:r>
              <w:t>清偿资金总体控制额</w:t>
            </w:r>
          </w:p>
        </w:tc>
        <w:tc>
          <w:tcPr>
            <w:tcW w:w="1913" w:type="dxa"/>
            <w:vAlign w:val="center"/>
          </w:tcPr>
          <w:p>
            <w:pPr>
              <w:pStyle w:val="13"/>
            </w:pPr>
            <w:r>
              <w:t>≤196.28万元</w:t>
            </w:r>
          </w:p>
        </w:tc>
        <w:tc>
          <w:tcPr>
            <w:tcW w:w="2259" w:type="dxa"/>
            <w:vAlign w:val="center"/>
          </w:tcPr>
          <w:p>
            <w:pPr>
              <w:pStyle w:val="13"/>
            </w:pPr>
            <w:r>
              <w:t>依据工作方案</w:t>
            </w:r>
            <w:r>
              <w:tab/>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县域内营商环境改善情况</w:t>
            </w:r>
          </w:p>
        </w:tc>
        <w:tc>
          <w:tcPr>
            <w:tcW w:w="4758" w:type="dxa"/>
            <w:vAlign w:val="center"/>
          </w:tcPr>
          <w:p>
            <w:pPr>
              <w:pStyle w:val="13"/>
            </w:pPr>
            <w:r>
              <w:t>县域内营商环境改善情况</w:t>
            </w:r>
          </w:p>
        </w:tc>
        <w:tc>
          <w:tcPr>
            <w:tcW w:w="1913" w:type="dxa"/>
            <w:vAlign w:val="center"/>
          </w:tcPr>
          <w:p>
            <w:pPr>
              <w:pStyle w:val="13"/>
            </w:pPr>
            <w:r>
              <w:t>有所改善</w:t>
            </w:r>
          </w:p>
        </w:tc>
        <w:tc>
          <w:tcPr>
            <w:tcW w:w="2259" w:type="dxa"/>
            <w:vAlign w:val="center"/>
          </w:tcPr>
          <w:p>
            <w:pPr>
              <w:pStyle w:val="13"/>
            </w:pPr>
            <w:r>
              <w:t>依据工作方案</w:t>
            </w:r>
            <w:r>
              <w:tab/>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相关企业满意度</w:t>
            </w:r>
          </w:p>
        </w:tc>
        <w:tc>
          <w:tcPr>
            <w:tcW w:w="4758" w:type="dxa"/>
            <w:vAlign w:val="center"/>
          </w:tcPr>
          <w:p>
            <w:pPr>
              <w:pStyle w:val="13"/>
            </w:pPr>
            <w:r>
              <w:t>相关企业满意度</w:t>
            </w:r>
          </w:p>
        </w:tc>
        <w:tc>
          <w:tcPr>
            <w:tcW w:w="1913" w:type="dxa"/>
            <w:vAlign w:val="center"/>
          </w:tcPr>
          <w:p>
            <w:pPr>
              <w:pStyle w:val="13"/>
            </w:pPr>
            <w:r>
              <w:t>≥90%</w:t>
            </w:r>
          </w:p>
        </w:tc>
        <w:tc>
          <w:tcPr>
            <w:tcW w:w="2259" w:type="dxa"/>
            <w:vAlign w:val="center"/>
          </w:tcPr>
          <w:p>
            <w:pPr>
              <w:pStyle w:val="13"/>
            </w:pPr>
            <w:r>
              <w:t>依据工作方案</w:t>
            </w:r>
            <w:r>
              <w:tab/>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28、曲阳县水系连通网络化生态修复工程绩效目标表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13063426P00004010023J</w:t>
            </w:r>
          </w:p>
        </w:tc>
        <w:tc>
          <w:tcPr>
            <w:tcW w:w="2835" w:type="dxa"/>
            <w:vAlign w:val="center"/>
          </w:tcPr>
          <w:p>
            <w:pPr>
              <w:pStyle w:val="11"/>
            </w:pPr>
            <w:r>
              <w:t>项目名称</w:t>
            </w:r>
          </w:p>
        </w:tc>
        <w:tc>
          <w:tcPr>
            <w:tcW w:w="6095" w:type="dxa"/>
            <w:gridSpan w:val="3"/>
            <w:vAlign w:val="center"/>
          </w:tcPr>
          <w:p>
            <w:pPr>
              <w:pStyle w:val="13"/>
            </w:pPr>
            <w:r>
              <w:t>曲阳县水系连通网络化生态修复工程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25.10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25.10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预算数25.1万元，其中县级财政资金25.1万元，主要用于水系网络化连通生态修复工程。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rPr>
                <w:rFonts w:hint="default" w:eastAsia="方正书宋_GBK"/>
                <w:lang w:val="en-US" w:eastAsia="zh-CN"/>
              </w:rPr>
            </w:pPr>
          </w:p>
        </w:tc>
        <w:tc>
          <w:tcPr>
            <w:tcW w:w="2835" w:type="dxa"/>
            <w:vAlign w:val="center"/>
          </w:tcPr>
          <w:p>
            <w:pPr>
              <w:pStyle w:val="14"/>
            </w:pPr>
            <w:r>
              <w:t>25.10</w:t>
            </w:r>
          </w:p>
        </w:tc>
        <w:tc>
          <w:tcPr>
            <w:tcW w:w="2551" w:type="dxa"/>
            <w:vAlign w:val="center"/>
          </w:tcPr>
          <w:p>
            <w:pPr>
              <w:pStyle w:val="14"/>
            </w:pPr>
            <w:r>
              <w:t>25.10</w:t>
            </w:r>
          </w:p>
        </w:tc>
        <w:tc>
          <w:tcPr>
            <w:tcW w:w="3544" w:type="dxa"/>
            <w:gridSpan w:val="2"/>
            <w:vAlign w:val="center"/>
          </w:tcPr>
          <w:p>
            <w:pPr>
              <w:pStyle w:val="14"/>
            </w:pPr>
            <w:r>
              <w:t>25.10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1.通过水系联通、渠道整治等工程的实施，解决实施区域内河道常年水系缺失，河道赌塞、水质恶化等问题。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69"/>
        <w:gridCol w:w="2766"/>
        <w:gridCol w:w="16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469" w:type="dxa"/>
            <w:vAlign w:val="center"/>
          </w:tcPr>
          <w:p>
            <w:pPr>
              <w:pStyle w:val="11"/>
            </w:pPr>
            <w:r>
              <w:t>绩效指标描述</w:t>
            </w:r>
          </w:p>
        </w:tc>
        <w:tc>
          <w:tcPr>
            <w:tcW w:w="2766" w:type="dxa"/>
            <w:vAlign w:val="center"/>
          </w:tcPr>
          <w:p>
            <w:pPr>
              <w:pStyle w:val="11"/>
            </w:pPr>
            <w:r>
              <w:t>指标值</w:t>
            </w:r>
          </w:p>
        </w:tc>
        <w:tc>
          <w:tcPr>
            <w:tcW w:w="1695"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完成持生态修复工程量</w:t>
            </w:r>
          </w:p>
        </w:tc>
        <w:tc>
          <w:tcPr>
            <w:tcW w:w="4469" w:type="dxa"/>
            <w:vAlign w:val="center"/>
          </w:tcPr>
          <w:p>
            <w:pPr>
              <w:pStyle w:val="13"/>
            </w:pPr>
            <w:r>
              <w:t>恢复湿地面积</w:t>
            </w:r>
          </w:p>
        </w:tc>
        <w:tc>
          <w:tcPr>
            <w:tcW w:w="2766" w:type="dxa"/>
            <w:vAlign w:val="center"/>
          </w:tcPr>
          <w:p>
            <w:pPr>
              <w:pStyle w:val="13"/>
            </w:pPr>
            <w:r>
              <w:t>≥8.8公顷</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水系网络化联通生态修复工程验收合格率</w:t>
            </w:r>
          </w:p>
        </w:tc>
        <w:tc>
          <w:tcPr>
            <w:tcW w:w="4469" w:type="dxa"/>
            <w:vAlign w:val="center"/>
          </w:tcPr>
          <w:p>
            <w:pPr>
              <w:pStyle w:val="13"/>
            </w:pPr>
            <w:r>
              <w:t>水系网络化联通生态修复工程验收合格率</w:t>
            </w:r>
          </w:p>
        </w:tc>
        <w:tc>
          <w:tcPr>
            <w:tcW w:w="2766" w:type="dxa"/>
            <w:vAlign w:val="center"/>
          </w:tcPr>
          <w:p>
            <w:pPr>
              <w:pStyle w:val="13"/>
            </w:pPr>
            <w:r>
              <w:t>≥95%</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水系网络化联通生态修复工程完成建设时间</w:t>
            </w:r>
          </w:p>
        </w:tc>
        <w:tc>
          <w:tcPr>
            <w:tcW w:w="4469" w:type="dxa"/>
            <w:vAlign w:val="center"/>
          </w:tcPr>
          <w:p>
            <w:pPr>
              <w:pStyle w:val="13"/>
            </w:pPr>
            <w:r>
              <w:t>水系网络化联通生态修复工程完成建设时间</w:t>
            </w:r>
          </w:p>
        </w:tc>
        <w:tc>
          <w:tcPr>
            <w:tcW w:w="2766" w:type="dxa"/>
            <w:vAlign w:val="center"/>
          </w:tcPr>
          <w:p>
            <w:pPr>
              <w:pStyle w:val="13"/>
            </w:pPr>
            <w:r>
              <w:t>2026年底</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湿地标识牌成本</w:t>
            </w:r>
          </w:p>
        </w:tc>
        <w:tc>
          <w:tcPr>
            <w:tcW w:w="4469" w:type="dxa"/>
            <w:vAlign w:val="center"/>
          </w:tcPr>
          <w:p>
            <w:pPr>
              <w:pStyle w:val="13"/>
            </w:pPr>
            <w:r>
              <w:t>湿地标识牌建设成本</w:t>
            </w:r>
          </w:p>
        </w:tc>
        <w:tc>
          <w:tcPr>
            <w:tcW w:w="2766" w:type="dxa"/>
            <w:vAlign w:val="center"/>
          </w:tcPr>
          <w:p>
            <w:pPr>
              <w:pStyle w:val="13"/>
            </w:pPr>
            <w:r>
              <w:t>≤4000元/个</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人居环境改善</w:t>
            </w:r>
          </w:p>
        </w:tc>
        <w:tc>
          <w:tcPr>
            <w:tcW w:w="4469" w:type="dxa"/>
            <w:vAlign w:val="center"/>
          </w:tcPr>
          <w:p>
            <w:pPr>
              <w:pStyle w:val="13"/>
            </w:pPr>
            <w:r>
              <w:t>人居环境改善</w:t>
            </w:r>
          </w:p>
        </w:tc>
        <w:tc>
          <w:tcPr>
            <w:tcW w:w="2766" w:type="dxa"/>
            <w:vAlign w:val="center"/>
          </w:tcPr>
          <w:p>
            <w:pPr>
              <w:pStyle w:val="13"/>
            </w:pPr>
            <w:r>
              <w:t>项目区人居环境得到改善</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4469" w:type="dxa"/>
            <w:vAlign w:val="center"/>
          </w:tcPr>
          <w:p>
            <w:pPr>
              <w:pStyle w:val="13"/>
            </w:pPr>
            <w:r>
              <w:t>群众满意度占涉及人口的比率</w:t>
            </w:r>
          </w:p>
        </w:tc>
        <w:tc>
          <w:tcPr>
            <w:tcW w:w="2766" w:type="dxa"/>
            <w:vAlign w:val="center"/>
          </w:tcPr>
          <w:p>
            <w:pPr>
              <w:pStyle w:val="13"/>
              <w:rPr>
                <w:rFonts w:hint="eastAsia" w:eastAsia="方正书宋_GBK"/>
                <w:lang w:eastAsia="zh-CN"/>
              </w:rPr>
            </w:pPr>
            <w:r>
              <w:t>≥95</w:t>
            </w:r>
            <w:r>
              <w:rPr>
                <w:rFonts w:hint="eastAsia"/>
                <w:lang w:val="en-US" w:eastAsia="zh-CN"/>
              </w:rPr>
              <w:t>%</w:t>
            </w:r>
          </w:p>
        </w:tc>
        <w:tc>
          <w:tcPr>
            <w:tcW w:w="1695"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29、曲阳县水系连通网络化生态修复工程绩效目标表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13063426P000040100246</w:t>
            </w:r>
          </w:p>
        </w:tc>
        <w:tc>
          <w:tcPr>
            <w:tcW w:w="2835" w:type="dxa"/>
            <w:vAlign w:val="center"/>
          </w:tcPr>
          <w:p>
            <w:pPr>
              <w:pStyle w:val="11"/>
            </w:pPr>
            <w:r>
              <w:t>项目名称</w:t>
            </w:r>
          </w:p>
        </w:tc>
        <w:tc>
          <w:tcPr>
            <w:tcW w:w="6095" w:type="dxa"/>
            <w:gridSpan w:val="3"/>
            <w:vAlign w:val="center"/>
          </w:tcPr>
          <w:p>
            <w:pPr>
              <w:pStyle w:val="13"/>
            </w:pPr>
            <w:r>
              <w:t>曲阳县水系连通网络化生态修复工程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2840.00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2840.00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预算数2840万元，其中县级财政资金2840万元，主要用于水系网络化连通生态修复工程建设。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rPr>
                <w:rFonts w:hint="default" w:eastAsia="方正书宋_GBK"/>
                <w:lang w:val="en-US" w:eastAsia="zh-CN"/>
              </w:rPr>
            </w:pPr>
          </w:p>
        </w:tc>
        <w:tc>
          <w:tcPr>
            <w:tcW w:w="2835" w:type="dxa"/>
            <w:vAlign w:val="center"/>
          </w:tcPr>
          <w:p>
            <w:pPr>
              <w:pStyle w:val="14"/>
            </w:pPr>
            <w:r>
              <w:t>2840.00</w:t>
            </w:r>
          </w:p>
        </w:tc>
        <w:tc>
          <w:tcPr>
            <w:tcW w:w="2551" w:type="dxa"/>
            <w:vAlign w:val="center"/>
          </w:tcPr>
          <w:p>
            <w:pPr>
              <w:pStyle w:val="14"/>
            </w:pPr>
            <w:r>
              <w:t>2840.00</w:t>
            </w:r>
          </w:p>
        </w:tc>
        <w:tc>
          <w:tcPr>
            <w:tcW w:w="3544" w:type="dxa"/>
            <w:gridSpan w:val="2"/>
            <w:vAlign w:val="center"/>
          </w:tcPr>
          <w:p>
            <w:pPr>
              <w:pStyle w:val="14"/>
            </w:pPr>
            <w:r>
              <w:t>2840.00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1.通过水系联通、渠道整治等工程的实施，解决实施区域内河道常年水系缺失，河道赌塞、水质恶化等问题。</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41"/>
        <w:gridCol w:w="2849"/>
        <w:gridCol w:w="164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441" w:type="dxa"/>
            <w:vAlign w:val="center"/>
          </w:tcPr>
          <w:p>
            <w:pPr>
              <w:pStyle w:val="11"/>
            </w:pPr>
            <w:r>
              <w:t>绩效指标描述</w:t>
            </w:r>
          </w:p>
        </w:tc>
        <w:tc>
          <w:tcPr>
            <w:tcW w:w="2849" w:type="dxa"/>
            <w:vAlign w:val="center"/>
          </w:tcPr>
          <w:p>
            <w:pPr>
              <w:pStyle w:val="11"/>
            </w:pPr>
            <w:r>
              <w:t>指标值</w:t>
            </w:r>
          </w:p>
        </w:tc>
        <w:tc>
          <w:tcPr>
            <w:tcW w:w="1640"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完成持生态修复工程量</w:t>
            </w:r>
          </w:p>
        </w:tc>
        <w:tc>
          <w:tcPr>
            <w:tcW w:w="4441" w:type="dxa"/>
            <w:vAlign w:val="center"/>
          </w:tcPr>
          <w:p>
            <w:pPr>
              <w:pStyle w:val="13"/>
            </w:pPr>
            <w:r>
              <w:t>恢复湿地面积</w:t>
            </w:r>
          </w:p>
        </w:tc>
        <w:tc>
          <w:tcPr>
            <w:tcW w:w="2849" w:type="dxa"/>
            <w:vAlign w:val="center"/>
          </w:tcPr>
          <w:p>
            <w:pPr>
              <w:pStyle w:val="13"/>
            </w:pPr>
            <w:r>
              <w:t>≥8.8公顷</w:t>
            </w:r>
          </w:p>
        </w:tc>
        <w:tc>
          <w:tcPr>
            <w:tcW w:w="164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水系网络化联通生态修复工程验收合格率</w:t>
            </w:r>
          </w:p>
        </w:tc>
        <w:tc>
          <w:tcPr>
            <w:tcW w:w="4441" w:type="dxa"/>
            <w:vAlign w:val="center"/>
          </w:tcPr>
          <w:p>
            <w:pPr>
              <w:pStyle w:val="13"/>
            </w:pPr>
            <w:r>
              <w:t>水系网络化联通生态修复工程验收合格率</w:t>
            </w:r>
          </w:p>
        </w:tc>
        <w:tc>
          <w:tcPr>
            <w:tcW w:w="2849" w:type="dxa"/>
            <w:vAlign w:val="center"/>
          </w:tcPr>
          <w:p>
            <w:pPr>
              <w:pStyle w:val="13"/>
            </w:pPr>
            <w:r>
              <w:t>≥95%</w:t>
            </w:r>
          </w:p>
        </w:tc>
        <w:tc>
          <w:tcPr>
            <w:tcW w:w="164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水系网络化联通生态修复工程完成建设时间</w:t>
            </w:r>
          </w:p>
        </w:tc>
        <w:tc>
          <w:tcPr>
            <w:tcW w:w="4441" w:type="dxa"/>
            <w:vAlign w:val="center"/>
          </w:tcPr>
          <w:p>
            <w:pPr>
              <w:pStyle w:val="13"/>
            </w:pPr>
            <w:r>
              <w:t>水系网络化联通生态修复工程完成建设时间</w:t>
            </w:r>
          </w:p>
        </w:tc>
        <w:tc>
          <w:tcPr>
            <w:tcW w:w="2849" w:type="dxa"/>
            <w:vAlign w:val="center"/>
          </w:tcPr>
          <w:p>
            <w:pPr>
              <w:pStyle w:val="13"/>
            </w:pPr>
            <w:r>
              <w:t>2026年底</w:t>
            </w:r>
          </w:p>
        </w:tc>
        <w:tc>
          <w:tcPr>
            <w:tcW w:w="164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湿地标识牌成本</w:t>
            </w:r>
          </w:p>
        </w:tc>
        <w:tc>
          <w:tcPr>
            <w:tcW w:w="4441" w:type="dxa"/>
            <w:vAlign w:val="center"/>
          </w:tcPr>
          <w:p>
            <w:pPr>
              <w:pStyle w:val="13"/>
            </w:pPr>
            <w:r>
              <w:t>湿地标识牌建设成本</w:t>
            </w:r>
          </w:p>
        </w:tc>
        <w:tc>
          <w:tcPr>
            <w:tcW w:w="2849" w:type="dxa"/>
            <w:vAlign w:val="center"/>
          </w:tcPr>
          <w:p>
            <w:pPr>
              <w:pStyle w:val="13"/>
            </w:pPr>
            <w:r>
              <w:t>≤4000元/个</w:t>
            </w:r>
          </w:p>
        </w:tc>
        <w:tc>
          <w:tcPr>
            <w:tcW w:w="164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人居环境改善</w:t>
            </w:r>
          </w:p>
        </w:tc>
        <w:tc>
          <w:tcPr>
            <w:tcW w:w="4441" w:type="dxa"/>
            <w:vAlign w:val="center"/>
          </w:tcPr>
          <w:p>
            <w:pPr>
              <w:pStyle w:val="13"/>
            </w:pPr>
            <w:r>
              <w:t>人居环境改善</w:t>
            </w:r>
          </w:p>
        </w:tc>
        <w:tc>
          <w:tcPr>
            <w:tcW w:w="2849" w:type="dxa"/>
            <w:vAlign w:val="center"/>
          </w:tcPr>
          <w:p>
            <w:pPr>
              <w:pStyle w:val="13"/>
            </w:pPr>
            <w:r>
              <w:t>项目区人居环境得到改善</w:t>
            </w:r>
          </w:p>
        </w:tc>
        <w:tc>
          <w:tcPr>
            <w:tcW w:w="164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4441" w:type="dxa"/>
            <w:vAlign w:val="center"/>
          </w:tcPr>
          <w:p>
            <w:pPr>
              <w:pStyle w:val="13"/>
            </w:pPr>
            <w:r>
              <w:t>群众满意度占涉及人口的比率</w:t>
            </w:r>
          </w:p>
        </w:tc>
        <w:tc>
          <w:tcPr>
            <w:tcW w:w="2849" w:type="dxa"/>
            <w:vAlign w:val="center"/>
          </w:tcPr>
          <w:p>
            <w:pPr>
              <w:pStyle w:val="13"/>
              <w:rPr>
                <w:rFonts w:hint="eastAsia" w:eastAsia="方正书宋_GBK"/>
                <w:lang w:eastAsia="zh-CN"/>
              </w:rPr>
            </w:pPr>
            <w:r>
              <w:t>≥95</w:t>
            </w:r>
            <w:r>
              <w:rPr>
                <w:rFonts w:hint="eastAsia"/>
                <w:lang w:val="en-US" w:eastAsia="zh-CN"/>
              </w:rPr>
              <w:t>%</w:t>
            </w:r>
          </w:p>
        </w:tc>
        <w:tc>
          <w:tcPr>
            <w:tcW w:w="1640"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30、曲阳县水系网络化联通生态修复工程绩效目标表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13063425P00004010021W</w:t>
            </w:r>
          </w:p>
        </w:tc>
        <w:tc>
          <w:tcPr>
            <w:tcW w:w="2835" w:type="dxa"/>
            <w:vAlign w:val="center"/>
          </w:tcPr>
          <w:p>
            <w:pPr>
              <w:pStyle w:val="11"/>
            </w:pPr>
            <w:r>
              <w:t>项目名称</w:t>
            </w:r>
          </w:p>
        </w:tc>
        <w:tc>
          <w:tcPr>
            <w:tcW w:w="6095" w:type="dxa"/>
            <w:gridSpan w:val="3"/>
            <w:vAlign w:val="center"/>
          </w:tcPr>
          <w:p>
            <w:pPr>
              <w:pStyle w:val="13"/>
            </w:pPr>
            <w:r>
              <w:t>曲阳县水系网络化联通生态修复工程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704.00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704.00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预算数704万元，其中省级资金704万元，用于曲阳县水系连通网络化生态修复工程建设。项目实施后解决实施区域内河道常年水系缺失，河道赌塞、水质恶化等问题。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704.00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1.通过水系联通、渠道整治等工程的实施，解决实施区域内河道常年水系缺失，河道赌塞、水质恶化等问题。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48"/>
        <w:gridCol w:w="2546"/>
        <w:gridCol w:w="17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648" w:type="dxa"/>
            <w:vAlign w:val="center"/>
          </w:tcPr>
          <w:p>
            <w:pPr>
              <w:pStyle w:val="11"/>
            </w:pPr>
            <w:r>
              <w:t>绩效指标描述</w:t>
            </w:r>
          </w:p>
        </w:tc>
        <w:tc>
          <w:tcPr>
            <w:tcW w:w="2546" w:type="dxa"/>
            <w:vAlign w:val="center"/>
          </w:tcPr>
          <w:p>
            <w:pPr>
              <w:pStyle w:val="11"/>
            </w:pPr>
            <w:r>
              <w:t>指标值</w:t>
            </w:r>
          </w:p>
        </w:tc>
        <w:tc>
          <w:tcPr>
            <w:tcW w:w="173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完成持生态修复工程量</w:t>
            </w:r>
          </w:p>
        </w:tc>
        <w:tc>
          <w:tcPr>
            <w:tcW w:w="4648" w:type="dxa"/>
            <w:vAlign w:val="center"/>
          </w:tcPr>
          <w:p>
            <w:pPr>
              <w:pStyle w:val="13"/>
            </w:pPr>
            <w:r>
              <w:t>恢复湿地面积</w:t>
            </w:r>
          </w:p>
        </w:tc>
        <w:tc>
          <w:tcPr>
            <w:tcW w:w="2546" w:type="dxa"/>
            <w:vAlign w:val="center"/>
          </w:tcPr>
          <w:p>
            <w:pPr>
              <w:pStyle w:val="13"/>
            </w:pPr>
            <w:r>
              <w:t>≥8.8公顷</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水系网络化联通生态修复工程验收合格率</w:t>
            </w:r>
          </w:p>
        </w:tc>
        <w:tc>
          <w:tcPr>
            <w:tcW w:w="4648" w:type="dxa"/>
            <w:vAlign w:val="center"/>
          </w:tcPr>
          <w:p>
            <w:pPr>
              <w:pStyle w:val="13"/>
            </w:pPr>
            <w:r>
              <w:t>水系网络化联通生态修复工程验收合格率</w:t>
            </w:r>
          </w:p>
        </w:tc>
        <w:tc>
          <w:tcPr>
            <w:tcW w:w="2546" w:type="dxa"/>
            <w:vAlign w:val="center"/>
          </w:tcPr>
          <w:p>
            <w:pPr>
              <w:pStyle w:val="13"/>
            </w:pPr>
            <w:r>
              <w:t>≥95%</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水系网络化联通生态修复工程完成建设时间</w:t>
            </w:r>
          </w:p>
        </w:tc>
        <w:tc>
          <w:tcPr>
            <w:tcW w:w="4648" w:type="dxa"/>
            <w:vAlign w:val="center"/>
          </w:tcPr>
          <w:p>
            <w:pPr>
              <w:pStyle w:val="13"/>
            </w:pPr>
            <w:r>
              <w:t>水系网络化联通生态修复工程完成建设时间</w:t>
            </w:r>
          </w:p>
        </w:tc>
        <w:tc>
          <w:tcPr>
            <w:tcW w:w="2546" w:type="dxa"/>
            <w:vAlign w:val="center"/>
          </w:tcPr>
          <w:p>
            <w:pPr>
              <w:pStyle w:val="13"/>
            </w:pPr>
            <w:r>
              <w:t>2026年底</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湿地标识牌成本</w:t>
            </w:r>
          </w:p>
        </w:tc>
        <w:tc>
          <w:tcPr>
            <w:tcW w:w="4648" w:type="dxa"/>
            <w:vAlign w:val="center"/>
          </w:tcPr>
          <w:p>
            <w:pPr>
              <w:pStyle w:val="13"/>
            </w:pPr>
            <w:r>
              <w:t>湿地标识牌建设成本</w:t>
            </w:r>
          </w:p>
        </w:tc>
        <w:tc>
          <w:tcPr>
            <w:tcW w:w="2546" w:type="dxa"/>
            <w:vAlign w:val="center"/>
          </w:tcPr>
          <w:p>
            <w:pPr>
              <w:pStyle w:val="13"/>
            </w:pPr>
            <w:r>
              <w:t>≤4000元/个</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人居环境改善</w:t>
            </w:r>
          </w:p>
        </w:tc>
        <w:tc>
          <w:tcPr>
            <w:tcW w:w="4648" w:type="dxa"/>
            <w:vAlign w:val="center"/>
          </w:tcPr>
          <w:p>
            <w:pPr>
              <w:pStyle w:val="13"/>
            </w:pPr>
            <w:r>
              <w:t>人居环境改善</w:t>
            </w:r>
          </w:p>
        </w:tc>
        <w:tc>
          <w:tcPr>
            <w:tcW w:w="2546" w:type="dxa"/>
            <w:vAlign w:val="center"/>
          </w:tcPr>
          <w:p>
            <w:pPr>
              <w:pStyle w:val="13"/>
            </w:pPr>
            <w:r>
              <w:t>项目区人居环境得到改善</w:t>
            </w:r>
          </w:p>
        </w:tc>
        <w:tc>
          <w:tcPr>
            <w:tcW w:w="173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4648" w:type="dxa"/>
            <w:vAlign w:val="center"/>
          </w:tcPr>
          <w:p>
            <w:pPr>
              <w:pStyle w:val="13"/>
            </w:pPr>
            <w:r>
              <w:t>群众满意度占涉及人口的比率</w:t>
            </w:r>
          </w:p>
        </w:tc>
        <w:tc>
          <w:tcPr>
            <w:tcW w:w="2546" w:type="dxa"/>
            <w:vAlign w:val="center"/>
          </w:tcPr>
          <w:p>
            <w:pPr>
              <w:pStyle w:val="13"/>
            </w:pPr>
            <w:r>
              <w:t>≥95群众满意度</w:t>
            </w:r>
          </w:p>
        </w:tc>
        <w:tc>
          <w:tcPr>
            <w:tcW w:w="173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31、幸福河湖奖补资金绩效目标表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13063426P004366100415</w:t>
            </w:r>
          </w:p>
        </w:tc>
        <w:tc>
          <w:tcPr>
            <w:tcW w:w="2835" w:type="dxa"/>
            <w:vAlign w:val="center"/>
          </w:tcPr>
          <w:p>
            <w:pPr>
              <w:pStyle w:val="11"/>
            </w:pPr>
            <w:r>
              <w:t>项目名称</w:t>
            </w:r>
          </w:p>
        </w:tc>
        <w:tc>
          <w:tcPr>
            <w:tcW w:w="6095" w:type="dxa"/>
            <w:gridSpan w:val="3"/>
            <w:vAlign w:val="center"/>
          </w:tcPr>
          <w:p>
            <w:pPr>
              <w:pStyle w:val="13"/>
            </w:pPr>
            <w:r>
              <w:t>幸福河湖奖补资金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预算数10万元，其中一般公共预算资金10万元，主要用于建设我县幸福河湖建设工作，保障幸福河湖河道整洁。</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w:t>
            </w:r>
          </w:p>
        </w:tc>
        <w:tc>
          <w:tcPr>
            <w:tcW w:w="2835" w:type="dxa"/>
            <w:vAlign w:val="center"/>
          </w:tcPr>
          <w:p>
            <w:pPr>
              <w:pStyle w:val="14"/>
            </w:pPr>
            <w:r>
              <w:t>5.00</w:t>
            </w:r>
          </w:p>
        </w:tc>
        <w:tc>
          <w:tcPr>
            <w:tcW w:w="2551" w:type="dxa"/>
            <w:vAlign w:val="center"/>
          </w:tcPr>
          <w:p>
            <w:pPr>
              <w:pStyle w:val="14"/>
            </w:pPr>
            <w:r>
              <w:t>7.50</w:t>
            </w:r>
          </w:p>
        </w:tc>
        <w:tc>
          <w:tcPr>
            <w:tcW w:w="3544" w:type="dxa"/>
            <w:gridSpan w:val="2"/>
            <w:vAlign w:val="center"/>
          </w:tcPr>
          <w:p>
            <w:pPr>
              <w:pStyle w:val="14"/>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1.通过建设水情教育基地展示公示牌，保障幸福河湖河道沿岸河道整洁。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78"/>
        <w:gridCol w:w="2257"/>
        <w:gridCol w:w="16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978" w:type="dxa"/>
            <w:vAlign w:val="center"/>
          </w:tcPr>
          <w:p>
            <w:pPr>
              <w:pStyle w:val="11"/>
            </w:pPr>
            <w:r>
              <w:t>绩效指标描述</w:t>
            </w:r>
          </w:p>
        </w:tc>
        <w:tc>
          <w:tcPr>
            <w:tcW w:w="2257" w:type="dxa"/>
            <w:vAlign w:val="center"/>
          </w:tcPr>
          <w:p>
            <w:pPr>
              <w:pStyle w:val="11"/>
            </w:pPr>
            <w:r>
              <w:t>指标值</w:t>
            </w:r>
          </w:p>
        </w:tc>
        <w:tc>
          <w:tcPr>
            <w:tcW w:w="1695"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展示公示牌数量</w:t>
            </w:r>
          </w:p>
        </w:tc>
        <w:tc>
          <w:tcPr>
            <w:tcW w:w="4978" w:type="dxa"/>
            <w:vAlign w:val="center"/>
          </w:tcPr>
          <w:p>
            <w:pPr>
              <w:pStyle w:val="13"/>
            </w:pPr>
            <w:r>
              <w:t>建设展示公示牌数量</w:t>
            </w:r>
          </w:p>
        </w:tc>
        <w:tc>
          <w:tcPr>
            <w:tcW w:w="2257" w:type="dxa"/>
            <w:vAlign w:val="center"/>
          </w:tcPr>
          <w:p>
            <w:pPr>
              <w:pStyle w:val="13"/>
            </w:pPr>
            <w:r>
              <w:t>≥4个</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展示公示牌合格率</w:t>
            </w:r>
          </w:p>
        </w:tc>
        <w:tc>
          <w:tcPr>
            <w:tcW w:w="4978" w:type="dxa"/>
            <w:vAlign w:val="center"/>
          </w:tcPr>
          <w:p>
            <w:pPr>
              <w:pStyle w:val="13"/>
            </w:pPr>
            <w:r>
              <w:t>展示公示牌验收合格率</w:t>
            </w:r>
          </w:p>
        </w:tc>
        <w:tc>
          <w:tcPr>
            <w:tcW w:w="2257" w:type="dxa"/>
            <w:vAlign w:val="center"/>
          </w:tcPr>
          <w:p>
            <w:pPr>
              <w:pStyle w:val="13"/>
            </w:pPr>
            <w:r>
              <w:t>≥90%</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公示牌展示时长</w:t>
            </w:r>
          </w:p>
        </w:tc>
        <w:tc>
          <w:tcPr>
            <w:tcW w:w="4978" w:type="dxa"/>
            <w:vAlign w:val="center"/>
          </w:tcPr>
          <w:p>
            <w:pPr>
              <w:pStyle w:val="13"/>
            </w:pPr>
            <w:r>
              <w:t>公示牌展示时长</w:t>
            </w:r>
          </w:p>
        </w:tc>
        <w:tc>
          <w:tcPr>
            <w:tcW w:w="2257" w:type="dxa"/>
            <w:vAlign w:val="center"/>
          </w:tcPr>
          <w:p>
            <w:pPr>
              <w:pStyle w:val="13"/>
            </w:pPr>
            <w:r>
              <w:t>≥1年</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公示牌内容板</w:t>
            </w:r>
          </w:p>
        </w:tc>
        <w:tc>
          <w:tcPr>
            <w:tcW w:w="4978" w:type="dxa"/>
            <w:vAlign w:val="center"/>
          </w:tcPr>
          <w:p>
            <w:pPr>
              <w:pStyle w:val="13"/>
            </w:pPr>
            <w:r>
              <w:t>公示牌内容板单价</w:t>
            </w:r>
          </w:p>
        </w:tc>
        <w:tc>
          <w:tcPr>
            <w:tcW w:w="2257" w:type="dxa"/>
            <w:vAlign w:val="center"/>
          </w:tcPr>
          <w:p>
            <w:pPr>
              <w:pStyle w:val="13"/>
            </w:pPr>
            <w:r>
              <w:t>≤80元</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提醒村民不乱扔垃圾</w:t>
            </w:r>
          </w:p>
        </w:tc>
        <w:tc>
          <w:tcPr>
            <w:tcW w:w="4978" w:type="dxa"/>
            <w:vAlign w:val="center"/>
          </w:tcPr>
          <w:p>
            <w:pPr>
              <w:pStyle w:val="13"/>
            </w:pPr>
            <w:r>
              <w:t>提醒村民不乱扔垃圾</w:t>
            </w:r>
          </w:p>
        </w:tc>
        <w:tc>
          <w:tcPr>
            <w:tcW w:w="2257" w:type="dxa"/>
            <w:vAlign w:val="center"/>
          </w:tcPr>
          <w:p>
            <w:pPr>
              <w:pStyle w:val="13"/>
            </w:pPr>
            <w:r>
              <w:t>提升</w:t>
            </w:r>
          </w:p>
        </w:tc>
        <w:tc>
          <w:tcPr>
            <w:tcW w:w="169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4978" w:type="dxa"/>
            <w:vAlign w:val="center"/>
          </w:tcPr>
          <w:p>
            <w:pPr>
              <w:pStyle w:val="13"/>
            </w:pPr>
            <w:r>
              <w:t>服务对象满意度指标</w:t>
            </w:r>
          </w:p>
        </w:tc>
        <w:tc>
          <w:tcPr>
            <w:tcW w:w="2257" w:type="dxa"/>
            <w:vAlign w:val="center"/>
          </w:tcPr>
          <w:p>
            <w:pPr>
              <w:pStyle w:val="13"/>
            </w:pPr>
            <w:r>
              <w:t>≥90%</w:t>
            </w:r>
          </w:p>
        </w:tc>
        <w:tc>
          <w:tcPr>
            <w:tcW w:w="1695"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32、曲阳县水利局公益岗人员经费项目绩效目标表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13063426P00HP8R10013F</w:t>
            </w:r>
          </w:p>
        </w:tc>
        <w:tc>
          <w:tcPr>
            <w:tcW w:w="2835" w:type="dxa"/>
            <w:vAlign w:val="center"/>
          </w:tcPr>
          <w:p>
            <w:pPr>
              <w:pStyle w:val="11"/>
            </w:pPr>
            <w:r>
              <w:t>项目名称</w:t>
            </w:r>
          </w:p>
        </w:tc>
        <w:tc>
          <w:tcPr>
            <w:tcW w:w="6095" w:type="dxa"/>
            <w:gridSpan w:val="3"/>
            <w:vAlign w:val="center"/>
          </w:tcPr>
          <w:p>
            <w:pPr>
              <w:pStyle w:val="13"/>
            </w:pPr>
            <w:r>
              <w:t>曲阳县水利局公益岗人员经费项目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7.36</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7.36</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w:t>
            </w:r>
            <w:r>
              <w:rPr>
                <w:rFonts w:hint="eastAsia"/>
                <w:lang w:val="en-US" w:eastAsia="zh-CN"/>
              </w:rPr>
              <w:t>数为</w:t>
            </w:r>
            <w:r>
              <w:t>7.36万元，其中一般公共预算7.36万元，用于公益岗人员工资、缴纳保险。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1.84</w:t>
            </w:r>
          </w:p>
        </w:tc>
        <w:tc>
          <w:tcPr>
            <w:tcW w:w="2835" w:type="dxa"/>
            <w:vAlign w:val="center"/>
          </w:tcPr>
          <w:p>
            <w:pPr>
              <w:pStyle w:val="14"/>
            </w:pPr>
            <w:r>
              <w:t>3.68</w:t>
            </w:r>
          </w:p>
        </w:tc>
        <w:tc>
          <w:tcPr>
            <w:tcW w:w="2551" w:type="dxa"/>
            <w:vAlign w:val="center"/>
          </w:tcPr>
          <w:p>
            <w:pPr>
              <w:pStyle w:val="14"/>
            </w:pPr>
            <w:r>
              <w:t>5.52</w:t>
            </w:r>
          </w:p>
        </w:tc>
        <w:tc>
          <w:tcPr>
            <w:tcW w:w="3544" w:type="dxa"/>
            <w:gridSpan w:val="2"/>
            <w:vAlign w:val="center"/>
          </w:tcPr>
          <w:p>
            <w:pPr>
              <w:pStyle w:val="14"/>
            </w:pPr>
            <w:r>
              <w:t>7.36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1.通过对公益岗人员及时足额发放工资、缴纳保险，保障公益岗人员正常工作和生活需要。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084"/>
        <w:gridCol w:w="3027"/>
        <w:gridCol w:w="181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084" w:type="dxa"/>
            <w:vAlign w:val="center"/>
          </w:tcPr>
          <w:p>
            <w:pPr>
              <w:pStyle w:val="11"/>
            </w:pPr>
            <w:r>
              <w:t>绩效指标描述</w:t>
            </w:r>
          </w:p>
        </w:tc>
        <w:tc>
          <w:tcPr>
            <w:tcW w:w="3027" w:type="dxa"/>
            <w:vAlign w:val="center"/>
          </w:tcPr>
          <w:p>
            <w:pPr>
              <w:pStyle w:val="11"/>
            </w:pPr>
            <w:r>
              <w:t>指标值</w:t>
            </w:r>
          </w:p>
        </w:tc>
        <w:tc>
          <w:tcPr>
            <w:tcW w:w="1819"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公益岗人员数量</w:t>
            </w:r>
          </w:p>
        </w:tc>
        <w:tc>
          <w:tcPr>
            <w:tcW w:w="4084" w:type="dxa"/>
            <w:vAlign w:val="center"/>
          </w:tcPr>
          <w:p>
            <w:pPr>
              <w:pStyle w:val="13"/>
            </w:pPr>
            <w:r>
              <w:t>公益岗人员数量</w:t>
            </w:r>
          </w:p>
        </w:tc>
        <w:tc>
          <w:tcPr>
            <w:tcW w:w="3027" w:type="dxa"/>
            <w:vAlign w:val="center"/>
          </w:tcPr>
          <w:p>
            <w:pPr>
              <w:pStyle w:val="13"/>
            </w:pPr>
            <w:r>
              <w:t>≥1人</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公益岗人员补助发放到位率</w:t>
            </w:r>
          </w:p>
        </w:tc>
        <w:tc>
          <w:tcPr>
            <w:tcW w:w="4084" w:type="dxa"/>
            <w:vAlign w:val="center"/>
          </w:tcPr>
          <w:p>
            <w:pPr>
              <w:pStyle w:val="13"/>
            </w:pPr>
            <w:r>
              <w:t>公益岗人员补助发放到位率</w:t>
            </w:r>
          </w:p>
        </w:tc>
        <w:tc>
          <w:tcPr>
            <w:tcW w:w="3027" w:type="dxa"/>
            <w:vAlign w:val="center"/>
          </w:tcPr>
          <w:p>
            <w:pPr>
              <w:pStyle w:val="13"/>
            </w:pPr>
            <w:r>
              <w:t>100%</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公益岗人员补助发放时间</w:t>
            </w:r>
          </w:p>
        </w:tc>
        <w:tc>
          <w:tcPr>
            <w:tcW w:w="4084" w:type="dxa"/>
            <w:vAlign w:val="center"/>
          </w:tcPr>
          <w:p>
            <w:pPr>
              <w:pStyle w:val="13"/>
            </w:pPr>
            <w:r>
              <w:t>公益岗人员补助发放时间</w:t>
            </w:r>
          </w:p>
        </w:tc>
        <w:tc>
          <w:tcPr>
            <w:tcW w:w="3027" w:type="dxa"/>
            <w:vAlign w:val="center"/>
          </w:tcPr>
          <w:p>
            <w:pPr>
              <w:pStyle w:val="13"/>
            </w:pPr>
            <w:r>
              <w:t>每月中下旬</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公益岗人员人均补助成本</w:t>
            </w:r>
          </w:p>
        </w:tc>
        <w:tc>
          <w:tcPr>
            <w:tcW w:w="4084" w:type="dxa"/>
            <w:vAlign w:val="center"/>
          </w:tcPr>
          <w:p>
            <w:pPr>
              <w:pStyle w:val="13"/>
            </w:pPr>
            <w:r>
              <w:t>公益岗人员人均补助成本</w:t>
            </w:r>
          </w:p>
        </w:tc>
        <w:tc>
          <w:tcPr>
            <w:tcW w:w="3027" w:type="dxa"/>
            <w:vAlign w:val="center"/>
          </w:tcPr>
          <w:p>
            <w:pPr>
              <w:pStyle w:val="13"/>
            </w:pPr>
            <w:r>
              <w:t>≥1580元/月</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公益岗人员尽职尽责率</w:t>
            </w:r>
          </w:p>
        </w:tc>
        <w:tc>
          <w:tcPr>
            <w:tcW w:w="4084" w:type="dxa"/>
            <w:vAlign w:val="center"/>
          </w:tcPr>
          <w:p>
            <w:pPr>
              <w:pStyle w:val="13"/>
            </w:pPr>
            <w:r>
              <w:t>公益岗人员尽职尽责率</w:t>
            </w:r>
          </w:p>
        </w:tc>
        <w:tc>
          <w:tcPr>
            <w:tcW w:w="3027" w:type="dxa"/>
            <w:vAlign w:val="center"/>
          </w:tcPr>
          <w:p>
            <w:pPr>
              <w:pStyle w:val="13"/>
            </w:pPr>
            <w:r>
              <w:t>≥95%</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4084" w:type="dxa"/>
            <w:vAlign w:val="center"/>
          </w:tcPr>
          <w:p>
            <w:pPr>
              <w:pStyle w:val="13"/>
            </w:pPr>
            <w:r>
              <w:t>服务对象满意度</w:t>
            </w:r>
          </w:p>
        </w:tc>
        <w:tc>
          <w:tcPr>
            <w:tcW w:w="3027" w:type="dxa"/>
            <w:vAlign w:val="center"/>
          </w:tcPr>
          <w:p>
            <w:pPr>
              <w:pStyle w:val="13"/>
            </w:pPr>
            <w:r>
              <w:t>≥95%</w:t>
            </w:r>
          </w:p>
        </w:tc>
        <w:tc>
          <w:tcPr>
            <w:tcW w:w="1819"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33、南水北调中线唐河曲阳段防洪影响处理后续工程绩效目标表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13063424P004959100011</w:t>
            </w:r>
          </w:p>
        </w:tc>
        <w:tc>
          <w:tcPr>
            <w:tcW w:w="2835" w:type="dxa"/>
            <w:vAlign w:val="center"/>
          </w:tcPr>
          <w:p>
            <w:pPr>
              <w:pStyle w:val="11"/>
            </w:pPr>
            <w:r>
              <w:t>项目名称</w:t>
            </w:r>
          </w:p>
        </w:tc>
        <w:tc>
          <w:tcPr>
            <w:tcW w:w="6095" w:type="dxa"/>
            <w:gridSpan w:val="3"/>
            <w:vAlign w:val="center"/>
          </w:tcPr>
          <w:p>
            <w:pPr>
              <w:pStyle w:val="13"/>
            </w:pPr>
            <w:r>
              <w:t>南水北调中线唐河曲阳段防洪影响处理后续工程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2014.38</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2014.38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预算数2014.3</w:t>
            </w:r>
            <w:r>
              <w:rPr>
                <w:rFonts w:hint="eastAsia"/>
                <w:lang w:val="en-US" w:eastAsia="zh-CN"/>
              </w:rPr>
              <w:t>8</w:t>
            </w:r>
            <w:r>
              <w:t>万元，其中政府性基金数2014.3</w:t>
            </w:r>
            <w:r>
              <w:rPr>
                <w:rFonts w:hint="eastAsia"/>
                <w:lang w:val="en-US" w:eastAsia="zh-CN"/>
              </w:rPr>
              <w:t>8</w:t>
            </w:r>
            <w:r>
              <w:t>万元，主要用于南水北调中线唐河曲阳段防洪影响处理后续工程的工程款、设计费、监理费等资金支出。</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500.00</w:t>
            </w:r>
          </w:p>
        </w:tc>
        <w:tc>
          <w:tcPr>
            <w:tcW w:w="2835" w:type="dxa"/>
            <w:vAlign w:val="center"/>
          </w:tcPr>
          <w:p>
            <w:pPr>
              <w:pStyle w:val="14"/>
            </w:pPr>
            <w:r>
              <w:t>1000.00</w:t>
            </w:r>
          </w:p>
        </w:tc>
        <w:tc>
          <w:tcPr>
            <w:tcW w:w="2551" w:type="dxa"/>
            <w:vAlign w:val="center"/>
          </w:tcPr>
          <w:p>
            <w:pPr>
              <w:pStyle w:val="14"/>
            </w:pPr>
            <w:r>
              <w:t>1500.00</w:t>
            </w:r>
          </w:p>
        </w:tc>
        <w:tc>
          <w:tcPr>
            <w:tcW w:w="3544" w:type="dxa"/>
            <w:gridSpan w:val="2"/>
            <w:vAlign w:val="center"/>
          </w:tcPr>
          <w:p>
            <w:pPr>
              <w:pStyle w:val="14"/>
            </w:pPr>
            <w:r>
              <w:t>2014.38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23"/>
        <w:gridCol w:w="4046"/>
        <w:gridCol w:w="2161"/>
        <w:gridCol w:w="21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423" w:type="dxa"/>
            <w:vAlign w:val="center"/>
          </w:tcPr>
          <w:p>
            <w:pPr>
              <w:pStyle w:val="11"/>
            </w:pPr>
            <w:r>
              <w:t>三级指标</w:t>
            </w:r>
          </w:p>
        </w:tc>
        <w:tc>
          <w:tcPr>
            <w:tcW w:w="4046" w:type="dxa"/>
            <w:vAlign w:val="center"/>
          </w:tcPr>
          <w:p>
            <w:pPr>
              <w:pStyle w:val="11"/>
            </w:pPr>
            <w:r>
              <w:t>绩效指标描述</w:t>
            </w:r>
          </w:p>
        </w:tc>
        <w:tc>
          <w:tcPr>
            <w:tcW w:w="2161" w:type="dxa"/>
            <w:vAlign w:val="center"/>
          </w:tcPr>
          <w:p>
            <w:pPr>
              <w:pStyle w:val="11"/>
            </w:pPr>
            <w:r>
              <w:t>指标值</w:t>
            </w:r>
          </w:p>
        </w:tc>
        <w:tc>
          <w:tcPr>
            <w:tcW w:w="2135"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423" w:type="dxa"/>
            <w:vAlign w:val="center"/>
          </w:tcPr>
          <w:p>
            <w:pPr>
              <w:pStyle w:val="13"/>
            </w:pPr>
            <w:r>
              <w:t>河道清整回填长度</w:t>
            </w:r>
          </w:p>
        </w:tc>
        <w:tc>
          <w:tcPr>
            <w:tcW w:w="4046" w:type="dxa"/>
            <w:vAlign w:val="center"/>
          </w:tcPr>
          <w:p>
            <w:pPr>
              <w:pStyle w:val="13"/>
            </w:pPr>
            <w:r>
              <w:t>河道清整回填长度</w:t>
            </w:r>
          </w:p>
        </w:tc>
        <w:tc>
          <w:tcPr>
            <w:tcW w:w="2161" w:type="dxa"/>
            <w:vAlign w:val="center"/>
          </w:tcPr>
          <w:p>
            <w:pPr>
              <w:pStyle w:val="13"/>
            </w:pPr>
            <w:r>
              <w:t>≥0.94公里</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423" w:type="dxa"/>
            <w:vAlign w:val="center"/>
          </w:tcPr>
          <w:p>
            <w:pPr>
              <w:pStyle w:val="13"/>
            </w:pPr>
            <w:r>
              <w:t>河道岸坡防护长度</w:t>
            </w:r>
          </w:p>
        </w:tc>
        <w:tc>
          <w:tcPr>
            <w:tcW w:w="4046" w:type="dxa"/>
            <w:vAlign w:val="center"/>
          </w:tcPr>
          <w:p>
            <w:pPr>
              <w:pStyle w:val="13"/>
            </w:pPr>
            <w:r>
              <w:t>河道岸坡格宾石笼防护长度</w:t>
            </w:r>
          </w:p>
        </w:tc>
        <w:tc>
          <w:tcPr>
            <w:tcW w:w="2161" w:type="dxa"/>
            <w:vAlign w:val="center"/>
          </w:tcPr>
          <w:p>
            <w:pPr>
              <w:pStyle w:val="13"/>
            </w:pPr>
            <w:r>
              <w:t>≥2.47公里</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423" w:type="dxa"/>
            <w:vAlign w:val="center"/>
          </w:tcPr>
          <w:p>
            <w:pPr>
              <w:pStyle w:val="13"/>
            </w:pPr>
            <w:r>
              <w:t>河槽底部防护长度</w:t>
            </w:r>
          </w:p>
        </w:tc>
        <w:tc>
          <w:tcPr>
            <w:tcW w:w="4046" w:type="dxa"/>
            <w:vAlign w:val="center"/>
          </w:tcPr>
          <w:p>
            <w:pPr>
              <w:pStyle w:val="13"/>
            </w:pPr>
            <w:r>
              <w:t>河槽底部格宾石笼防护长度</w:t>
            </w:r>
          </w:p>
        </w:tc>
        <w:tc>
          <w:tcPr>
            <w:tcW w:w="2161" w:type="dxa"/>
            <w:vAlign w:val="center"/>
          </w:tcPr>
          <w:p>
            <w:pPr>
              <w:pStyle w:val="13"/>
            </w:pPr>
            <w:r>
              <w:t>≥0.23公里</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423" w:type="dxa"/>
            <w:vAlign w:val="center"/>
          </w:tcPr>
          <w:p>
            <w:pPr>
              <w:pStyle w:val="13"/>
            </w:pPr>
            <w:r>
              <w:t>已建工程合格率</w:t>
            </w:r>
          </w:p>
        </w:tc>
        <w:tc>
          <w:tcPr>
            <w:tcW w:w="4046" w:type="dxa"/>
            <w:vAlign w:val="center"/>
          </w:tcPr>
          <w:p>
            <w:pPr>
              <w:pStyle w:val="13"/>
            </w:pPr>
            <w:r>
              <w:t>已建工程合格率</w:t>
            </w:r>
          </w:p>
        </w:tc>
        <w:tc>
          <w:tcPr>
            <w:tcW w:w="2161" w:type="dxa"/>
            <w:vAlign w:val="center"/>
          </w:tcPr>
          <w:p>
            <w:pPr>
              <w:pStyle w:val="13"/>
            </w:pPr>
            <w:r>
              <w:t>100%</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423" w:type="dxa"/>
            <w:vAlign w:val="center"/>
          </w:tcPr>
          <w:p>
            <w:pPr>
              <w:pStyle w:val="13"/>
            </w:pPr>
            <w:r>
              <w:t>南水北调中线唐河曲阳段防洪影响处理后续</w:t>
            </w:r>
            <w:r>
              <w:rPr>
                <w:rFonts w:hint="eastAsia"/>
                <w:lang w:eastAsia="zh-CN"/>
              </w:rPr>
              <w:t>工程</w:t>
            </w:r>
            <w:r>
              <w:t>按时完成率</w:t>
            </w:r>
          </w:p>
        </w:tc>
        <w:tc>
          <w:tcPr>
            <w:tcW w:w="4046" w:type="dxa"/>
            <w:vAlign w:val="center"/>
          </w:tcPr>
          <w:p>
            <w:pPr>
              <w:pStyle w:val="13"/>
            </w:pPr>
            <w:r>
              <w:t>是否按照批复时间按完工</w:t>
            </w:r>
          </w:p>
        </w:tc>
        <w:tc>
          <w:tcPr>
            <w:tcW w:w="2161" w:type="dxa"/>
            <w:vAlign w:val="center"/>
          </w:tcPr>
          <w:p>
            <w:pPr>
              <w:pStyle w:val="13"/>
            </w:pPr>
            <w:r>
              <w:t>是</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423" w:type="dxa"/>
            <w:vAlign w:val="center"/>
          </w:tcPr>
          <w:p>
            <w:pPr>
              <w:pStyle w:val="13"/>
            </w:pPr>
            <w:r>
              <w:t>南水北调中线唐河曲阳段防洪影响处理后续</w:t>
            </w:r>
            <w:r>
              <w:rPr>
                <w:rFonts w:hint="eastAsia"/>
                <w:lang w:eastAsia="zh-CN"/>
              </w:rPr>
              <w:t>工程</w:t>
            </w:r>
            <w:r>
              <w:t>完成时间</w:t>
            </w:r>
          </w:p>
        </w:tc>
        <w:tc>
          <w:tcPr>
            <w:tcW w:w="4046" w:type="dxa"/>
            <w:vAlign w:val="center"/>
          </w:tcPr>
          <w:p>
            <w:pPr>
              <w:pStyle w:val="13"/>
            </w:pPr>
            <w:r>
              <w:t>工程完成时间</w:t>
            </w:r>
          </w:p>
        </w:tc>
        <w:tc>
          <w:tcPr>
            <w:tcW w:w="2161" w:type="dxa"/>
            <w:vAlign w:val="center"/>
          </w:tcPr>
          <w:p>
            <w:pPr>
              <w:pStyle w:val="13"/>
            </w:pPr>
            <w:r>
              <w:t>2025年12月30日</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423" w:type="dxa"/>
            <w:vAlign w:val="center"/>
          </w:tcPr>
          <w:p>
            <w:pPr>
              <w:pStyle w:val="13"/>
            </w:pPr>
            <w:r>
              <w:t>河道清整回填成本</w:t>
            </w:r>
          </w:p>
        </w:tc>
        <w:tc>
          <w:tcPr>
            <w:tcW w:w="4046" w:type="dxa"/>
            <w:vAlign w:val="center"/>
          </w:tcPr>
          <w:p>
            <w:pPr>
              <w:pStyle w:val="13"/>
            </w:pPr>
            <w:r>
              <w:t>河道清整回填成本</w:t>
            </w:r>
          </w:p>
        </w:tc>
        <w:tc>
          <w:tcPr>
            <w:tcW w:w="2161" w:type="dxa"/>
            <w:vAlign w:val="center"/>
          </w:tcPr>
          <w:p>
            <w:pPr>
              <w:pStyle w:val="13"/>
            </w:pPr>
            <w:r>
              <w:t>≤27.03万元</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423" w:type="dxa"/>
            <w:vAlign w:val="center"/>
          </w:tcPr>
          <w:p>
            <w:pPr>
              <w:pStyle w:val="13"/>
            </w:pPr>
            <w:r>
              <w:t>河道岸坡格宾石笼防护成本</w:t>
            </w:r>
          </w:p>
        </w:tc>
        <w:tc>
          <w:tcPr>
            <w:tcW w:w="4046" w:type="dxa"/>
            <w:vAlign w:val="center"/>
          </w:tcPr>
          <w:p>
            <w:pPr>
              <w:pStyle w:val="13"/>
            </w:pPr>
            <w:r>
              <w:t>河道岸坡格宾石笼防护成本</w:t>
            </w:r>
          </w:p>
        </w:tc>
        <w:tc>
          <w:tcPr>
            <w:tcW w:w="2161" w:type="dxa"/>
            <w:vAlign w:val="center"/>
          </w:tcPr>
          <w:p>
            <w:pPr>
              <w:pStyle w:val="13"/>
            </w:pPr>
            <w:r>
              <w:t>≤1941.01万元</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423" w:type="dxa"/>
            <w:vAlign w:val="center"/>
          </w:tcPr>
          <w:p>
            <w:pPr>
              <w:pStyle w:val="13"/>
            </w:pPr>
            <w:r>
              <w:t>河槽底部格宾石笼防护成本</w:t>
            </w:r>
          </w:p>
        </w:tc>
        <w:tc>
          <w:tcPr>
            <w:tcW w:w="4046" w:type="dxa"/>
            <w:vAlign w:val="center"/>
          </w:tcPr>
          <w:p>
            <w:pPr>
              <w:pStyle w:val="13"/>
            </w:pPr>
            <w:r>
              <w:t>河槽底部格宾石笼防护成本</w:t>
            </w:r>
          </w:p>
        </w:tc>
        <w:tc>
          <w:tcPr>
            <w:tcW w:w="2161" w:type="dxa"/>
            <w:vAlign w:val="center"/>
          </w:tcPr>
          <w:p>
            <w:pPr>
              <w:pStyle w:val="13"/>
            </w:pPr>
            <w:r>
              <w:t>≤3845.32万元</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3423" w:type="dxa"/>
            <w:vAlign w:val="center"/>
          </w:tcPr>
          <w:p>
            <w:pPr>
              <w:pStyle w:val="13"/>
            </w:pPr>
            <w:r>
              <w:t>可持续使用时间</w:t>
            </w:r>
          </w:p>
        </w:tc>
        <w:tc>
          <w:tcPr>
            <w:tcW w:w="4046" w:type="dxa"/>
            <w:vAlign w:val="center"/>
          </w:tcPr>
          <w:p>
            <w:pPr>
              <w:pStyle w:val="13"/>
            </w:pPr>
            <w:r>
              <w:t>工程建成后正常使用年限</w:t>
            </w:r>
          </w:p>
        </w:tc>
        <w:tc>
          <w:tcPr>
            <w:tcW w:w="2161" w:type="dxa"/>
            <w:vAlign w:val="center"/>
          </w:tcPr>
          <w:p>
            <w:pPr>
              <w:pStyle w:val="13"/>
            </w:pPr>
            <w:r>
              <w:t>≥30年</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423" w:type="dxa"/>
            <w:vAlign w:val="center"/>
          </w:tcPr>
          <w:p>
            <w:pPr>
              <w:pStyle w:val="13"/>
            </w:pPr>
            <w:r>
              <w:t>工程是否达到设计使用年限</w:t>
            </w:r>
          </w:p>
        </w:tc>
        <w:tc>
          <w:tcPr>
            <w:tcW w:w="4046" w:type="dxa"/>
            <w:vAlign w:val="center"/>
          </w:tcPr>
          <w:p>
            <w:pPr>
              <w:pStyle w:val="13"/>
            </w:pPr>
            <w:r>
              <w:t>工程是否达到设计使用年限</w:t>
            </w:r>
          </w:p>
        </w:tc>
        <w:tc>
          <w:tcPr>
            <w:tcW w:w="2161" w:type="dxa"/>
            <w:vAlign w:val="center"/>
          </w:tcPr>
          <w:p>
            <w:pPr>
              <w:pStyle w:val="13"/>
            </w:pPr>
            <w:r>
              <w:t>是</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3423" w:type="dxa"/>
            <w:vAlign w:val="center"/>
          </w:tcPr>
          <w:p>
            <w:pPr>
              <w:pStyle w:val="13"/>
            </w:pPr>
            <w:r>
              <w:t>保护乡镇数量</w:t>
            </w:r>
          </w:p>
        </w:tc>
        <w:tc>
          <w:tcPr>
            <w:tcW w:w="4046" w:type="dxa"/>
            <w:vAlign w:val="center"/>
          </w:tcPr>
          <w:p>
            <w:pPr>
              <w:pStyle w:val="13"/>
            </w:pPr>
            <w:r>
              <w:t>河道岸坡防护后保护乡镇数量</w:t>
            </w:r>
          </w:p>
        </w:tc>
        <w:tc>
          <w:tcPr>
            <w:tcW w:w="2161" w:type="dxa"/>
            <w:vAlign w:val="center"/>
          </w:tcPr>
          <w:p>
            <w:pPr>
              <w:pStyle w:val="13"/>
            </w:pPr>
            <w:r>
              <w:t>≥1个</w:t>
            </w:r>
          </w:p>
        </w:tc>
        <w:tc>
          <w:tcPr>
            <w:tcW w:w="213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423" w:type="dxa"/>
            <w:vAlign w:val="center"/>
          </w:tcPr>
          <w:p>
            <w:pPr>
              <w:pStyle w:val="13"/>
            </w:pPr>
            <w:r>
              <w:t>受益群众满意度</w:t>
            </w:r>
          </w:p>
        </w:tc>
        <w:tc>
          <w:tcPr>
            <w:tcW w:w="4046" w:type="dxa"/>
            <w:vAlign w:val="center"/>
          </w:tcPr>
          <w:p>
            <w:pPr>
              <w:pStyle w:val="13"/>
            </w:pPr>
            <w:r>
              <w:t>通过问卷调查受益群众满意度</w:t>
            </w:r>
          </w:p>
        </w:tc>
        <w:tc>
          <w:tcPr>
            <w:tcW w:w="2161" w:type="dxa"/>
            <w:vAlign w:val="center"/>
          </w:tcPr>
          <w:p>
            <w:pPr>
              <w:pStyle w:val="13"/>
            </w:pPr>
            <w:r>
              <w:t>≥90%</w:t>
            </w:r>
          </w:p>
        </w:tc>
        <w:tc>
          <w:tcPr>
            <w:tcW w:w="2135"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34、南水北调中线唐河曲阳段防洪影响处理后续工程绩效目标表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13063425P004956100022</w:t>
            </w:r>
          </w:p>
        </w:tc>
        <w:tc>
          <w:tcPr>
            <w:tcW w:w="2835" w:type="dxa"/>
            <w:vAlign w:val="center"/>
          </w:tcPr>
          <w:p>
            <w:pPr>
              <w:pStyle w:val="11"/>
            </w:pPr>
            <w:r>
              <w:t>项目名称</w:t>
            </w:r>
          </w:p>
        </w:tc>
        <w:tc>
          <w:tcPr>
            <w:tcW w:w="6095" w:type="dxa"/>
            <w:gridSpan w:val="3"/>
            <w:vAlign w:val="center"/>
          </w:tcPr>
          <w:p>
            <w:pPr>
              <w:pStyle w:val="13"/>
            </w:pPr>
            <w:r>
              <w:t>南水北调中线唐河曲阳段防洪影响处理后续工程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2700.00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2700.00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预算数为2700万元，其中政府性基金2700万元，主要用于南水北调中线唐河曲阳段防洪影响处理后续工程的工程款、设计费、监理费等资金支出。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700.00</w:t>
            </w:r>
          </w:p>
        </w:tc>
        <w:tc>
          <w:tcPr>
            <w:tcW w:w="2835" w:type="dxa"/>
            <w:vAlign w:val="center"/>
          </w:tcPr>
          <w:p>
            <w:pPr>
              <w:pStyle w:val="14"/>
            </w:pPr>
            <w:r>
              <w:t>1500.00</w:t>
            </w:r>
          </w:p>
        </w:tc>
        <w:tc>
          <w:tcPr>
            <w:tcW w:w="2551" w:type="dxa"/>
            <w:vAlign w:val="center"/>
          </w:tcPr>
          <w:p>
            <w:pPr>
              <w:pStyle w:val="14"/>
            </w:pPr>
            <w:r>
              <w:t>2000.00</w:t>
            </w:r>
          </w:p>
        </w:tc>
        <w:tc>
          <w:tcPr>
            <w:tcW w:w="3544" w:type="dxa"/>
            <w:gridSpan w:val="2"/>
            <w:vAlign w:val="center"/>
          </w:tcPr>
          <w:p>
            <w:pPr>
              <w:pStyle w:val="14"/>
            </w:pPr>
            <w:r>
              <w:t>2700.00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82"/>
        <w:gridCol w:w="3826"/>
        <w:gridCol w:w="2642"/>
        <w:gridCol w:w="19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382" w:type="dxa"/>
            <w:vAlign w:val="center"/>
          </w:tcPr>
          <w:p>
            <w:pPr>
              <w:pStyle w:val="11"/>
            </w:pPr>
            <w:r>
              <w:t>三级指标</w:t>
            </w:r>
          </w:p>
        </w:tc>
        <w:tc>
          <w:tcPr>
            <w:tcW w:w="3826" w:type="dxa"/>
            <w:vAlign w:val="center"/>
          </w:tcPr>
          <w:p>
            <w:pPr>
              <w:pStyle w:val="11"/>
            </w:pPr>
            <w:r>
              <w:t>绩效指标描述</w:t>
            </w:r>
          </w:p>
        </w:tc>
        <w:tc>
          <w:tcPr>
            <w:tcW w:w="2642" w:type="dxa"/>
            <w:vAlign w:val="center"/>
          </w:tcPr>
          <w:p>
            <w:pPr>
              <w:pStyle w:val="11"/>
            </w:pPr>
            <w:r>
              <w:t>指标值</w:t>
            </w:r>
          </w:p>
        </w:tc>
        <w:tc>
          <w:tcPr>
            <w:tcW w:w="1915"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382" w:type="dxa"/>
            <w:vAlign w:val="center"/>
          </w:tcPr>
          <w:p>
            <w:pPr>
              <w:pStyle w:val="13"/>
            </w:pPr>
            <w:r>
              <w:t>河道清整回填长度</w:t>
            </w:r>
          </w:p>
        </w:tc>
        <w:tc>
          <w:tcPr>
            <w:tcW w:w="3826" w:type="dxa"/>
            <w:vAlign w:val="center"/>
          </w:tcPr>
          <w:p>
            <w:pPr>
              <w:pStyle w:val="13"/>
            </w:pPr>
            <w:r>
              <w:t>河道清整回填长度</w:t>
            </w:r>
          </w:p>
        </w:tc>
        <w:tc>
          <w:tcPr>
            <w:tcW w:w="2642" w:type="dxa"/>
            <w:vAlign w:val="center"/>
          </w:tcPr>
          <w:p>
            <w:pPr>
              <w:pStyle w:val="13"/>
            </w:pPr>
            <w:r>
              <w:t>≥0.94公里</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382" w:type="dxa"/>
            <w:vAlign w:val="center"/>
          </w:tcPr>
          <w:p>
            <w:pPr>
              <w:pStyle w:val="13"/>
            </w:pPr>
            <w:r>
              <w:t>河道岸坡防护长度</w:t>
            </w:r>
          </w:p>
        </w:tc>
        <w:tc>
          <w:tcPr>
            <w:tcW w:w="3826" w:type="dxa"/>
            <w:vAlign w:val="center"/>
          </w:tcPr>
          <w:p>
            <w:pPr>
              <w:pStyle w:val="13"/>
            </w:pPr>
            <w:r>
              <w:t>河道岸坡格宾石笼防护长度</w:t>
            </w:r>
          </w:p>
        </w:tc>
        <w:tc>
          <w:tcPr>
            <w:tcW w:w="2642" w:type="dxa"/>
            <w:vAlign w:val="center"/>
          </w:tcPr>
          <w:p>
            <w:pPr>
              <w:pStyle w:val="13"/>
            </w:pPr>
            <w:r>
              <w:t>≥2.47公里</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382" w:type="dxa"/>
            <w:vAlign w:val="center"/>
          </w:tcPr>
          <w:p>
            <w:pPr>
              <w:pStyle w:val="13"/>
            </w:pPr>
            <w:r>
              <w:t>河槽底部防护长度</w:t>
            </w:r>
          </w:p>
        </w:tc>
        <w:tc>
          <w:tcPr>
            <w:tcW w:w="3826" w:type="dxa"/>
            <w:vAlign w:val="center"/>
          </w:tcPr>
          <w:p>
            <w:pPr>
              <w:pStyle w:val="13"/>
            </w:pPr>
            <w:r>
              <w:t>河槽底部格宾石笼防护长度</w:t>
            </w:r>
          </w:p>
        </w:tc>
        <w:tc>
          <w:tcPr>
            <w:tcW w:w="2642" w:type="dxa"/>
            <w:vAlign w:val="center"/>
          </w:tcPr>
          <w:p>
            <w:pPr>
              <w:pStyle w:val="13"/>
            </w:pPr>
            <w:r>
              <w:t>≥0.23公里</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382" w:type="dxa"/>
            <w:vAlign w:val="center"/>
          </w:tcPr>
          <w:p>
            <w:pPr>
              <w:pStyle w:val="13"/>
            </w:pPr>
            <w:r>
              <w:t>已建工程合格率</w:t>
            </w:r>
          </w:p>
        </w:tc>
        <w:tc>
          <w:tcPr>
            <w:tcW w:w="3826" w:type="dxa"/>
            <w:vAlign w:val="center"/>
          </w:tcPr>
          <w:p>
            <w:pPr>
              <w:pStyle w:val="13"/>
            </w:pPr>
            <w:r>
              <w:t>已建工程合格率</w:t>
            </w:r>
          </w:p>
        </w:tc>
        <w:tc>
          <w:tcPr>
            <w:tcW w:w="2642" w:type="dxa"/>
            <w:vAlign w:val="center"/>
          </w:tcPr>
          <w:p>
            <w:pPr>
              <w:pStyle w:val="13"/>
            </w:pPr>
            <w:r>
              <w:t>100%</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382" w:type="dxa"/>
            <w:vAlign w:val="center"/>
          </w:tcPr>
          <w:p>
            <w:pPr>
              <w:pStyle w:val="13"/>
            </w:pPr>
            <w:r>
              <w:t>南水北调中线唐河曲阳段防洪影响处理后续</w:t>
            </w:r>
            <w:r>
              <w:rPr>
                <w:rFonts w:hint="eastAsia"/>
                <w:lang w:eastAsia="zh-CN"/>
              </w:rPr>
              <w:t>工程</w:t>
            </w:r>
            <w:r>
              <w:t>按时完成率</w:t>
            </w:r>
          </w:p>
        </w:tc>
        <w:tc>
          <w:tcPr>
            <w:tcW w:w="3826" w:type="dxa"/>
            <w:vAlign w:val="center"/>
          </w:tcPr>
          <w:p>
            <w:pPr>
              <w:pStyle w:val="13"/>
            </w:pPr>
            <w:r>
              <w:t>是否按照批复时间按完工</w:t>
            </w:r>
          </w:p>
        </w:tc>
        <w:tc>
          <w:tcPr>
            <w:tcW w:w="2642" w:type="dxa"/>
            <w:vAlign w:val="center"/>
          </w:tcPr>
          <w:p>
            <w:pPr>
              <w:pStyle w:val="13"/>
            </w:pPr>
            <w:r>
              <w:t>是</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382" w:type="dxa"/>
            <w:vAlign w:val="center"/>
          </w:tcPr>
          <w:p>
            <w:pPr>
              <w:pStyle w:val="13"/>
            </w:pPr>
            <w:r>
              <w:t>南水北调中线唐河曲阳段防洪影响处理后续</w:t>
            </w:r>
            <w:r>
              <w:rPr>
                <w:rFonts w:hint="eastAsia"/>
                <w:lang w:eastAsia="zh-CN"/>
              </w:rPr>
              <w:t>工程</w:t>
            </w:r>
            <w:r>
              <w:t>完成时间</w:t>
            </w:r>
          </w:p>
        </w:tc>
        <w:tc>
          <w:tcPr>
            <w:tcW w:w="3826" w:type="dxa"/>
            <w:vAlign w:val="center"/>
          </w:tcPr>
          <w:p>
            <w:pPr>
              <w:pStyle w:val="13"/>
            </w:pPr>
            <w:r>
              <w:t>工程完成时间</w:t>
            </w:r>
          </w:p>
        </w:tc>
        <w:tc>
          <w:tcPr>
            <w:tcW w:w="2642" w:type="dxa"/>
            <w:vAlign w:val="center"/>
          </w:tcPr>
          <w:p>
            <w:pPr>
              <w:pStyle w:val="13"/>
            </w:pPr>
            <w:r>
              <w:t>2025年12月30日</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382" w:type="dxa"/>
            <w:vAlign w:val="center"/>
          </w:tcPr>
          <w:p>
            <w:pPr>
              <w:pStyle w:val="13"/>
            </w:pPr>
            <w:r>
              <w:t>河道清整回填成本</w:t>
            </w:r>
          </w:p>
        </w:tc>
        <w:tc>
          <w:tcPr>
            <w:tcW w:w="3826" w:type="dxa"/>
            <w:vAlign w:val="center"/>
          </w:tcPr>
          <w:p>
            <w:pPr>
              <w:pStyle w:val="13"/>
            </w:pPr>
            <w:r>
              <w:t>河道清整回填成本</w:t>
            </w:r>
          </w:p>
        </w:tc>
        <w:tc>
          <w:tcPr>
            <w:tcW w:w="2642" w:type="dxa"/>
            <w:vAlign w:val="center"/>
          </w:tcPr>
          <w:p>
            <w:pPr>
              <w:pStyle w:val="13"/>
            </w:pPr>
            <w:r>
              <w:t>≤27.03万元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382" w:type="dxa"/>
            <w:vAlign w:val="center"/>
          </w:tcPr>
          <w:p>
            <w:pPr>
              <w:pStyle w:val="13"/>
            </w:pPr>
            <w:r>
              <w:t>河道岸坡格宾石笼防护成本</w:t>
            </w:r>
          </w:p>
        </w:tc>
        <w:tc>
          <w:tcPr>
            <w:tcW w:w="3826" w:type="dxa"/>
            <w:vAlign w:val="center"/>
          </w:tcPr>
          <w:p>
            <w:pPr>
              <w:pStyle w:val="13"/>
            </w:pPr>
            <w:r>
              <w:t>河道岸坡格宾石笼防护成本</w:t>
            </w:r>
          </w:p>
        </w:tc>
        <w:tc>
          <w:tcPr>
            <w:tcW w:w="2642" w:type="dxa"/>
            <w:vAlign w:val="center"/>
          </w:tcPr>
          <w:p>
            <w:pPr>
              <w:pStyle w:val="13"/>
            </w:pPr>
            <w:r>
              <w:t>≤1941.01万元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382" w:type="dxa"/>
            <w:vAlign w:val="center"/>
          </w:tcPr>
          <w:p>
            <w:pPr>
              <w:pStyle w:val="13"/>
            </w:pPr>
            <w:r>
              <w:t>河槽底部格宾石笼防护成本</w:t>
            </w:r>
          </w:p>
        </w:tc>
        <w:tc>
          <w:tcPr>
            <w:tcW w:w="3826" w:type="dxa"/>
            <w:vAlign w:val="center"/>
          </w:tcPr>
          <w:p>
            <w:pPr>
              <w:pStyle w:val="13"/>
            </w:pPr>
            <w:r>
              <w:t>河槽底部格宾石笼防护成本</w:t>
            </w:r>
          </w:p>
        </w:tc>
        <w:tc>
          <w:tcPr>
            <w:tcW w:w="2642" w:type="dxa"/>
            <w:vAlign w:val="center"/>
          </w:tcPr>
          <w:p>
            <w:pPr>
              <w:pStyle w:val="13"/>
            </w:pPr>
            <w:r>
              <w:t>≤3845.32万元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3382" w:type="dxa"/>
            <w:vAlign w:val="center"/>
          </w:tcPr>
          <w:p>
            <w:pPr>
              <w:pStyle w:val="13"/>
            </w:pPr>
            <w:r>
              <w:t>可持续使用时间</w:t>
            </w:r>
          </w:p>
        </w:tc>
        <w:tc>
          <w:tcPr>
            <w:tcW w:w="3826" w:type="dxa"/>
            <w:vAlign w:val="center"/>
          </w:tcPr>
          <w:p>
            <w:pPr>
              <w:pStyle w:val="13"/>
            </w:pPr>
            <w:r>
              <w:t>工程建成后正常使用年限</w:t>
            </w:r>
          </w:p>
        </w:tc>
        <w:tc>
          <w:tcPr>
            <w:tcW w:w="2642" w:type="dxa"/>
            <w:vAlign w:val="center"/>
          </w:tcPr>
          <w:p>
            <w:pPr>
              <w:pStyle w:val="13"/>
            </w:pPr>
            <w:r>
              <w:t>≥30年</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382" w:type="dxa"/>
            <w:vAlign w:val="center"/>
          </w:tcPr>
          <w:p>
            <w:pPr>
              <w:pStyle w:val="13"/>
            </w:pPr>
            <w:r>
              <w:t>工程是否达到设计使用年限</w:t>
            </w:r>
          </w:p>
        </w:tc>
        <w:tc>
          <w:tcPr>
            <w:tcW w:w="3826" w:type="dxa"/>
            <w:vAlign w:val="center"/>
          </w:tcPr>
          <w:p>
            <w:pPr>
              <w:pStyle w:val="13"/>
            </w:pPr>
            <w:r>
              <w:t>工程是否达到设计使用年限</w:t>
            </w:r>
          </w:p>
        </w:tc>
        <w:tc>
          <w:tcPr>
            <w:tcW w:w="2642" w:type="dxa"/>
            <w:vAlign w:val="center"/>
          </w:tcPr>
          <w:p>
            <w:pPr>
              <w:pStyle w:val="13"/>
            </w:pPr>
            <w:r>
              <w:t>是</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3382" w:type="dxa"/>
            <w:vAlign w:val="center"/>
          </w:tcPr>
          <w:p>
            <w:pPr>
              <w:pStyle w:val="13"/>
            </w:pPr>
            <w:r>
              <w:t>保护乡镇数量</w:t>
            </w:r>
          </w:p>
        </w:tc>
        <w:tc>
          <w:tcPr>
            <w:tcW w:w="3826" w:type="dxa"/>
            <w:vAlign w:val="center"/>
          </w:tcPr>
          <w:p>
            <w:pPr>
              <w:pStyle w:val="13"/>
            </w:pPr>
            <w:r>
              <w:t>河道岸坡防护后保护乡镇数量</w:t>
            </w:r>
          </w:p>
        </w:tc>
        <w:tc>
          <w:tcPr>
            <w:tcW w:w="2642" w:type="dxa"/>
            <w:vAlign w:val="center"/>
          </w:tcPr>
          <w:p>
            <w:pPr>
              <w:pStyle w:val="13"/>
            </w:pPr>
            <w:r>
              <w:t>≥1个</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382" w:type="dxa"/>
            <w:vAlign w:val="center"/>
          </w:tcPr>
          <w:p>
            <w:pPr>
              <w:pStyle w:val="13"/>
            </w:pPr>
            <w:r>
              <w:t>受益群众满意度</w:t>
            </w:r>
          </w:p>
        </w:tc>
        <w:tc>
          <w:tcPr>
            <w:tcW w:w="3826" w:type="dxa"/>
            <w:vAlign w:val="center"/>
          </w:tcPr>
          <w:p>
            <w:pPr>
              <w:pStyle w:val="13"/>
            </w:pPr>
            <w:r>
              <w:t>通过问卷调查受益群众满意度</w:t>
            </w:r>
          </w:p>
        </w:tc>
        <w:tc>
          <w:tcPr>
            <w:tcW w:w="2642" w:type="dxa"/>
            <w:vAlign w:val="center"/>
          </w:tcPr>
          <w:p>
            <w:pPr>
              <w:pStyle w:val="13"/>
            </w:pPr>
            <w:r>
              <w:t>≥90%</w:t>
            </w:r>
          </w:p>
        </w:tc>
        <w:tc>
          <w:tcPr>
            <w:tcW w:w="1915"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35、南水北调中线唐河曲阳段防洪影响处理后续工程县级配套绩效目标表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13063426P00495610009R</w:t>
            </w:r>
          </w:p>
        </w:tc>
        <w:tc>
          <w:tcPr>
            <w:tcW w:w="2835" w:type="dxa"/>
            <w:vAlign w:val="center"/>
          </w:tcPr>
          <w:p>
            <w:pPr>
              <w:pStyle w:val="11"/>
            </w:pPr>
            <w:r>
              <w:t>项目名称</w:t>
            </w:r>
          </w:p>
        </w:tc>
        <w:tc>
          <w:tcPr>
            <w:tcW w:w="6095" w:type="dxa"/>
            <w:gridSpan w:val="3"/>
            <w:vAlign w:val="center"/>
          </w:tcPr>
          <w:p>
            <w:pPr>
              <w:pStyle w:val="13"/>
            </w:pPr>
            <w:r>
              <w:t>南水北调中线唐河曲阳段防洪影响处理后续工程县级配套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100.00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预算数100万元，其中一般公共预算100万元，主要用于支付南水北调中线唐河曲阳段防洪影响处理后续工程的工程款，设计费等。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30.00</w:t>
            </w:r>
          </w:p>
        </w:tc>
        <w:tc>
          <w:tcPr>
            <w:tcW w:w="2835" w:type="dxa"/>
            <w:vAlign w:val="center"/>
          </w:tcPr>
          <w:p>
            <w:pPr>
              <w:pStyle w:val="14"/>
            </w:pPr>
            <w:r>
              <w:t>60.00</w:t>
            </w:r>
          </w:p>
        </w:tc>
        <w:tc>
          <w:tcPr>
            <w:tcW w:w="2551" w:type="dxa"/>
            <w:vAlign w:val="center"/>
          </w:tcPr>
          <w:p>
            <w:pPr>
              <w:pStyle w:val="14"/>
            </w:pPr>
            <w:r>
              <w:t>80.00</w:t>
            </w:r>
          </w:p>
        </w:tc>
        <w:tc>
          <w:tcPr>
            <w:tcW w:w="3544" w:type="dxa"/>
            <w:gridSpan w:val="2"/>
            <w:vAlign w:val="center"/>
          </w:tcPr>
          <w:p>
            <w:pPr>
              <w:pStyle w:val="14"/>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62"/>
        <w:gridCol w:w="4665"/>
        <w:gridCol w:w="2174"/>
        <w:gridCol w:w="17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162" w:type="dxa"/>
            <w:vAlign w:val="center"/>
          </w:tcPr>
          <w:p>
            <w:pPr>
              <w:pStyle w:val="11"/>
            </w:pPr>
            <w:r>
              <w:t>三级指标</w:t>
            </w:r>
          </w:p>
        </w:tc>
        <w:tc>
          <w:tcPr>
            <w:tcW w:w="4665" w:type="dxa"/>
            <w:vAlign w:val="center"/>
          </w:tcPr>
          <w:p>
            <w:pPr>
              <w:pStyle w:val="11"/>
            </w:pPr>
            <w:r>
              <w:t>绩效指标描述</w:t>
            </w:r>
          </w:p>
        </w:tc>
        <w:tc>
          <w:tcPr>
            <w:tcW w:w="2174" w:type="dxa"/>
            <w:vAlign w:val="center"/>
          </w:tcPr>
          <w:p>
            <w:pPr>
              <w:pStyle w:val="11"/>
            </w:pPr>
            <w:r>
              <w:t>指标值</w:t>
            </w:r>
          </w:p>
        </w:tc>
        <w:tc>
          <w:tcPr>
            <w:tcW w:w="176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162" w:type="dxa"/>
            <w:vAlign w:val="center"/>
          </w:tcPr>
          <w:p>
            <w:pPr>
              <w:pStyle w:val="13"/>
            </w:pPr>
            <w:r>
              <w:t>河道清整回填长度</w:t>
            </w:r>
          </w:p>
        </w:tc>
        <w:tc>
          <w:tcPr>
            <w:tcW w:w="4665" w:type="dxa"/>
            <w:vAlign w:val="center"/>
          </w:tcPr>
          <w:p>
            <w:pPr>
              <w:pStyle w:val="13"/>
            </w:pPr>
            <w:r>
              <w:t>河道清整回填长度</w:t>
            </w:r>
          </w:p>
        </w:tc>
        <w:tc>
          <w:tcPr>
            <w:tcW w:w="2174" w:type="dxa"/>
            <w:vAlign w:val="center"/>
          </w:tcPr>
          <w:p>
            <w:pPr>
              <w:pStyle w:val="13"/>
            </w:pPr>
            <w:r>
              <w:t>≥0.94公里</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162" w:type="dxa"/>
            <w:vAlign w:val="center"/>
          </w:tcPr>
          <w:p>
            <w:pPr>
              <w:pStyle w:val="13"/>
            </w:pPr>
            <w:r>
              <w:t>河道岸坡防护长度</w:t>
            </w:r>
          </w:p>
        </w:tc>
        <w:tc>
          <w:tcPr>
            <w:tcW w:w="4665" w:type="dxa"/>
            <w:vAlign w:val="center"/>
          </w:tcPr>
          <w:p>
            <w:pPr>
              <w:pStyle w:val="13"/>
            </w:pPr>
            <w:r>
              <w:t>河道岸坡格宾石笼防护长度</w:t>
            </w:r>
          </w:p>
        </w:tc>
        <w:tc>
          <w:tcPr>
            <w:tcW w:w="2174" w:type="dxa"/>
            <w:vAlign w:val="center"/>
          </w:tcPr>
          <w:p>
            <w:pPr>
              <w:pStyle w:val="13"/>
            </w:pPr>
            <w:r>
              <w:t>≥2.47公里</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162" w:type="dxa"/>
            <w:vAlign w:val="center"/>
          </w:tcPr>
          <w:p>
            <w:pPr>
              <w:pStyle w:val="13"/>
            </w:pPr>
            <w:r>
              <w:t>河槽底部防护长度</w:t>
            </w:r>
          </w:p>
        </w:tc>
        <w:tc>
          <w:tcPr>
            <w:tcW w:w="4665" w:type="dxa"/>
            <w:vAlign w:val="center"/>
          </w:tcPr>
          <w:p>
            <w:pPr>
              <w:pStyle w:val="13"/>
            </w:pPr>
            <w:r>
              <w:t>河槽底部格宾石笼防护长度</w:t>
            </w:r>
          </w:p>
        </w:tc>
        <w:tc>
          <w:tcPr>
            <w:tcW w:w="2174" w:type="dxa"/>
            <w:vAlign w:val="center"/>
          </w:tcPr>
          <w:p>
            <w:pPr>
              <w:pStyle w:val="13"/>
            </w:pPr>
            <w:r>
              <w:t>≥0.23公里</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162" w:type="dxa"/>
            <w:vAlign w:val="center"/>
          </w:tcPr>
          <w:p>
            <w:pPr>
              <w:pStyle w:val="13"/>
            </w:pPr>
            <w:r>
              <w:t>已建工程合格率</w:t>
            </w:r>
          </w:p>
        </w:tc>
        <w:tc>
          <w:tcPr>
            <w:tcW w:w="4665" w:type="dxa"/>
            <w:vAlign w:val="center"/>
          </w:tcPr>
          <w:p>
            <w:pPr>
              <w:pStyle w:val="13"/>
            </w:pPr>
            <w:r>
              <w:t>已建工程合格率</w:t>
            </w:r>
          </w:p>
        </w:tc>
        <w:tc>
          <w:tcPr>
            <w:tcW w:w="2174" w:type="dxa"/>
            <w:vAlign w:val="center"/>
          </w:tcPr>
          <w:p>
            <w:pPr>
              <w:pStyle w:val="13"/>
            </w:pPr>
            <w:r>
              <w:t>100%</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162" w:type="dxa"/>
            <w:vAlign w:val="center"/>
          </w:tcPr>
          <w:p>
            <w:pPr>
              <w:pStyle w:val="13"/>
            </w:pPr>
            <w:r>
              <w:t>南水北调中线唐河曲阳段防洪影响处理后续</w:t>
            </w:r>
            <w:r>
              <w:rPr>
                <w:rFonts w:hint="eastAsia"/>
                <w:lang w:eastAsia="zh-CN"/>
              </w:rPr>
              <w:t>工程</w:t>
            </w:r>
            <w:r>
              <w:t>按时完成率</w:t>
            </w:r>
          </w:p>
        </w:tc>
        <w:tc>
          <w:tcPr>
            <w:tcW w:w="4665" w:type="dxa"/>
            <w:vAlign w:val="center"/>
          </w:tcPr>
          <w:p>
            <w:pPr>
              <w:pStyle w:val="13"/>
            </w:pPr>
            <w:r>
              <w:t>河道清整回填项目完成时间</w:t>
            </w:r>
          </w:p>
        </w:tc>
        <w:tc>
          <w:tcPr>
            <w:tcW w:w="2174" w:type="dxa"/>
            <w:vAlign w:val="center"/>
          </w:tcPr>
          <w:p>
            <w:pPr>
              <w:pStyle w:val="13"/>
            </w:pPr>
            <w:r>
              <w:t>2026年底</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162" w:type="dxa"/>
            <w:vAlign w:val="center"/>
          </w:tcPr>
          <w:p>
            <w:pPr>
              <w:pStyle w:val="13"/>
            </w:pPr>
            <w:r>
              <w:t>南水北调中线唐河曲阳段防洪影响处理后续</w:t>
            </w:r>
            <w:r>
              <w:rPr>
                <w:rFonts w:hint="eastAsia"/>
                <w:lang w:eastAsia="zh-CN"/>
              </w:rPr>
              <w:t>工程</w:t>
            </w:r>
            <w:r>
              <w:t>完成时间</w:t>
            </w:r>
          </w:p>
        </w:tc>
        <w:tc>
          <w:tcPr>
            <w:tcW w:w="4665" w:type="dxa"/>
            <w:vAlign w:val="center"/>
          </w:tcPr>
          <w:p>
            <w:pPr>
              <w:pStyle w:val="13"/>
            </w:pPr>
            <w:r>
              <w:t>工程完成时间</w:t>
            </w:r>
          </w:p>
        </w:tc>
        <w:tc>
          <w:tcPr>
            <w:tcW w:w="2174" w:type="dxa"/>
            <w:vAlign w:val="center"/>
          </w:tcPr>
          <w:p>
            <w:pPr>
              <w:pStyle w:val="13"/>
            </w:pPr>
            <w:r>
              <w:t>2026年5月30日</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162" w:type="dxa"/>
            <w:vAlign w:val="center"/>
          </w:tcPr>
          <w:p>
            <w:pPr>
              <w:pStyle w:val="13"/>
            </w:pPr>
            <w:r>
              <w:t>河道清整回填成本</w:t>
            </w:r>
          </w:p>
        </w:tc>
        <w:tc>
          <w:tcPr>
            <w:tcW w:w="4665" w:type="dxa"/>
            <w:vAlign w:val="center"/>
          </w:tcPr>
          <w:p>
            <w:pPr>
              <w:pStyle w:val="13"/>
            </w:pPr>
            <w:r>
              <w:t>河道清整回填成本</w:t>
            </w:r>
          </w:p>
        </w:tc>
        <w:tc>
          <w:tcPr>
            <w:tcW w:w="2174" w:type="dxa"/>
            <w:vAlign w:val="center"/>
          </w:tcPr>
          <w:p>
            <w:pPr>
              <w:pStyle w:val="13"/>
            </w:pPr>
            <w:r>
              <w:t>≤27.03万元</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162" w:type="dxa"/>
            <w:vAlign w:val="center"/>
          </w:tcPr>
          <w:p>
            <w:pPr>
              <w:pStyle w:val="13"/>
            </w:pPr>
            <w:r>
              <w:t>河道岸坡格宾石笼防护成本</w:t>
            </w:r>
          </w:p>
        </w:tc>
        <w:tc>
          <w:tcPr>
            <w:tcW w:w="4665" w:type="dxa"/>
            <w:vAlign w:val="center"/>
          </w:tcPr>
          <w:p>
            <w:pPr>
              <w:pStyle w:val="13"/>
            </w:pPr>
            <w:r>
              <w:t>河道岸坡格宾石笼防护成本</w:t>
            </w:r>
          </w:p>
        </w:tc>
        <w:tc>
          <w:tcPr>
            <w:tcW w:w="2174" w:type="dxa"/>
            <w:vAlign w:val="center"/>
          </w:tcPr>
          <w:p>
            <w:pPr>
              <w:pStyle w:val="13"/>
            </w:pPr>
            <w:r>
              <w:t>≤1941.01万元</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162" w:type="dxa"/>
            <w:vAlign w:val="center"/>
          </w:tcPr>
          <w:p>
            <w:pPr>
              <w:pStyle w:val="13"/>
            </w:pPr>
            <w:r>
              <w:t>河槽底部格宾石笼防护成本</w:t>
            </w:r>
          </w:p>
        </w:tc>
        <w:tc>
          <w:tcPr>
            <w:tcW w:w="4665" w:type="dxa"/>
            <w:vAlign w:val="center"/>
          </w:tcPr>
          <w:p>
            <w:pPr>
              <w:pStyle w:val="13"/>
            </w:pPr>
            <w:r>
              <w:t>河槽底部格宾石笼防护成本</w:t>
            </w:r>
          </w:p>
        </w:tc>
        <w:tc>
          <w:tcPr>
            <w:tcW w:w="2174" w:type="dxa"/>
            <w:vAlign w:val="center"/>
          </w:tcPr>
          <w:p>
            <w:pPr>
              <w:pStyle w:val="13"/>
            </w:pPr>
            <w:r>
              <w:t>≤3845.32万元</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3162" w:type="dxa"/>
            <w:vAlign w:val="center"/>
          </w:tcPr>
          <w:p>
            <w:pPr>
              <w:pStyle w:val="13"/>
            </w:pPr>
            <w:r>
              <w:t>可持续使用时间</w:t>
            </w:r>
          </w:p>
        </w:tc>
        <w:tc>
          <w:tcPr>
            <w:tcW w:w="4665" w:type="dxa"/>
            <w:vAlign w:val="center"/>
          </w:tcPr>
          <w:p>
            <w:pPr>
              <w:pStyle w:val="13"/>
            </w:pPr>
            <w:r>
              <w:t>工程建成后正常使用年限</w:t>
            </w:r>
          </w:p>
        </w:tc>
        <w:tc>
          <w:tcPr>
            <w:tcW w:w="2174" w:type="dxa"/>
            <w:vAlign w:val="center"/>
          </w:tcPr>
          <w:p>
            <w:pPr>
              <w:pStyle w:val="13"/>
            </w:pPr>
            <w:r>
              <w:t>≥30年</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162" w:type="dxa"/>
            <w:vAlign w:val="center"/>
          </w:tcPr>
          <w:p>
            <w:pPr>
              <w:pStyle w:val="13"/>
            </w:pPr>
            <w:r>
              <w:t>工程是否达到设计使用年限</w:t>
            </w:r>
          </w:p>
        </w:tc>
        <w:tc>
          <w:tcPr>
            <w:tcW w:w="4665" w:type="dxa"/>
            <w:vAlign w:val="center"/>
          </w:tcPr>
          <w:p>
            <w:pPr>
              <w:pStyle w:val="13"/>
            </w:pPr>
            <w:r>
              <w:t>工程是否达到设计使用年限</w:t>
            </w:r>
          </w:p>
        </w:tc>
        <w:tc>
          <w:tcPr>
            <w:tcW w:w="2174" w:type="dxa"/>
            <w:vAlign w:val="center"/>
          </w:tcPr>
          <w:p>
            <w:pPr>
              <w:pStyle w:val="13"/>
            </w:pPr>
            <w:r>
              <w:t>是</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3162" w:type="dxa"/>
            <w:vAlign w:val="center"/>
          </w:tcPr>
          <w:p>
            <w:pPr>
              <w:pStyle w:val="13"/>
            </w:pPr>
            <w:r>
              <w:t>保护乡镇数量</w:t>
            </w:r>
          </w:p>
        </w:tc>
        <w:tc>
          <w:tcPr>
            <w:tcW w:w="4665" w:type="dxa"/>
            <w:vAlign w:val="center"/>
          </w:tcPr>
          <w:p>
            <w:pPr>
              <w:pStyle w:val="13"/>
            </w:pPr>
            <w:r>
              <w:t>河道岸坡防护后保护乡镇数量</w:t>
            </w:r>
          </w:p>
        </w:tc>
        <w:tc>
          <w:tcPr>
            <w:tcW w:w="2174" w:type="dxa"/>
            <w:vAlign w:val="center"/>
          </w:tcPr>
          <w:p>
            <w:pPr>
              <w:pStyle w:val="13"/>
            </w:pPr>
            <w:r>
              <w:t>≥1个</w:t>
            </w:r>
          </w:p>
        </w:tc>
        <w:tc>
          <w:tcPr>
            <w:tcW w:w="176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162" w:type="dxa"/>
            <w:vAlign w:val="center"/>
          </w:tcPr>
          <w:p>
            <w:pPr>
              <w:pStyle w:val="13"/>
            </w:pPr>
            <w:r>
              <w:t>受益群众满意度</w:t>
            </w:r>
          </w:p>
        </w:tc>
        <w:tc>
          <w:tcPr>
            <w:tcW w:w="4665" w:type="dxa"/>
            <w:vAlign w:val="center"/>
          </w:tcPr>
          <w:p>
            <w:pPr>
              <w:pStyle w:val="13"/>
            </w:pPr>
            <w:r>
              <w:t>通过问卷调查受益群众满意度</w:t>
            </w:r>
          </w:p>
        </w:tc>
        <w:tc>
          <w:tcPr>
            <w:tcW w:w="2174" w:type="dxa"/>
            <w:vAlign w:val="center"/>
          </w:tcPr>
          <w:p>
            <w:pPr>
              <w:pStyle w:val="13"/>
            </w:pPr>
            <w:r>
              <w:t>≥90%</w:t>
            </w:r>
          </w:p>
        </w:tc>
        <w:tc>
          <w:tcPr>
            <w:tcW w:w="176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36、曲阳县三会河河道治理工程绩效目标表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13063424P00496110001T</w:t>
            </w:r>
          </w:p>
        </w:tc>
        <w:tc>
          <w:tcPr>
            <w:tcW w:w="2835" w:type="dxa"/>
            <w:vAlign w:val="center"/>
          </w:tcPr>
          <w:p>
            <w:pPr>
              <w:pStyle w:val="11"/>
            </w:pPr>
            <w:r>
              <w:t>项目名称</w:t>
            </w:r>
          </w:p>
        </w:tc>
        <w:tc>
          <w:tcPr>
            <w:tcW w:w="6095" w:type="dxa"/>
            <w:gridSpan w:val="3"/>
            <w:vAlign w:val="center"/>
          </w:tcPr>
          <w:p>
            <w:pPr>
              <w:pStyle w:val="13"/>
            </w:pPr>
            <w:r>
              <w:t>曲阳县三会河河道治理工程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1658.40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1658.40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预算数1658.</w:t>
            </w:r>
            <w:r>
              <w:rPr>
                <w:rFonts w:hint="eastAsia"/>
                <w:lang w:val="en-US" w:eastAsia="zh-CN"/>
              </w:rPr>
              <w:t>40</w:t>
            </w:r>
            <w:r>
              <w:t>万元，其中政府性基金1658.</w:t>
            </w:r>
            <w:r>
              <w:rPr>
                <w:rFonts w:hint="eastAsia"/>
                <w:lang w:val="en-US" w:eastAsia="zh-CN"/>
              </w:rPr>
              <w:t>40</w:t>
            </w:r>
            <w:r>
              <w:t>万元，主要用于三会河河道治理工程的工程款、监理费、设计费等资金支出。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500.00</w:t>
            </w:r>
          </w:p>
        </w:tc>
        <w:tc>
          <w:tcPr>
            <w:tcW w:w="2835" w:type="dxa"/>
            <w:vAlign w:val="center"/>
          </w:tcPr>
          <w:p>
            <w:pPr>
              <w:pStyle w:val="14"/>
            </w:pPr>
            <w:r>
              <w:t>900.00</w:t>
            </w:r>
          </w:p>
        </w:tc>
        <w:tc>
          <w:tcPr>
            <w:tcW w:w="2551" w:type="dxa"/>
            <w:vAlign w:val="center"/>
          </w:tcPr>
          <w:p>
            <w:pPr>
              <w:pStyle w:val="14"/>
            </w:pPr>
            <w:r>
              <w:t>1300.00</w:t>
            </w:r>
          </w:p>
        </w:tc>
        <w:tc>
          <w:tcPr>
            <w:tcW w:w="3544" w:type="dxa"/>
            <w:gridSpan w:val="2"/>
            <w:vAlign w:val="center"/>
          </w:tcPr>
          <w:p>
            <w:pPr>
              <w:pStyle w:val="14"/>
              <w:rPr>
                <w:rFonts w:hint="default" w:eastAsia="方正书宋_GBK"/>
                <w:lang w:val="en-US" w:eastAsia="zh-CN"/>
              </w:rPr>
            </w:pPr>
            <w:r>
              <w:t>1658.</w:t>
            </w:r>
            <w:r>
              <w:rPr>
                <w:rFonts w:hint="eastAsia"/>
                <w:lang w:val="en-US" w:eastAsia="zh-CN"/>
              </w:rPr>
              <w:t>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1.通过实施曲阳县三会河河道治理工程，建设完成河道进行清淤疏浚19.366公里，河道岸坡防护及挡墙恢复长度防护15.102公里，工程实施后河道达到设计使用年限，保障河道两岸9个村的村民生命财产安全,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065"/>
        <w:gridCol w:w="4225"/>
        <w:gridCol w:w="2587"/>
        <w:gridCol w:w="18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065" w:type="dxa"/>
            <w:vAlign w:val="center"/>
          </w:tcPr>
          <w:p>
            <w:pPr>
              <w:pStyle w:val="11"/>
            </w:pPr>
            <w:r>
              <w:t>三级指标</w:t>
            </w:r>
          </w:p>
        </w:tc>
        <w:tc>
          <w:tcPr>
            <w:tcW w:w="4225" w:type="dxa"/>
            <w:vAlign w:val="center"/>
          </w:tcPr>
          <w:p>
            <w:pPr>
              <w:pStyle w:val="11"/>
            </w:pPr>
            <w:r>
              <w:t>绩效指标描述</w:t>
            </w:r>
          </w:p>
        </w:tc>
        <w:tc>
          <w:tcPr>
            <w:tcW w:w="2587" w:type="dxa"/>
            <w:vAlign w:val="center"/>
          </w:tcPr>
          <w:p>
            <w:pPr>
              <w:pStyle w:val="11"/>
            </w:pPr>
            <w:r>
              <w:t>指标值</w:t>
            </w:r>
          </w:p>
        </w:tc>
        <w:tc>
          <w:tcPr>
            <w:tcW w:w="1888"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065" w:type="dxa"/>
            <w:vAlign w:val="center"/>
          </w:tcPr>
          <w:p>
            <w:pPr>
              <w:pStyle w:val="13"/>
            </w:pPr>
            <w:r>
              <w:t>河道清淤疏浚长度</w:t>
            </w:r>
          </w:p>
        </w:tc>
        <w:tc>
          <w:tcPr>
            <w:tcW w:w="4225" w:type="dxa"/>
            <w:vAlign w:val="center"/>
          </w:tcPr>
          <w:p>
            <w:pPr>
              <w:pStyle w:val="13"/>
            </w:pPr>
            <w:r>
              <w:t>河道清淤疏浚长度</w:t>
            </w:r>
          </w:p>
        </w:tc>
        <w:tc>
          <w:tcPr>
            <w:tcW w:w="2587" w:type="dxa"/>
            <w:vAlign w:val="center"/>
          </w:tcPr>
          <w:p>
            <w:pPr>
              <w:pStyle w:val="13"/>
            </w:pPr>
            <w:r>
              <w:t>≥19.36公里</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065" w:type="dxa"/>
            <w:vAlign w:val="center"/>
          </w:tcPr>
          <w:p>
            <w:pPr>
              <w:pStyle w:val="13"/>
            </w:pPr>
            <w:r>
              <w:t>河道岸坡防护及挡墙恢复长度</w:t>
            </w:r>
          </w:p>
        </w:tc>
        <w:tc>
          <w:tcPr>
            <w:tcW w:w="4225" w:type="dxa"/>
            <w:vAlign w:val="center"/>
          </w:tcPr>
          <w:p>
            <w:pPr>
              <w:pStyle w:val="13"/>
            </w:pPr>
            <w:r>
              <w:t>河道岸坡防护及挡墙恢复长度</w:t>
            </w:r>
          </w:p>
        </w:tc>
        <w:tc>
          <w:tcPr>
            <w:tcW w:w="2587" w:type="dxa"/>
            <w:vAlign w:val="center"/>
          </w:tcPr>
          <w:p>
            <w:pPr>
              <w:pStyle w:val="13"/>
            </w:pPr>
            <w:r>
              <w:t>≥15.1公里</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065" w:type="dxa"/>
            <w:vAlign w:val="center"/>
          </w:tcPr>
          <w:p>
            <w:pPr>
              <w:pStyle w:val="13"/>
            </w:pPr>
            <w:r>
              <w:t>已建工程合格率</w:t>
            </w:r>
          </w:p>
        </w:tc>
        <w:tc>
          <w:tcPr>
            <w:tcW w:w="4225" w:type="dxa"/>
            <w:vAlign w:val="center"/>
          </w:tcPr>
          <w:p>
            <w:pPr>
              <w:pStyle w:val="13"/>
            </w:pPr>
            <w:r>
              <w:t>已建工程合格率</w:t>
            </w:r>
          </w:p>
        </w:tc>
        <w:tc>
          <w:tcPr>
            <w:tcW w:w="2587" w:type="dxa"/>
            <w:vAlign w:val="center"/>
          </w:tcPr>
          <w:p>
            <w:pPr>
              <w:pStyle w:val="13"/>
            </w:pPr>
            <w:r>
              <w:t>100%</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065" w:type="dxa"/>
            <w:vAlign w:val="center"/>
          </w:tcPr>
          <w:p>
            <w:pPr>
              <w:pStyle w:val="13"/>
            </w:pPr>
            <w:r>
              <w:t>工程按时完成率</w:t>
            </w:r>
          </w:p>
        </w:tc>
        <w:tc>
          <w:tcPr>
            <w:tcW w:w="4225" w:type="dxa"/>
            <w:vAlign w:val="center"/>
          </w:tcPr>
          <w:p>
            <w:pPr>
              <w:pStyle w:val="13"/>
            </w:pPr>
            <w:r>
              <w:t>是否按照批复方案按时完工</w:t>
            </w:r>
          </w:p>
        </w:tc>
        <w:tc>
          <w:tcPr>
            <w:tcW w:w="2587" w:type="dxa"/>
            <w:vAlign w:val="center"/>
          </w:tcPr>
          <w:p>
            <w:pPr>
              <w:pStyle w:val="13"/>
            </w:pPr>
            <w:r>
              <w:t>是</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065" w:type="dxa"/>
            <w:vAlign w:val="center"/>
          </w:tcPr>
          <w:p>
            <w:pPr>
              <w:pStyle w:val="13"/>
            </w:pPr>
            <w:r>
              <w:t>工程完成时间</w:t>
            </w:r>
          </w:p>
        </w:tc>
        <w:tc>
          <w:tcPr>
            <w:tcW w:w="4225" w:type="dxa"/>
            <w:vAlign w:val="center"/>
          </w:tcPr>
          <w:p>
            <w:pPr>
              <w:pStyle w:val="13"/>
            </w:pPr>
            <w:r>
              <w:t>工程完成时间</w:t>
            </w:r>
          </w:p>
        </w:tc>
        <w:tc>
          <w:tcPr>
            <w:tcW w:w="2587" w:type="dxa"/>
            <w:vAlign w:val="center"/>
          </w:tcPr>
          <w:p>
            <w:pPr>
              <w:pStyle w:val="13"/>
            </w:pPr>
            <w:r>
              <w:t>2025年12月14日</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065" w:type="dxa"/>
            <w:vAlign w:val="center"/>
          </w:tcPr>
          <w:p>
            <w:pPr>
              <w:pStyle w:val="13"/>
            </w:pPr>
            <w:r>
              <w:t>工程建设成本</w:t>
            </w:r>
          </w:p>
        </w:tc>
        <w:tc>
          <w:tcPr>
            <w:tcW w:w="4225" w:type="dxa"/>
            <w:vAlign w:val="center"/>
          </w:tcPr>
          <w:p>
            <w:pPr>
              <w:pStyle w:val="13"/>
            </w:pPr>
            <w:r>
              <w:t>工程建设成本情况</w:t>
            </w:r>
          </w:p>
        </w:tc>
        <w:tc>
          <w:tcPr>
            <w:tcW w:w="2587" w:type="dxa"/>
            <w:vAlign w:val="center"/>
          </w:tcPr>
          <w:p>
            <w:pPr>
              <w:pStyle w:val="13"/>
            </w:pPr>
            <w:r>
              <w:t>≤8522.97万元</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065" w:type="dxa"/>
            <w:vAlign w:val="center"/>
          </w:tcPr>
          <w:p>
            <w:pPr>
              <w:pStyle w:val="13"/>
            </w:pPr>
            <w:r>
              <w:t>河道疏浚开挖成本</w:t>
            </w:r>
          </w:p>
        </w:tc>
        <w:tc>
          <w:tcPr>
            <w:tcW w:w="4225" w:type="dxa"/>
            <w:vAlign w:val="center"/>
          </w:tcPr>
          <w:p>
            <w:pPr>
              <w:pStyle w:val="13"/>
            </w:pPr>
            <w:r>
              <w:t>河道疏浚开挖成本</w:t>
            </w:r>
          </w:p>
        </w:tc>
        <w:tc>
          <w:tcPr>
            <w:tcW w:w="2587" w:type="dxa"/>
            <w:vAlign w:val="center"/>
          </w:tcPr>
          <w:p>
            <w:pPr>
              <w:pStyle w:val="13"/>
            </w:pPr>
            <w:r>
              <w:t>≤692.59万元</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065" w:type="dxa"/>
            <w:vAlign w:val="center"/>
          </w:tcPr>
          <w:p>
            <w:pPr>
              <w:pStyle w:val="13"/>
            </w:pPr>
            <w:r>
              <w:t>河道岸坡防护及挡墙恢复成本</w:t>
            </w:r>
          </w:p>
        </w:tc>
        <w:tc>
          <w:tcPr>
            <w:tcW w:w="4225" w:type="dxa"/>
            <w:vAlign w:val="center"/>
          </w:tcPr>
          <w:p>
            <w:pPr>
              <w:pStyle w:val="13"/>
            </w:pPr>
            <w:r>
              <w:t>河道岸坡防护及挡墙恢复成本</w:t>
            </w:r>
          </w:p>
        </w:tc>
        <w:tc>
          <w:tcPr>
            <w:tcW w:w="2587" w:type="dxa"/>
            <w:vAlign w:val="center"/>
          </w:tcPr>
          <w:p>
            <w:pPr>
              <w:pStyle w:val="13"/>
            </w:pPr>
            <w:r>
              <w:t>≤4643.23万元</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3065" w:type="dxa"/>
            <w:vAlign w:val="center"/>
          </w:tcPr>
          <w:p>
            <w:pPr>
              <w:pStyle w:val="13"/>
            </w:pPr>
            <w:r>
              <w:t>可持续使用时间</w:t>
            </w:r>
          </w:p>
        </w:tc>
        <w:tc>
          <w:tcPr>
            <w:tcW w:w="4225" w:type="dxa"/>
            <w:vAlign w:val="center"/>
          </w:tcPr>
          <w:p>
            <w:pPr>
              <w:pStyle w:val="13"/>
            </w:pPr>
            <w:r>
              <w:t>工程建成后正常使用年限</w:t>
            </w:r>
          </w:p>
        </w:tc>
        <w:tc>
          <w:tcPr>
            <w:tcW w:w="2587" w:type="dxa"/>
            <w:vAlign w:val="center"/>
          </w:tcPr>
          <w:p>
            <w:pPr>
              <w:pStyle w:val="13"/>
            </w:pPr>
            <w:r>
              <w:t>≥30年</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065" w:type="dxa"/>
            <w:vAlign w:val="center"/>
          </w:tcPr>
          <w:p>
            <w:pPr>
              <w:pStyle w:val="13"/>
            </w:pPr>
            <w:r>
              <w:t>工程是否达到设计使用年限</w:t>
            </w:r>
          </w:p>
        </w:tc>
        <w:tc>
          <w:tcPr>
            <w:tcW w:w="4225" w:type="dxa"/>
            <w:vAlign w:val="center"/>
          </w:tcPr>
          <w:p>
            <w:pPr>
              <w:pStyle w:val="13"/>
            </w:pPr>
            <w:r>
              <w:t>工程是否达到设计使用年限</w:t>
            </w:r>
          </w:p>
        </w:tc>
        <w:tc>
          <w:tcPr>
            <w:tcW w:w="2587" w:type="dxa"/>
            <w:vAlign w:val="center"/>
          </w:tcPr>
          <w:p>
            <w:pPr>
              <w:pStyle w:val="13"/>
            </w:pPr>
            <w:r>
              <w:t>是</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3065" w:type="dxa"/>
            <w:vAlign w:val="center"/>
          </w:tcPr>
          <w:p>
            <w:pPr>
              <w:pStyle w:val="13"/>
            </w:pPr>
            <w:r>
              <w:t>保护乡镇（村）数量</w:t>
            </w:r>
          </w:p>
        </w:tc>
        <w:tc>
          <w:tcPr>
            <w:tcW w:w="4225" w:type="dxa"/>
            <w:vAlign w:val="center"/>
          </w:tcPr>
          <w:p>
            <w:pPr>
              <w:pStyle w:val="13"/>
            </w:pPr>
            <w:r>
              <w:t>河道岸坡修复后保护村数量</w:t>
            </w:r>
          </w:p>
        </w:tc>
        <w:tc>
          <w:tcPr>
            <w:tcW w:w="2587" w:type="dxa"/>
            <w:vAlign w:val="center"/>
          </w:tcPr>
          <w:p>
            <w:pPr>
              <w:pStyle w:val="13"/>
            </w:pPr>
            <w:r>
              <w:t>≥9个</w:t>
            </w:r>
          </w:p>
        </w:tc>
        <w:tc>
          <w:tcPr>
            <w:tcW w:w="1888"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065" w:type="dxa"/>
            <w:vAlign w:val="center"/>
          </w:tcPr>
          <w:p>
            <w:pPr>
              <w:pStyle w:val="13"/>
            </w:pPr>
            <w:r>
              <w:t>受益群体满意度</w:t>
            </w:r>
          </w:p>
        </w:tc>
        <w:tc>
          <w:tcPr>
            <w:tcW w:w="4225" w:type="dxa"/>
            <w:vAlign w:val="center"/>
          </w:tcPr>
          <w:p>
            <w:pPr>
              <w:pStyle w:val="13"/>
            </w:pPr>
            <w:r>
              <w:t>通过问卷调查受益群体满意度</w:t>
            </w:r>
          </w:p>
        </w:tc>
        <w:tc>
          <w:tcPr>
            <w:tcW w:w="2587" w:type="dxa"/>
            <w:vAlign w:val="center"/>
          </w:tcPr>
          <w:p>
            <w:pPr>
              <w:pStyle w:val="13"/>
            </w:pPr>
            <w:r>
              <w:t>≥90%</w:t>
            </w:r>
          </w:p>
        </w:tc>
        <w:tc>
          <w:tcPr>
            <w:tcW w:w="1888"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37、曲阳县三会河河道治理工程县级配套绩效目标表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13063426P004956100086</w:t>
            </w:r>
          </w:p>
        </w:tc>
        <w:tc>
          <w:tcPr>
            <w:tcW w:w="2835" w:type="dxa"/>
            <w:vAlign w:val="center"/>
          </w:tcPr>
          <w:p>
            <w:pPr>
              <w:pStyle w:val="11"/>
            </w:pPr>
            <w:r>
              <w:t>项目名称</w:t>
            </w:r>
          </w:p>
        </w:tc>
        <w:tc>
          <w:tcPr>
            <w:tcW w:w="6095" w:type="dxa"/>
            <w:gridSpan w:val="3"/>
            <w:vAlign w:val="center"/>
          </w:tcPr>
          <w:p>
            <w:pPr>
              <w:pStyle w:val="13"/>
            </w:pPr>
            <w:r>
              <w:t>曲阳县三会河河道治理工程县级配套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100.00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预算数100万元，其中一般公共预算100万元，主要用于支付曲阳县三会河河道治理工程的工程款，设计费等。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w:t>
            </w:r>
          </w:p>
        </w:tc>
        <w:tc>
          <w:tcPr>
            <w:tcW w:w="2835" w:type="dxa"/>
            <w:vAlign w:val="center"/>
          </w:tcPr>
          <w:p>
            <w:pPr>
              <w:pStyle w:val="14"/>
            </w:pPr>
            <w:r>
              <w:t>50.00</w:t>
            </w:r>
          </w:p>
        </w:tc>
        <w:tc>
          <w:tcPr>
            <w:tcW w:w="2551" w:type="dxa"/>
            <w:vAlign w:val="center"/>
          </w:tcPr>
          <w:p>
            <w:pPr>
              <w:pStyle w:val="14"/>
            </w:pPr>
            <w:r>
              <w:t>80.00</w:t>
            </w:r>
          </w:p>
        </w:tc>
        <w:tc>
          <w:tcPr>
            <w:tcW w:w="3544" w:type="dxa"/>
            <w:gridSpan w:val="2"/>
            <w:vAlign w:val="center"/>
          </w:tcPr>
          <w:p>
            <w:pPr>
              <w:pStyle w:val="14"/>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1.通过实施曲阳县三会河河道治理工程，建设完成河道进行清淤疏浚19.366公里，河道岸坡防护及挡墙恢复长度防护15.102公里，工程实施后河道达到设计使用年限，保障河道两岸9个村的村民生命财产安全,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07"/>
        <w:gridCol w:w="4059"/>
        <w:gridCol w:w="2629"/>
        <w:gridCol w:w="197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107" w:type="dxa"/>
            <w:vAlign w:val="center"/>
          </w:tcPr>
          <w:p>
            <w:pPr>
              <w:pStyle w:val="11"/>
            </w:pPr>
            <w:r>
              <w:t>三级指标</w:t>
            </w:r>
          </w:p>
        </w:tc>
        <w:tc>
          <w:tcPr>
            <w:tcW w:w="4059" w:type="dxa"/>
            <w:vAlign w:val="center"/>
          </w:tcPr>
          <w:p>
            <w:pPr>
              <w:pStyle w:val="11"/>
            </w:pPr>
            <w:r>
              <w:t>绩效指标描述</w:t>
            </w:r>
          </w:p>
        </w:tc>
        <w:tc>
          <w:tcPr>
            <w:tcW w:w="2629" w:type="dxa"/>
            <w:vAlign w:val="center"/>
          </w:tcPr>
          <w:p>
            <w:pPr>
              <w:pStyle w:val="11"/>
            </w:pPr>
            <w:r>
              <w:t>指标值</w:t>
            </w:r>
          </w:p>
        </w:tc>
        <w:tc>
          <w:tcPr>
            <w:tcW w:w="1970"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107" w:type="dxa"/>
            <w:vAlign w:val="center"/>
          </w:tcPr>
          <w:p>
            <w:pPr>
              <w:pStyle w:val="13"/>
            </w:pPr>
            <w:r>
              <w:t>河道清淤疏浚长度</w:t>
            </w:r>
          </w:p>
        </w:tc>
        <w:tc>
          <w:tcPr>
            <w:tcW w:w="4059" w:type="dxa"/>
            <w:vAlign w:val="center"/>
          </w:tcPr>
          <w:p>
            <w:pPr>
              <w:pStyle w:val="13"/>
            </w:pPr>
            <w:r>
              <w:t>河道清淤疏浚长度</w:t>
            </w:r>
          </w:p>
        </w:tc>
        <w:tc>
          <w:tcPr>
            <w:tcW w:w="2629" w:type="dxa"/>
            <w:vAlign w:val="center"/>
          </w:tcPr>
          <w:p>
            <w:pPr>
              <w:pStyle w:val="13"/>
            </w:pPr>
            <w:r>
              <w:t>≥19.36公里</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107" w:type="dxa"/>
            <w:vAlign w:val="center"/>
          </w:tcPr>
          <w:p>
            <w:pPr>
              <w:pStyle w:val="13"/>
            </w:pPr>
            <w:r>
              <w:t>河道岸坡防护及挡墙恢复长度</w:t>
            </w:r>
          </w:p>
        </w:tc>
        <w:tc>
          <w:tcPr>
            <w:tcW w:w="4059" w:type="dxa"/>
            <w:vAlign w:val="center"/>
          </w:tcPr>
          <w:p>
            <w:pPr>
              <w:pStyle w:val="13"/>
            </w:pPr>
            <w:r>
              <w:t>河道岸坡防护及挡墙恢复长度</w:t>
            </w:r>
          </w:p>
        </w:tc>
        <w:tc>
          <w:tcPr>
            <w:tcW w:w="2629" w:type="dxa"/>
            <w:vAlign w:val="center"/>
          </w:tcPr>
          <w:p>
            <w:pPr>
              <w:pStyle w:val="13"/>
            </w:pPr>
            <w:r>
              <w:t>≥15.1公里</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107" w:type="dxa"/>
            <w:vAlign w:val="center"/>
          </w:tcPr>
          <w:p>
            <w:pPr>
              <w:pStyle w:val="13"/>
            </w:pPr>
            <w:r>
              <w:t>已建工程合格率</w:t>
            </w:r>
          </w:p>
        </w:tc>
        <w:tc>
          <w:tcPr>
            <w:tcW w:w="4059" w:type="dxa"/>
            <w:vAlign w:val="center"/>
          </w:tcPr>
          <w:p>
            <w:pPr>
              <w:pStyle w:val="13"/>
            </w:pPr>
            <w:r>
              <w:t>已建工程合格率</w:t>
            </w:r>
          </w:p>
        </w:tc>
        <w:tc>
          <w:tcPr>
            <w:tcW w:w="2629" w:type="dxa"/>
            <w:vAlign w:val="center"/>
          </w:tcPr>
          <w:p>
            <w:pPr>
              <w:pStyle w:val="13"/>
            </w:pPr>
            <w:r>
              <w:t>100%</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107" w:type="dxa"/>
            <w:vAlign w:val="center"/>
          </w:tcPr>
          <w:p>
            <w:pPr>
              <w:pStyle w:val="13"/>
            </w:pPr>
            <w:r>
              <w:t>河道清淤疏浚完成时间</w:t>
            </w:r>
          </w:p>
        </w:tc>
        <w:tc>
          <w:tcPr>
            <w:tcW w:w="4059" w:type="dxa"/>
            <w:vAlign w:val="center"/>
          </w:tcPr>
          <w:p>
            <w:pPr>
              <w:pStyle w:val="13"/>
            </w:pPr>
            <w:r>
              <w:t>河道清淤疏浚完成时间</w:t>
            </w:r>
          </w:p>
        </w:tc>
        <w:tc>
          <w:tcPr>
            <w:tcW w:w="2629" w:type="dxa"/>
            <w:vAlign w:val="center"/>
          </w:tcPr>
          <w:p>
            <w:pPr>
              <w:pStyle w:val="13"/>
            </w:pPr>
            <w:r>
              <w:t>2026年底</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107" w:type="dxa"/>
            <w:vAlign w:val="center"/>
          </w:tcPr>
          <w:p>
            <w:pPr>
              <w:pStyle w:val="13"/>
            </w:pPr>
            <w:r>
              <w:t>工程完成时间</w:t>
            </w:r>
          </w:p>
        </w:tc>
        <w:tc>
          <w:tcPr>
            <w:tcW w:w="4059" w:type="dxa"/>
            <w:vAlign w:val="center"/>
          </w:tcPr>
          <w:p>
            <w:pPr>
              <w:pStyle w:val="13"/>
            </w:pPr>
            <w:r>
              <w:t xml:space="preserve"> 工程完成时间</w:t>
            </w:r>
          </w:p>
        </w:tc>
        <w:tc>
          <w:tcPr>
            <w:tcW w:w="2629" w:type="dxa"/>
            <w:vAlign w:val="center"/>
          </w:tcPr>
          <w:p>
            <w:pPr>
              <w:pStyle w:val="13"/>
            </w:pPr>
            <w:r>
              <w:t>2025年12月14日</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107" w:type="dxa"/>
            <w:vAlign w:val="center"/>
          </w:tcPr>
          <w:p>
            <w:pPr>
              <w:pStyle w:val="13"/>
            </w:pPr>
            <w:r>
              <w:t>工程建设成本</w:t>
            </w:r>
          </w:p>
        </w:tc>
        <w:tc>
          <w:tcPr>
            <w:tcW w:w="4059" w:type="dxa"/>
            <w:vAlign w:val="center"/>
          </w:tcPr>
          <w:p>
            <w:pPr>
              <w:pStyle w:val="13"/>
            </w:pPr>
            <w:r>
              <w:t>工程建设成本情况</w:t>
            </w:r>
          </w:p>
        </w:tc>
        <w:tc>
          <w:tcPr>
            <w:tcW w:w="2629" w:type="dxa"/>
            <w:vAlign w:val="center"/>
          </w:tcPr>
          <w:p>
            <w:pPr>
              <w:pStyle w:val="13"/>
            </w:pPr>
            <w:r>
              <w:t>≤8522.97万元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107" w:type="dxa"/>
            <w:vAlign w:val="center"/>
          </w:tcPr>
          <w:p>
            <w:pPr>
              <w:pStyle w:val="13"/>
            </w:pPr>
            <w:r>
              <w:t>河道疏浚开挖成本</w:t>
            </w:r>
          </w:p>
        </w:tc>
        <w:tc>
          <w:tcPr>
            <w:tcW w:w="4059" w:type="dxa"/>
            <w:vAlign w:val="center"/>
          </w:tcPr>
          <w:p>
            <w:pPr>
              <w:pStyle w:val="13"/>
            </w:pPr>
            <w:r>
              <w:t>河道疏浚开挖成本</w:t>
            </w:r>
          </w:p>
        </w:tc>
        <w:tc>
          <w:tcPr>
            <w:tcW w:w="2629" w:type="dxa"/>
            <w:vAlign w:val="center"/>
          </w:tcPr>
          <w:p>
            <w:pPr>
              <w:pStyle w:val="13"/>
            </w:pPr>
            <w:r>
              <w:t>≤692.59万元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107" w:type="dxa"/>
            <w:vAlign w:val="center"/>
          </w:tcPr>
          <w:p>
            <w:pPr>
              <w:pStyle w:val="13"/>
            </w:pPr>
            <w:r>
              <w:t>河道岸坡防护及挡墙恢复成本</w:t>
            </w:r>
          </w:p>
        </w:tc>
        <w:tc>
          <w:tcPr>
            <w:tcW w:w="4059" w:type="dxa"/>
            <w:vAlign w:val="center"/>
          </w:tcPr>
          <w:p>
            <w:pPr>
              <w:pStyle w:val="13"/>
            </w:pPr>
            <w:r>
              <w:t>河道岸坡防护及挡墙恢复成本</w:t>
            </w:r>
          </w:p>
        </w:tc>
        <w:tc>
          <w:tcPr>
            <w:tcW w:w="2629" w:type="dxa"/>
            <w:vAlign w:val="center"/>
          </w:tcPr>
          <w:p>
            <w:pPr>
              <w:pStyle w:val="13"/>
            </w:pPr>
            <w:r>
              <w:t>≤4643.23万元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3107" w:type="dxa"/>
            <w:vAlign w:val="center"/>
          </w:tcPr>
          <w:p>
            <w:pPr>
              <w:pStyle w:val="13"/>
            </w:pPr>
            <w:r>
              <w:t>可持续使用时间</w:t>
            </w:r>
          </w:p>
        </w:tc>
        <w:tc>
          <w:tcPr>
            <w:tcW w:w="4059" w:type="dxa"/>
            <w:vAlign w:val="center"/>
          </w:tcPr>
          <w:p>
            <w:pPr>
              <w:pStyle w:val="13"/>
            </w:pPr>
            <w:r>
              <w:t>工程建成后正常使用年限</w:t>
            </w:r>
          </w:p>
        </w:tc>
        <w:tc>
          <w:tcPr>
            <w:tcW w:w="2629" w:type="dxa"/>
            <w:vAlign w:val="center"/>
          </w:tcPr>
          <w:p>
            <w:pPr>
              <w:pStyle w:val="13"/>
            </w:pPr>
            <w:r>
              <w:t>≥30年</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3107" w:type="dxa"/>
            <w:vAlign w:val="center"/>
          </w:tcPr>
          <w:p>
            <w:pPr>
              <w:pStyle w:val="13"/>
            </w:pPr>
            <w:r>
              <w:t>工程是否达到设计使用年限</w:t>
            </w:r>
          </w:p>
        </w:tc>
        <w:tc>
          <w:tcPr>
            <w:tcW w:w="4059" w:type="dxa"/>
            <w:vAlign w:val="center"/>
          </w:tcPr>
          <w:p>
            <w:pPr>
              <w:pStyle w:val="13"/>
            </w:pPr>
            <w:r>
              <w:t>工程是否达到设计使用年限</w:t>
            </w:r>
          </w:p>
        </w:tc>
        <w:tc>
          <w:tcPr>
            <w:tcW w:w="2629" w:type="dxa"/>
            <w:vAlign w:val="center"/>
          </w:tcPr>
          <w:p>
            <w:pPr>
              <w:pStyle w:val="13"/>
            </w:pPr>
            <w:r>
              <w:t>是</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3107" w:type="dxa"/>
            <w:vAlign w:val="center"/>
          </w:tcPr>
          <w:p>
            <w:pPr>
              <w:pStyle w:val="13"/>
            </w:pPr>
            <w:r>
              <w:t>保护乡镇（村）数量</w:t>
            </w:r>
          </w:p>
        </w:tc>
        <w:tc>
          <w:tcPr>
            <w:tcW w:w="4059" w:type="dxa"/>
            <w:vAlign w:val="center"/>
          </w:tcPr>
          <w:p>
            <w:pPr>
              <w:pStyle w:val="13"/>
            </w:pPr>
            <w:r>
              <w:t>河道岸坡修复后保护村数量</w:t>
            </w:r>
          </w:p>
        </w:tc>
        <w:tc>
          <w:tcPr>
            <w:tcW w:w="2629" w:type="dxa"/>
            <w:vAlign w:val="center"/>
          </w:tcPr>
          <w:p>
            <w:pPr>
              <w:pStyle w:val="13"/>
            </w:pPr>
            <w:r>
              <w:t>≥9个</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107" w:type="dxa"/>
            <w:vAlign w:val="center"/>
          </w:tcPr>
          <w:p>
            <w:pPr>
              <w:pStyle w:val="13"/>
            </w:pPr>
            <w:r>
              <w:t>受益群体满意度</w:t>
            </w:r>
          </w:p>
        </w:tc>
        <w:tc>
          <w:tcPr>
            <w:tcW w:w="4059" w:type="dxa"/>
            <w:vAlign w:val="center"/>
          </w:tcPr>
          <w:p>
            <w:pPr>
              <w:pStyle w:val="13"/>
            </w:pPr>
            <w:r>
              <w:t>通过问卷调查受益群体满意度</w:t>
            </w:r>
          </w:p>
        </w:tc>
        <w:tc>
          <w:tcPr>
            <w:tcW w:w="2629" w:type="dxa"/>
            <w:vAlign w:val="center"/>
          </w:tcPr>
          <w:p>
            <w:pPr>
              <w:pStyle w:val="13"/>
            </w:pPr>
            <w:r>
              <w:t>≥90%</w:t>
            </w:r>
          </w:p>
        </w:tc>
        <w:tc>
          <w:tcPr>
            <w:tcW w:w="1970"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38、沙河治理工程（曲阳县段）绩效目标表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13063424P00496210001G</w:t>
            </w:r>
          </w:p>
        </w:tc>
        <w:tc>
          <w:tcPr>
            <w:tcW w:w="2835" w:type="dxa"/>
            <w:vAlign w:val="center"/>
          </w:tcPr>
          <w:p>
            <w:pPr>
              <w:pStyle w:val="11"/>
            </w:pPr>
            <w:r>
              <w:t>项目名称</w:t>
            </w:r>
          </w:p>
        </w:tc>
        <w:tc>
          <w:tcPr>
            <w:tcW w:w="6095" w:type="dxa"/>
            <w:gridSpan w:val="3"/>
            <w:vAlign w:val="center"/>
          </w:tcPr>
          <w:p>
            <w:pPr>
              <w:pStyle w:val="13"/>
            </w:pPr>
            <w:r>
              <w:t>沙河治理工程（曲阳县段）</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6600.64</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6600.64</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预算数6600.64万元，其中政府性基金数6600.64万元，主要用于沙河治理工程（曲阳县段）的工程款、设计费、监理费等资金支出。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1500.00</w:t>
            </w:r>
          </w:p>
        </w:tc>
        <w:tc>
          <w:tcPr>
            <w:tcW w:w="2835" w:type="dxa"/>
            <w:vAlign w:val="center"/>
          </w:tcPr>
          <w:p>
            <w:pPr>
              <w:pStyle w:val="14"/>
            </w:pPr>
            <w:r>
              <w:t>3200.00</w:t>
            </w:r>
          </w:p>
        </w:tc>
        <w:tc>
          <w:tcPr>
            <w:tcW w:w="2551" w:type="dxa"/>
            <w:vAlign w:val="center"/>
          </w:tcPr>
          <w:p>
            <w:pPr>
              <w:pStyle w:val="14"/>
            </w:pPr>
            <w:r>
              <w:t>4800.00</w:t>
            </w:r>
          </w:p>
        </w:tc>
        <w:tc>
          <w:tcPr>
            <w:tcW w:w="3544" w:type="dxa"/>
            <w:gridSpan w:val="2"/>
            <w:vAlign w:val="center"/>
          </w:tcPr>
          <w:p>
            <w:pPr>
              <w:pStyle w:val="14"/>
            </w:pPr>
            <w:r>
              <w:t>6600.64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35"/>
        <w:gridCol w:w="2725"/>
        <w:gridCol w:w="197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235" w:type="dxa"/>
            <w:vAlign w:val="center"/>
          </w:tcPr>
          <w:p>
            <w:pPr>
              <w:pStyle w:val="11"/>
            </w:pPr>
            <w:r>
              <w:t>绩效指标描述</w:t>
            </w:r>
          </w:p>
        </w:tc>
        <w:tc>
          <w:tcPr>
            <w:tcW w:w="2725" w:type="dxa"/>
            <w:vAlign w:val="center"/>
          </w:tcPr>
          <w:p>
            <w:pPr>
              <w:pStyle w:val="11"/>
            </w:pPr>
            <w:r>
              <w:t>指标值</w:t>
            </w:r>
          </w:p>
        </w:tc>
        <w:tc>
          <w:tcPr>
            <w:tcW w:w="1970"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新建堤防长度</w:t>
            </w:r>
          </w:p>
        </w:tc>
        <w:tc>
          <w:tcPr>
            <w:tcW w:w="4235" w:type="dxa"/>
            <w:vAlign w:val="center"/>
          </w:tcPr>
          <w:p>
            <w:pPr>
              <w:pStyle w:val="13"/>
            </w:pPr>
            <w:r>
              <w:t>新建堤防长度</w:t>
            </w:r>
          </w:p>
        </w:tc>
        <w:tc>
          <w:tcPr>
            <w:tcW w:w="2725" w:type="dxa"/>
            <w:vAlign w:val="center"/>
          </w:tcPr>
          <w:p>
            <w:pPr>
              <w:pStyle w:val="13"/>
            </w:pPr>
            <w:r>
              <w:t>≥32.9公里</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堤（岸坡）防护长度</w:t>
            </w:r>
          </w:p>
        </w:tc>
        <w:tc>
          <w:tcPr>
            <w:tcW w:w="4235" w:type="dxa"/>
            <w:vAlign w:val="center"/>
          </w:tcPr>
          <w:p>
            <w:pPr>
              <w:pStyle w:val="13"/>
            </w:pPr>
            <w:r>
              <w:t>堤（岸坡）防护长度</w:t>
            </w:r>
          </w:p>
        </w:tc>
        <w:tc>
          <w:tcPr>
            <w:tcW w:w="2725" w:type="dxa"/>
            <w:vAlign w:val="center"/>
          </w:tcPr>
          <w:p>
            <w:pPr>
              <w:pStyle w:val="13"/>
            </w:pPr>
            <w:r>
              <w:t>≥49.35公里</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新建防汛路长度</w:t>
            </w:r>
          </w:p>
        </w:tc>
        <w:tc>
          <w:tcPr>
            <w:tcW w:w="4235" w:type="dxa"/>
            <w:vAlign w:val="center"/>
          </w:tcPr>
          <w:p>
            <w:pPr>
              <w:pStyle w:val="13"/>
            </w:pPr>
            <w:r>
              <w:t>新建防汛路长度</w:t>
            </w:r>
          </w:p>
        </w:tc>
        <w:tc>
          <w:tcPr>
            <w:tcW w:w="2725" w:type="dxa"/>
            <w:vAlign w:val="center"/>
          </w:tcPr>
          <w:p>
            <w:pPr>
              <w:pStyle w:val="13"/>
            </w:pPr>
            <w:r>
              <w:t>≥39.5公里</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新建上堤路长度</w:t>
            </w:r>
          </w:p>
        </w:tc>
        <w:tc>
          <w:tcPr>
            <w:tcW w:w="4235" w:type="dxa"/>
            <w:vAlign w:val="center"/>
          </w:tcPr>
          <w:p>
            <w:pPr>
              <w:pStyle w:val="13"/>
            </w:pPr>
            <w:r>
              <w:t>新建上堤路长度</w:t>
            </w:r>
          </w:p>
        </w:tc>
        <w:tc>
          <w:tcPr>
            <w:tcW w:w="2725" w:type="dxa"/>
            <w:vAlign w:val="center"/>
          </w:tcPr>
          <w:p>
            <w:pPr>
              <w:pStyle w:val="13"/>
            </w:pPr>
            <w:r>
              <w:t>≥1.67公里</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新建桥梁数量</w:t>
            </w:r>
          </w:p>
        </w:tc>
        <w:tc>
          <w:tcPr>
            <w:tcW w:w="4235" w:type="dxa"/>
            <w:vAlign w:val="center"/>
          </w:tcPr>
          <w:p>
            <w:pPr>
              <w:pStyle w:val="13"/>
            </w:pPr>
            <w:r>
              <w:t>新建桥梁数量</w:t>
            </w:r>
          </w:p>
        </w:tc>
        <w:tc>
          <w:tcPr>
            <w:tcW w:w="2725" w:type="dxa"/>
            <w:vAlign w:val="center"/>
          </w:tcPr>
          <w:p>
            <w:pPr>
              <w:pStyle w:val="13"/>
            </w:pPr>
            <w:r>
              <w:t>≥1座</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已建工程合格率</w:t>
            </w:r>
          </w:p>
        </w:tc>
        <w:tc>
          <w:tcPr>
            <w:tcW w:w="4235" w:type="dxa"/>
            <w:vAlign w:val="center"/>
          </w:tcPr>
          <w:p>
            <w:pPr>
              <w:pStyle w:val="13"/>
            </w:pPr>
            <w:r>
              <w:t>已建工程合格率</w:t>
            </w:r>
          </w:p>
        </w:tc>
        <w:tc>
          <w:tcPr>
            <w:tcW w:w="2725" w:type="dxa"/>
            <w:vAlign w:val="center"/>
          </w:tcPr>
          <w:p>
            <w:pPr>
              <w:pStyle w:val="13"/>
            </w:pPr>
            <w:r>
              <w:t>100%</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工程按时完成率</w:t>
            </w:r>
          </w:p>
        </w:tc>
        <w:tc>
          <w:tcPr>
            <w:tcW w:w="4235" w:type="dxa"/>
            <w:vAlign w:val="center"/>
          </w:tcPr>
          <w:p>
            <w:pPr>
              <w:pStyle w:val="13"/>
            </w:pPr>
            <w:r>
              <w:t>是否按照批复方案按时完工</w:t>
            </w:r>
          </w:p>
        </w:tc>
        <w:tc>
          <w:tcPr>
            <w:tcW w:w="2725" w:type="dxa"/>
            <w:vAlign w:val="center"/>
          </w:tcPr>
          <w:p>
            <w:pPr>
              <w:pStyle w:val="13"/>
            </w:pPr>
            <w:r>
              <w:t>是</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工程完成时间</w:t>
            </w:r>
          </w:p>
        </w:tc>
        <w:tc>
          <w:tcPr>
            <w:tcW w:w="4235" w:type="dxa"/>
            <w:vAlign w:val="center"/>
          </w:tcPr>
          <w:p>
            <w:pPr>
              <w:pStyle w:val="13"/>
            </w:pPr>
            <w:r>
              <w:t>工程完成时间</w:t>
            </w:r>
          </w:p>
        </w:tc>
        <w:tc>
          <w:tcPr>
            <w:tcW w:w="2725" w:type="dxa"/>
            <w:vAlign w:val="center"/>
          </w:tcPr>
          <w:p>
            <w:pPr>
              <w:pStyle w:val="13"/>
            </w:pPr>
            <w:r>
              <w:t>2025年12月14日</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工程建设成本</w:t>
            </w:r>
          </w:p>
        </w:tc>
        <w:tc>
          <w:tcPr>
            <w:tcW w:w="4235" w:type="dxa"/>
            <w:vAlign w:val="center"/>
          </w:tcPr>
          <w:p>
            <w:pPr>
              <w:pStyle w:val="13"/>
            </w:pPr>
            <w:r>
              <w:t>工程建设成本情况</w:t>
            </w:r>
          </w:p>
        </w:tc>
        <w:tc>
          <w:tcPr>
            <w:tcW w:w="2725" w:type="dxa"/>
            <w:vAlign w:val="center"/>
          </w:tcPr>
          <w:p>
            <w:pPr>
              <w:pStyle w:val="13"/>
            </w:pPr>
            <w:r>
              <w:t>≤73139万元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新建堤防成本</w:t>
            </w:r>
          </w:p>
        </w:tc>
        <w:tc>
          <w:tcPr>
            <w:tcW w:w="4235" w:type="dxa"/>
            <w:vAlign w:val="center"/>
          </w:tcPr>
          <w:p>
            <w:pPr>
              <w:pStyle w:val="13"/>
            </w:pPr>
            <w:r>
              <w:t>新建堤防成本</w:t>
            </w:r>
          </w:p>
        </w:tc>
        <w:tc>
          <w:tcPr>
            <w:tcW w:w="2725" w:type="dxa"/>
            <w:vAlign w:val="center"/>
          </w:tcPr>
          <w:p>
            <w:pPr>
              <w:pStyle w:val="13"/>
            </w:pPr>
            <w:r>
              <w:t>≤23057.78万元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堤坡（岸坡）防护成本</w:t>
            </w:r>
          </w:p>
        </w:tc>
        <w:tc>
          <w:tcPr>
            <w:tcW w:w="4235" w:type="dxa"/>
            <w:vAlign w:val="center"/>
          </w:tcPr>
          <w:p>
            <w:pPr>
              <w:pStyle w:val="13"/>
            </w:pPr>
            <w:r>
              <w:t>堤（岸）坡防护成本</w:t>
            </w:r>
          </w:p>
        </w:tc>
        <w:tc>
          <w:tcPr>
            <w:tcW w:w="2725" w:type="dxa"/>
            <w:vAlign w:val="center"/>
          </w:tcPr>
          <w:p>
            <w:pPr>
              <w:pStyle w:val="13"/>
            </w:pPr>
            <w:r>
              <w:t>≤5983.01万元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新建防汛路成本</w:t>
            </w:r>
          </w:p>
        </w:tc>
        <w:tc>
          <w:tcPr>
            <w:tcW w:w="4235" w:type="dxa"/>
            <w:vAlign w:val="center"/>
          </w:tcPr>
          <w:p>
            <w:pPr>
              <w:pStyle w:val="13"/>
            </w:pPr>
            <w:r>
              <w:t>新建防汛路成本</w:t>
            </w:r>
          </w:p>
        </w:tc>
        <w:tc>
          <w:tcPr>
            <w:tcW w:w="2725" w:type="dxa"/>
            <w:vAlign w:val="center"/>
          </w:tcPr>
          <w:p>
            <w:pPr>
              <w:pStyle w:val="13"/>
            </w:pPr>
            <w:r>
              <w:t>≤5934.92万元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新建上堤路成本</w:t>
            </w:r>
          </w:p>
        </w:tc>
        <w:tc>
          <w:tcPr>
            <w:tcW w:w="4235" w:type="dxa"/>
            <w:vAlign w:val="center"/>
          </w:tcPr>
          <w:p>
            <w:pPr>
              <w:pStyle w:val="13"/>
            </w:pPr>
            <w:r>
              <w:t>新建上堤路成本</w:t>
            </w:r>
          </w:p>
        </w:tc>
        <w:tc>
          <w:tcPr>
            <w:tcW w:w="2725" w:type="dxa"/>
            <w:vAlign w:val="center"/>
          </w:tcPr>
          <w:p>
            <w:pPr>
              <w:pStyle w:val="13"/>
            </w:pPr>
            <w:r>
              <w:t>≤974.08万元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新建桥梁成本</w:t>
            </w:r>
          </w:p>
        </w:tc>
        <w:tc>
          <w:tcPr>
            <w:tcW w:w="4235" w:type="dxa"/>
            <w:vAlign w:val="center"/>
          </w:tcPr>
          <w:p>
            <w:pPr>
              <w:pStyle w:val="13"/>
            </w:pPr>
            <w:r>
              <w:t>新建桥梁成本</w:t>
            </w:r>
          </w:p>
        </w:tc>
        <w:tc>
          <w:tcPr>
            <w:tcW w:w="2725" w:type="dxa"/>
            <w:vAlign w:val="center"/>
          </w:tcPr>
          <w:p>
            <w:pPr>
              <w:pStyle w:val="13"/>
            </w:pPr>
            <w:r>
              <w:t>≤133.53万元</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可持续使用时间</w:t>
            </w:r>
          </w:p>
        </w:tc>
        <w:tc>
          <w:tcPr>
            <w:tcW w:w="4235" w:type="dxa"/>
            <w:vAlign w:val="center"/>
          </w:tcPr>
          <w:p>
            <w:pPr>
              <w:pStyle w:val="13"/>
            </w:pPr>
            <w:r>
              <w:t>工程建成后正常使用年限</w:t>
            </w:r>
          </w:p>
        </w:tc>
        <w:tc>
          <w:tcPr>
            <w:tcW w:w="2725" w:type="dxa"/>
            <w:vAlign w:val="center"/>
          </w:tcPr>
          <w:p>
            <w:pPr>
              <w:pStyle w:val="13"/>
            </w:pPr>
            <w:r>
              <w:t>≥30年</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工程是否达到设计使用年限</w:t>
            </w:r>
          </w:p>
        </w:tc>
        <w:tc>
          <w:tcPr>
            <w:tcW w:w="4235" w:type="dxa"/>
            <w:vAlign w:val="center"/>
          </w:tcPr>
          <w:p>
            <w:pPr>
              <w:pStyle w:val="13"/>
            </w:pPr>
            <w:r>
              <w:t>工程是否达到设计使用年限</w:t>
            </w:r>
          </w:p>
        </w:tc>
        <w:tc>
          <w:tcPr>
            <w:tcW w:w="2725" w:type="dxa"/>
            <w:vAlign w:val="center"/>
          </w:tcPr>
          <w:p>
            <w:pPr>
              <w:pStyle w:val="13"/>
            </w:pPr>
            <w:r>
              <w:t>是</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保护乡镇（村）数量</w:t>
            </w:r>
          </w:p>
        </w:tc>
        <w:tc>
          <w:tcPr>
            <w:tcW w:w="4235" w:type="dxa"/>
            <w:vAlign w:val="center"/>
          </w:tcPr>
          <w:p>
            <w:pPr>
              <w:pStyle w:val="13"/>
            </w:pPr>
            <w:r>
              <w:t>河道岸坡修复后保护村数量</w:t>
            </w:r>
          </w:p>
        </w:tc>
        <w:tc>
          <w:tcPr>
            <w:tcW w:w="2725" w:type="dxa"/>
            <w:vAlign w:val="center"/>
          </w:tcPr>
          <w:p>
            <w:pPr>
              <w:pStyle w:val="13"/>
            </w:pPr>
            <w:r>
              <w:t>≥36个</w:t>
            </w:r>
          </w:p>
        </w:tc>
        <w:tc>
          <w:tcPr>
            <w:tcW w:w="197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4235" w:type="dxa"/>
            <w:vAlign w:val="center"/>
          </w:tcPr>
          <w:p>
            <w:pPr>
              <w:pStyle w:val="13"/>
            </w:pPr>
            <w:r>
              <w:t>通过问卷调查受益群体满意度</w:t>
            </w:r>
          </w:p>
        </w:tc>
        <w:tc>
          <w:tcPr>
            <w:tcW w:w="2725" w:type="dxa"/>
            <w:vAlign w:val="center"/>
          </w:tcPr>
          <w:p>
            <w:pPr>
              <w:pStyle w:val="13"/>
            </w:pPr>
            <w:r>
              <w:t>≥90%</w:t>
            </w:r>
          </w:p>
        </w:tc>
        <w:tc>
          <w:tcPr>
            <w:tcW w:w="1970"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39、沙河治理工程（曲阳县段）绩效目标表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13063425P00495610003M</w:t>
            </w:r>
          </w:p>
        </w:tc>
        <w:tc>
          <w:tcPr>
            <w:tcW w:w="2835" w:type="dxa"/>
            <w:vAlign w:val="center"/>
          </w:tcPr>
          <w:p>
            <w:pPr>
              <w:pStyle w:val="11"/>
            </w:pPr>
            <w:r>
              <w:t>项目名称</w:t>
            </w:r>
          </w:p>
        </w:tc>
        <w:tc>
          <w:tcPr>
            <w:tcW w:w="6095" w:type="dxa"/>
            <w:gridSpan w:val="3"/>
            <w:vAlign w:val="center"/>
          </w:tcPr>
          <w:p>
            <w:pPr>
              <w:pStyle w:val="13"/>
            </w:pPr>
            <w:r>
              <w:t>沙河治理工程（曲阳县段）</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20000.00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20000.00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预算数20000万元，其中中央资金20000万元，主要用于沙河治理工程（曲阳县段）项目资金支出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4000.00</w:t>
            </w:r>
          </w:p>
        </w:tc>
        <w:tc>
          <w:tcPr>
            <w:tcW w:w="2835" w:type="dxa"/>
            <w:vAlign w:val="center"/>
          </w:tcPr>
          <w:p>
            <w:pPr>
              <w:pStyle w:val="14"/>
            </w:pPr>
            <w:r>
              <w:t>10000.00</w:t>
            </w:r>
          </w:p>
        </w:tc>
        <w:tc>
          <w:tcPr>
            <w:tcW w:w="2551" w:type="dxa"/>
            <w:vAlign w:val="center"/>
          </w:tcPr>
          <w:p>
            <w:pPr>
              <w:pStyle w:val="14"/>
            </w:pPr>
            <w:r>
              <w:t>16000.00</w:t>
            </w:r>
          </w:p>
        </w:tc>
        <w:tc>
          <w:tcPr>
            <w:tcW w:w="3544" w:type="dxa"/>
            <w:gridSpan w:val="2"/>
            <w:vAlign w:val="center"/>
          </w:tcPr>
          <w:p>
            <w:pPr>
              <w:pStyle w:val="14"/>
            </w:pPr>
            <w:r>
              <w:t>20000.00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111"/>
        <w:gridCol w:w="2904"/>
        <w:gridCol w:w="19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111" w:type="dxa"/>
            <w:vAlign w:val="center"/>
          </w:tcPr>
          <w:p>
            <w:pPr>
              <w:pStyle w:val="11"/>
            </w:pPr>
            <w:r>
              <w:t>绩效指标描述</w:t>
            </w:r>
          </w:p>
        </w:tc>
        <w:tc>
          <w:tcPr>
            <w:tcW w:w="2904" w:type="dxa"/>
            <w:vAlign w:val="center"/>
          </w:tcPr>
          <w:p>
            <w:pPr>
              <w:pStyle w:val="11"/>
            </w:pPr>
            <w:r>
              <w:t>指标值</w:t>
            </w:r>
          </w:p>
        </w:tc>
        <w:tc>
          <w:tcPr>
            <w:tcW w:w="1915"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新建堤防长度</w:t>
            </w:r>
          </w:p>
        </w:tc>
        <w:tc>
          <w:tcPr>
            <w:tcW w:w="4111" w:type="dxa"/>
            <w:vAlign w:val="center"/>
          </w:tcPr>
          <w:p>
            <w:pPr>
              <w:pStyle w:val="13"/>
            </w:pPr>
            <w:r>
              <w:t>新建堤防长度</w:t>
            </w:r>
          </w:p>
        </w:tc>
        <w:tc>
          <w:tcPr>
            <w:tcW w:w="2904" w:type="dxa"/>
            <w:vAlign w:val="center"/>
          </w:tcPr>
          <w:p>
            <w:pPr>
              <w:pStyle w:val="13"/>
            </w:pPr>
            <w:r>
              <w:t>≥32.9公里</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堤（岸坡）防护长度</w:t>
            </w:r>
          </w:p>
        </w:tc>
        <w:tc>
          <w:tcPr>
            <w:tcW w:w="4111" w:type="dxa"/>
            <w:vAlign w:val="center"/>
          </w:tcPr>
          <w:p>
            <w:pPr>
              <w:pStyle w:val="13"/>
            </w:pPr>
            <w:r>
              <w:t>堤（岸坡）防护长度</w:t>
            </w:r>
          </w:p>
        </w:tc>
        <w:tc>
          <w:tcPr>
            <w:tcW w:w="2904" w:type="dxa"/>
            <w:vAlign w:val="center"/>
          </w:tcPr>
          <w:p>
            <w:pPr>
              <w:pStyle w:val="13"/>
            </w:pPr>
            <w:r>
              <w:t>≥49.35公里</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新建防汛路长度</w:t>
            </w:r>
          </w:p>
        </w:tc>
        <w:tc>
          <w:tcPr>
            <w:tcW w:w="4111" w:type="dxa"/>
            <w:vAlign w:val="center"/>
          </w:tcPr>
          <w:p>
            <w:pPr>
              <w:pStyle w:val="13"/>
            </w:pPr>
            <w:r>
              <w:t>新建防汛路长度</w:t>
            </w:r>
          </w:p>
        </w:tc>
        <w:tc>
          <w:tcPr>
            <w:tcW w:w="2904" w:type="dxa"/>
            <w:vAlign w:val="center"/>
          </w:tcPr>
          <w:p>
            <w:pPr>
              <w:pStyle w:val="13"/>
            </w:pPr>
            <w:r>
              <w:t>≥39.5公里</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新建上堤路长度</w:t>
            </w:r>
          </w:p>
        </w:tc>
        <w:tc>
          <w:tcPr>
            <w:tcW w:w="4111" w:type="dxa"/>
            <w:vAlign w:val="center"/>
          </w:tcPr>
          <w:p>
            <w:pPr>
              <w:pStyle w:val="13"/>
            </w:pPr>
            <w:r>
              <w:t>新建上堤路长度</w:t>
            </w:r>
          </w:p>
        </w:tc>
        <w:tc>
          <w:tcPr>
            <w:tcW w:w="2904" w:type="dxa"/>
            <w:vAlign w:val="center"/>
          </w:tcPr>
          <w:p>
            <w:pPr>
              <w:pStyle w:val="13"/>
            </w:pPr>
            <w:r>
              <w:t>≥1.67公里</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新建桥梁数量</w:t>
            </w:r>
          </w:p>
        </w:tc>
        <w:tc>
          <w:tcPr>
            <w:tcW w:w="4111" w:type="dxa"/>
            <w:vAlign w:val="center"/>
          </w:tcPr>
          <w:p>
            <w:pPr>
              <w:pStyle w:val="13"/>
            </w:pPr>
            <w:r>
              <w:t>新建桥梁数量</w:t>
            </w:r>
          </w:p>
        </w:tc>
        <w:tc>
          <w:tcPr>
            <w:tcW w:w="2904" w:type="dxa"/>
            <w:vAlign w:val="center"/>
          </w:tcPr>
          <w:p>
            <w:pPr>
              <w:pStyle w:val="13"/>
            </w:pPr>
            <w:r>
              <w:t>≥1座</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已建工程合格率</w:t>
            </w:r>
          </w:p>
        </w:tc>
        <w:tc>
          <w:tcPr>
            <w:tcW w:w="4111" w:type="dxa"/>
            <w:vAlign w:val="center"/>
          </w:tcPr>
          <w:p>
            <w:pPr>
              <w:pStyle w:val="13"/>
            </w:pPr>
            <w:r>
              <w:t>已建工程合格率</w:t>
            </w:r>
          </w:p>
        </w:tc>
        <w:tc>
          <w:tcPr>
            <w:tcW w:w="2904" w:type="dxa"/>
            <w:vAlign w:val="center"/>
          </w:tcPr>
          <w:p>
            <w:pPr>
              <w:pStyle w:val="13"/>
            </w:pPr>
            <w:r>
              <w:t>100%</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工程按时完成率</w:t>
            </w:r>
          </w:p>
        </w:tc>
        <w:tc>
          <w:tcPr>
            <w:tcW w:w="4111" w:type="dxa"/>
            <w:vAlign w:val="center"/>
          </w:tcPr>
          <w:p>
            <w:pPr>
              <w:pStyle w:val="13"/>
            </w:pPr>
            <w:r>
              <w:t>是否按照批复方案按时完工</w:t>
            </w:r>
          </w:p>
        </w:tc>
        <w:tc>
          <w:tcPr>
            <w:tcW w:w="2904" w:type="dxa"/>
            <w:vAlign w:val="center"/>
          </w:tcPr>
          <w:p>
            <w:pPr>
              <w:pStyle w:val="13"/>
            </w:pPr>
            <w:r>
              <w:t>是</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工程完成时间</w:t>
            </w:r>
          </w:p>
        </w:tc>
        <w:tc>
          <w:tcPr>
            <w:tcW w:w="4111" w:type="dxa"/>
            <w:vAlign w:val="center"/>
          </w:tcPr>
          <w:p>
            <w:pPr>
              <w:pStyle w:val="13"/>
            </w:pPr>
            <w:r>
              <w:t>工程完成时间</w:t>
            </w:r>
          </w:p>
        </w:tc>
        <w:tc>
          <w:tcPr>
            <w:tcW w:w="2904" w:type="dxa"/>
            <w:vAlign w:val="center"/>
          </w:tcPr>
          <w:p>
            <w:pPr>
              <w:pStyle w:val="13"/>
            </w:pPr>
            <w:r>
              <w:t>2025年12月14日</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工程建设成本</w:t>
            </w:r>
          </w:p>
        </w:tc>
        <w:tc>
          <w:tcPr>
            <w:tcW w:w="4111" w:type="dxa"/>
            <w:vAlign w:val="center"/>
          </w:tcPr>
          <w:p>
            <w:pPr>
              <w:pStyle w:val="13"/>
            </w:pPr>
            <w:r>
              <w:t>工程建设成本情况</w:t>
            </w:r>
          </w:p>
        </w:tc>
        <w:tc>
          <w:tcPr>
            <w:tcW w:w="2904" w:type="dxa"/>
            <w:vAlign w:val="center"/>
          </w:tcPr>
          <w:p>
            <w:pPr>
              <w:pStyle w:val="13"/>
            </w:pPr>
            <w:r>
              <w:t>≤73139万元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新建堤防成本</w:t>
            </w:r>
          </w:p>
        </w:tc>
        <w:tc>
          <w:tcPr>
            <w:tcW w:w="4111" w:type="dxa"/>
            <w:vAlign w:val="center"/>
          </w:tcPr>
          <w:p>
            <w:pPr>
              <w:pStyle w:val="13"/>
            </w:pPr>
            <w:r>
              <w:t>新建堤防成本</w:t>
            </w:r>
          </w:p>
        </w:tc>
        <w:tc>
          <w:tcPr>
            <w:tcW w:w="2904" w:type="dxa"/>
            <w:vAlign w:val="center"/>
          </w:tcPr>
          <w:p>
            <w:pPr>
              <w:pStyle w:val="13"/>
            </w:pPr>
            <w:r>
              <w:t>≤23057.78万元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堤坡（岸坡）防护成本</w:t>
            </w:r>
          </w:p>
        </w:tc>
        <w:tc>
          <w:tcPr>
            <w:tcW w:w="4111" w:type="dxa"/>
            <w:vAlign w:val="center"/>
          </w:tcPr>
          <w:p>
            <w:pPr>
              <w:pStyle w:val="13"/>
            </w:pPr>
            <w:r>
              <w:t>堤（岸）坡防护成本</w:t>
            </w:r>
          </w:p>
        </w:tc>
        <w:tc>
          <w:tcPr>
            <w:tcW w:w="2904" w:type="dxa"/>
            <w:vAlign w:val="center"/>
          </w:tcPr>
          <w:p>
            <w:pPr>
              <w:pStyle w:val="13"/>
            </w:pPr>
            <w:r>
              <w:t>≤5983.01万元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新建防汛路成本</w:t>
            </w:r>
          </w:p>
        </w:tc>
        <w:tc>
          <w:tcPr>
            <w:tcW w:w="4111" w:type="dxa"/>
            <w:vAlign w:val="center"/>
          </w:tcPr>
          <w:p>
            <w:pPr>
              <w:pStyle w:val="13"/>
            </w:pPr>
            <w:r>
              <w:t>新建防汛路成本</w:t>
            </w:r>
          </w:p>
        </w:tc>
        <w:tc>
          <w:tcPr>
            <w:tcW w:w="2904" w:type="dxa"/>
            <w:vAlign w:val="center"/>
          </w:tcPr>
          <w:p>
            <w:pPr>
              <w:pStyle w:val="13"/>
            </w:pPr>
            <w:r>
              <w:t>≤5934.92万元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新建上堤路成本</w:t>
            </w:r>
          </w:p>
        </w:tc>
        <w:tc>
          <w:tcPr>
            <w:tcW w:w="4111" w:type="dxa"/>
            <w:vAlign w:val="center"/>
          </w:tcPr>
          <w:p>
            <w:pPr>
              <w:pStyle w:val="13"/>
            </w:pPr>
            <w:r>
              <w:t>新建上堤路成本</w:t>
            </w:r>
          </w:p>
        </w:tc>
        <w:tc>
          <w:tcPr>
            <w:tcW w:w="2904" w:type="dxa"/>
            <w:vAlign w:val="center"/>
          </w:tcPr>
          <w:p>
            <w:pPr>
              <w:pStyle w:val="13"/>
            </w:pPr>
            <w:r>
              <w:t>≤974.08万元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新建桥梁成本</w:t>
            </w:r>
          </w:p>
        </w:tc>
        <w:tc>
          <w:tcPr>
            <w:tcW w:w="4111" w:type="dxa"/>
            <w:vAlign w:val="center"/>
          </w:tcPr>
          <w:p>
            <w:pPr>
              <w:pStyle w:val="13"/>
            </w:pPr>
            <w:r>
              <w:t>新建桥梁成本</w:t>
            </w:r>
          </w:p>
        </w:tc>
        <w:tc>
          <w:tcPr>
            <w:tcW w:w="2904" w:type="dxa"/>
            <w:vAlign w:val="center"/>
          </w:tcPr>
          <w:p>
            <w:pPr>
              <w:pStyle w:val="13"/>
            </w:pPr>
            <w:r>
              <w:t>≤133.53万元</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可持续使用时间</w:t>
            </w:r>
          </w:p>
        </w:tc>
        <w:tc>
          <w:tcPr>
            <w:tcW w:w="4111" w:type="dxa"/>
            <w:vAlign w:val="center"/>
          </w:tcPr>
          <w:p>
            <w:pPr>
              <w:pStyle w:val="13"/>
            </w:pPr>
            <w:r>
              <w:t>工程建成后正常使用年限</w:t>
            </w:r>
          </w:p>
        </w:tc>
        <w:tc>
          <w:tcPr>
            <w:tcW w:w="2904" w:type="dxa"/>
            <w:vAlign w:val="center"/>
          </w:tcPr>
          <w:p>
            <w:pPr>
              <w:pStyle w:val="13"/>
            </w:pPr>
            <w:r>
              <w:t>≥30年</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工程是否达到设计使用年限</w:t>
            </w:r>
          </w:p>
        </w:tc>
        <w:tc>
          <w:tcPr>
            <w:tcW w:w="4111" w:type="dxa"/>
            <w:vAlign w:val="center"/>
          </w:tcPr>
          <w:p>
            <w:pPr>
              <w:pStyle w:val="13"/>
            </w:pPr>
            <w:r>
              <w:t>工程是否达到设计使用年限</w:t>
            </w:r>
          </w:p>
        </w:tc>
        <w:tc>
          <w:tcPr>
            <w:tcW w:w="2904" w:type="dxa"/>
            <w:vAlign w:val="center"/>
          </w:tcPr>
          <w:p>
            <w:pPr>
              <w:pStyle w:val="13"/>
            </w:pPr>
            <w:r>
              <w:t>是</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保护乡镇（村）数量</w:t>
            </w:r>
          </w:p>
        </w:tc>
        <w:tc>
          <w:tcPr>
            <w:tcW w:w="4111" w:type="dxa"/>
            <w:vAlign w:val="center"/>
          </w:tcPr>
          <w:p>
            <w:pPr>
              <w:pStyle w:val="13"/>
            </w:pPr>
            <w:r>
              <w:t>河道岸坡修复后保护村数量</w:t>
            </w:r>
          </w:p>
        </w:tc>
        <w:tc>
          <w:tcPr>
            <w:tcW w:w="2904" w:type="dxa"/>
            <w:vAlign w:val="center"/>
          </w:tcPr>
          <w:p>
            <w:pPr>
              <w:pStyle w:val="13"/>
            </w:pPr>
            <w:r>
              <w:t>≥36个</w:t>
            </w:r>
          </w:p>
        </w:tc>
        <w:tc>
          <w:tcPr>
            <w:tcW w:w="1915"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4111" w:type="dxa"/>
            <w:vAlign w:val="center"/>
          </w:tcPr>
          <w:p>
            <w:pPr>
              <w:pStyle w:val="13"/>
            </w:pPr>
            <w:r>
              <w:t>通过问卷调查受益群体满意度</w:t>
            </w:r>
          </w:p>
        </w:tc>
        <w:tc>
          <w:tcPr>
            <w:tcW w:w="2904" w:type="dxa"/>
            <w:vAlign w:val="center"/>
          </w:tcPr>
          <w:p>
            <w:pPr>
              <w:pStyle w:val="13"/>
            </w:pPr>
            <w:r>
              <w:t>≥90%</w:t>
            </w:r>
          </w:p>
        </w:tc>
        <w:tc>
          <w:tcPr>
            <w:tcW w:w="1915"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40、沙河治理工程（曲阳县段）县级配套绩效目标表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13063426P00495610007J</w:t>
            </w:r>
          </w:p>
        </w:tc>
        <w:tc>
          <w:tcPr>
            <w:tcW w:w="2835" w:type="dxa"/>
            <w:vAlign w:val="center"/>
          </w:tcPr>
          <w:p>
            <w:pPr>
              <w:pStyle w:val="11"/>
            </w:pPr>
            <w:r>
              <w:t>项目名称</w:t>
            </w:r>
          </w:p>
        </w:tc>
        <w:tc>
          <w:tcPr>
            <w:tcW w:w="6095" w:type="dxa"/>
            <w:gridSpan w:val="3"/>
            <w:vAlign w:val="center"/>
          </w:tcPr>
          <w:p>
            <w:pPr>
              <w:pStyle w:val="13"/>
            </w:pPr>
            <w:r>
              <w:t>沙河治理工程（曲阳县段）县级配套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800.00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预算数800万元，其中一般公共预算800万元，主要用于支付沙河治理工程（曲阳县段）项目工程款，设计费等。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200.00</w:t>
            </w:r>
          </w:p>
        </w:tc>
        <w:tc>
          <w:tcPr>
            <w:tcW w:w="2835" w:type="dxa"/>
            <w:vAlign w:val="center"/>
          </w:tcPr>
          <w:p>
            <w:pPr>
              <w:pStyle w:val="14"/>
            </w:pPr>
            <w:r>
              <w:t>400.00</w:t>
            </w:r>
          </w:p>
        </w:tc>
        <w:tc>
          <w:tcPr>
            <w:tcW w:w="2551" w:type="dxa"/>
            <w:vAlign w:val="center"/>
          </w:tcPr>
          <w:p>
            <w:pPr>
              <w:pStyle w:val="14"/>
            </w:pPr>
            <w:r>
              <w:t>600.00</w:t>
            </w:r>
          </w:p>
        </w:tc>
        <w:tc>
          <w:tcPr>
            <w:tcW w:w="3544" w:type="dxa"/>
            <w:gridSpan w:val="2"/>
            <w:vAlign w:val="center"/>
          </w:tcPr>
          <w:p>
            <w:pPr>
              <w:pStyle w:val="14"/>
            </w:pPr>
            <w:r>
              <w:t>800.00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10"/>
        <w:gridCol w:w="2519"/>
        <w:gridCol w:w="19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510" w:type="dxa"/>
            <w:vAlign w:val="center"/>
          </w:tcPr>
          <w:p>
            <w:pPr>
              <w:pStyle w:val="11"/>
            </w:pPr>
            <w:r>
              <w:t>绩效指标描述</w:t>
            </w:r>
          </w:p>
        </w:tc>
        <w:tc>
          <w:tcPr>
            <w:tcW w:w="2519" w:type="dxa"/>
            <w:vAlign w:val="center"/>
          </w:tcPr>
          <w:p>
            <w:pPr>
              <w:pStyle w:val="11"/>
            </w:pPr>
            <w:r>
              <w:t>指标值</w:t>
            </w:r>
          </w:p>
        </w:tc>
        <w:tc>
          <w:tcPr>
            <w:tcW w:w="1901"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新建堤防长度</w:t>
            </w:r>
          </w:p>
        </w:tc>
        <w:tc>
          <w:tcPr>
            <w:tcW w:w="4510" w:type="dxa"/>
            <w:vAlign w:val="center"/>
          </w:tcPr>
          <w:p>
            <w:pPr>
              <w:pStyle w:val="13"/>
            </w:pPr>
            <w:r>
              <w:t>新建堤防长度</w:t>
            </w:r>
          </w:p>
        </w:tc>
        <w:tc>
          <w:tcPr>
            <w:tcW w:w="2519" w:type="dxa"/>
            <w:vAlign w:val="center"/>
          </w:tcPr>
          <w:p>
            <w:pPr>
              <w:pStyle w:val="13"/>
            </w:pPr>
            <w:r>
              <w:t>≥32.9公里</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堤（岸坡）防护长度</w:t>
            </w:r>
          </w:p>
        </w:tc>
        <w:tc>
          <w:tcPr>
            <w:tcW w:w="4510" w:type="dxa"/>
            <w:vAlign w:val="center"/>
          </w:tcPr>
          <w:p>
            <w:pPr>
              <w:pStyle w:val="13"/>
            </w:pPr>
            <w:r>
              <w:t>堤（岸坡）防护长度</w:t>
            </w:r>
          </w:p>
        </w:tc>
        <w:tc>
          <w:tcPr>
            <w:tcW w:w="2519" w:type="dxa"/>
            <w:vAlign w:val="center"/>
          </w:tcPr>
          <w:p>
            <w:pPr>
              <w:pStyle w:val="13"/>
            </w:pPr>
            <w:r>
              <w:t>≥49.35公里</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新建防汛路长度</w:t>
            </w:r>
          </w:p>
        </w:tc>
        <w:tc>
          <w:tcPr>
            <w:tcW w:w="4510" w:type="dxa"/>
            <w:vAlign w:val="center"/>
          </w:tcPr>
          <w:p>
            <w:pPr>
              <w:pStyle w:val="13"/>
            </w:pPr>
            <w:r>
              <w:t>新建防汛路长度</w:t>
            </w:r>
          </w:p>
        </w:tc>
        <w:tc>
          <w:tcPr>
            <w:tcW w:w="2519" w:type="dxa"/>
            <w:vAlign w:val="center"/>
          </w:tcPr>
          <w:p>
            <w:pPr>
              <w:pStyle w:val="13"/>
            </w:pPr>
            <w:r>
              <w:t>≥39.5公里</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新建上堤路长度</w:t>
            </w:r>
          </w:p>
        </w:tc>
        <w:tc>
          <w:tcPr>
            <w:tcW w:w="4510" w:type="dxa"/>
            <w:vAlign w:val="center"/>
          </w:tcPr>
          <w:p>
            <w:pPr>
              <w:pStyle w:val="13"/>
            </w:pPr>
            <w:r>
              <w:t>新建上堤路长度</w:t>
            </w:r>
          </w:p>
        </w:tc>
        <w:tc>
          <w:tcPr>
            <w:tcW w:w="2519" w:type="dxa"/>
            <w:vAlign w:val="center"/>
          </w:tcPr>
          <w:p>
            <w:pPr>
              <w:pStyle w:val="13"/>
            </w:pPr>
            <w:r>
              <w:t>≥1.67公里</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新建桥梁数量</w:t>
            </w:r>
          </w:p>
        </w:tc>
        <w:tc>
          <w:tcPr>
            <w:tcW w:w="4510" w:type="dxa"/>
            <w:vAlign w:val="center"/>
          </w:tcPr>
          <w:p>
            <w:pPr>
              <w:pStyle w:val="13"/>
            </w:pPr>
            <w:r>
              <w:t>新建桥梁数量</w:t>
            </w:r>
          </w:p>
        </w:tc>
        <w:tc>
          <w:tcPr>
            <w:tcW w:w="2519" w:type="dxa"/>
            <w:vAlign w:val="center"/>
          </w:tcPr>
          <w:p>
            <w:pPr>
              <w:pStyle w:val="13"/>
            </w:pPr>
            <w:r>
              <w:t>≥1座</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已建工程合格率</w:t>
            </w:r>
          </w:p>
        </w:tc>
        <w:tc>
          <w:tcPr>
            <w:tcW w:w="4510" w:type="dxa"/>
            <w:vAlign w:val="center"/>
          </w:tcPr>
          <w:p>
            <w:pPr>
              <w:pStyle w:val="13"/>
            </w:pPr>
            <w:r>
              <w:t>已建工程合格率</w:t>
            </w:r>
          </w:p>
        </w:tc>
        <w:tc>
          <w:tcPr>
            <w:tcW w:w="2519" w:type="dxa"/>
            <w:vAlign w:val="center"/>
          </w:tcPr>
          <w:p>
            <w:pPr>
              <w:pStyle w:val="13"/>
            </w:pPr>
            <w:r>
              <w:t>100%</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新建堤防完成时间</w:t>
            </w:r>
          </w:p>
        </w:tc>
        <w:tc>
          <w:tcPr>
            <w:tcW w:w="4510" w:type="dxa"/>
            <w:vAlign w:val="center"/>
          </w:tcPr>
          <w:p>
            <w:pPr>
              <w:pStyle w:val="13"/>
            </w:pPr>
            <w:r>
              <w:t>新建堤防完成时间</w:t>
            </w:r>
          </w:p>
        </w:tc>
        <w:tc>
          <w:tcPr>
            <w:tcW w:w="2519" w:type="dxa"/>
            <w:vAlign w:val="center"/>
          </w:tcPr>
          <w:p>
            <w:pPr>
              <w:pStyle w:val="13"/>
            </w:pPr>
            <w:r>
              <w:t>2026年底</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工程完成时间</w:t>
            </w:r>
          </w:p>
        </w:tc>
        <w:tc>
          <w:tcPr>
            <w:tcW w:w="4510" w:type="dxa"/>
            <w:vAlign w:val="center"/>
          </w:tcPr>
          <w:p>
            <w:pPr>
              <w:pStyle w:val="13"/>
            </w:pPr>
            <w:r>
              <w:t>工程完成时间</w:t>
            </w:r>
          </w:p>
        </w:tc>
        <w:tc>
          <w:tcPr>
            <w:tcW w:w="2519" w:type="dxa"/>
            <w:vAlign w:val="center"/>
          </w:tcPr>
          <w:p>
            <w:pPr>
              <w:pStyle w:val="13"/>
            </w:pPr>
            <w:r>
              <w:t>2025年12月14日</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工程建设成本</w:t>
            </w:r>
          </w:p>
        </w:tc>
        <w:tc>
          <w:tcPr>
            <w:tcW w:w="4510" w:type="dxa"/>
            <w:vAlign w:val="center"/>
          </w:tcPr>
          <w:p>
            <w:pPr>
              <w:pStyle w:val="13"/>
            </w:pPr>
            <w:r>
              <w:t>工程建设成本情况</w:t>
            </w:r>
          </w:p>
        </w:tc>
        <w:tc>
          <w:tcPr>
            <w:tcW w:w="2519" w:type="dxa"/>
            <w:vAlign w:val="center"/>
          </w:tcPr>
          <w:p>
            <w:pPr>
              <w:pStyle w:val="13"/>
            </w:pPr>
            <w:r>
              <w:t>≤73139万元</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新建堤防成本</w:t>
            </w:r>
          </w:p>
        </w:tc>
        <w:tc>
          <w:tcPr>
            <w:tcW w:w="4510" w:type="dxa"/>
            <w:vAlign w:val="center"/>
          </w:tcPr>
          <w:p>
            <w:pPr>
              <w:pStyle w:val="13"/>
            </w:pPr>
            <w:r>
              <w:t>新建堤防成本</w:t>
            </w:r>
          </w:p>
        </w:tc>
        <w:tc>
          <w:tcPr>
            <w:tcW w:w="2519" w:type="dxa"/>
            <w:vAlign w:val="center"/>
          </w:tcPr>
          <w:p>
            <w:pPr>
              <w:pStyle w:val="13"/>
            </w:pPr>
            <w:r>
              <w:t>≤23057.78万元</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堤坡（岸坡）防护成本</w:t>
            </w:r>
          </w:p>
        </w:tc>
        <w:tc>
          <w:tcPr>
            <w:tcW w:w="4510" w:type="dxa"/>
            <w:vAlign w:val="center"/>
          </w:tcPr>
          <w:p>
            <w:pPr>
              <w:pStyle w:val="13"/>
            </w:pPr>
            <w:r>
              <w:t>堤（岸）坡防护成本</w:t>
            </w:r>
          </w:p>
        </w:tc>
        <w:tc>
          <w:tcPr>
            <w:tcW w:w="2519" w:type="dxa"/>
            <w:vAlign w:val="center"/>
          </w:tcPr>
          <w:p>
            <w:pPr>
              <w:pStyle w:val="13"/>
            </w:pPr>
            <w:r>
              <w:t>≤5983.01万元</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新建防汛路成本</w:t>
            </w:r>
          </w:p>
        </w:tc>
        <w:tc>
          <w:tcPr>
            <w:tcW w:w="4510" w:type="dxa"/>
            <w:vAlign w:val="center"/>
          </w:tcPr>
          <w:p>
            <w:pPr>
              <w:pStyle w:val="13"/>
            </w:pPr>
            <w:r>
              <w:t>新建防汛路成本</w:t>
            </w:r>
          </w:p>
        </w:tc>
        <w:tc>
          <w:tcPr>
            <w:tcW w:w="2519" w:type="dxa"/>
            <w:vAlign w:val="center"/>
          </w:tcPr>
          <w:p>
            <w:pPr>
              <w:pStyle w:val="13"/>
            </w:pPr>
            <w:r>
              <w:t>≤5934.92万元</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新建上堤路成本</w:t>
            </w:r>
          </w:p>
        </w:tc>
        <w:tc>
          <w:tcPr>
            <w:tcW w:w="4510" w:type="dxa"/>
            <w:vAlign w:val="center"/>
          </w:tcPr>
          <w:p>
            <w:pPr>
              <w:pStyle w:val="13"/>
            </w:pPr>
            <w:r>
              <w:t>新建上堤路成本</w:t>
            </w:r>
          </w:p>
        </w:tc>
        <w:tc>
          <w:tcPr>
            <w:tcW w:w="2519" w:type="dxa"/>
            <w:vAlign w:val="center"/>
          </w:tcPr>
          <w:p>
            <w:pPr>
              <w:pStyle w:val="13"/>
            </w:pPr>
            <w:r>
              <w:t>≤974.08万元</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新建桥梁成本</w:t>
            </w:r>
          </w:p>
        </w:tc>
        <w:tc>
          <w:tcPr>
            <w:tcW w:w="4510" w:type="dxa"/>
            <w:vAlign w:val="center"/>
          </w:tcPr>
          <w:p>
            <w:pPr>
              <w:pStyle w:val="13"/>
            </w:pPr>
            <w:r>
              <w:t>新建桥梁成本</w:t>
            </w:r>
          </w:p>
        </w:tc>
        <w:tc>
          <w:tcPr>
            <w:tcW w:w="2519" w:type="dxa"/>
            <w:vAlign w:val="center"/>
          </w:tcPr>
          <w:p>
            <w:pPr>
              <w:pStyle w:val="13"/>
            </w:pPr>
            <w:r>
              <w:t>≤133.53万元</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可持续使用时间</w:t>
            </w:r>
          </w:p>
        </w:tc>
        <w:tc>
          <w:tcPr>
            <w:tcW w:w="4510" w:type="dxa"/>
            <w:vAlign w:val="center"/>
          </w:tcPr>
          <w:p>
            <w:pPr>
              <w:pStyle w:val="13"/>
            </w:pPr>
            <w:r>
              <w:t>工程建成后正常使用年限</w:t>
            </w:r>
          </w:p>
        </w:tc>
        <w:tc>
          <w:tcPr>
            <w:tcW w:w="2519" w:type="dxa"/>
            <w:vAlign w:val="center"/>
          </w:tcPr>
          <w:p>
            <w:pPr>
              <w:pStyle w:val="13"/>
            </w:pPr>
            <w:r>
              <w:t>≥30年</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工程是否达到设计使用年限</w:t>
            </w:r>
          </w:p>
        </w:tc>
        <w:tc>
          <w:tcPr>
            <w:tcW w:w="4510" w:type="dxa"/>
            <w:vAlign w:val="center"/>
          </w:tcPr>
          <w:p>
            <w:pPr>
              <w:pStyle w:val="13"/>
            </w:pPr>
            <w:r>
              <w:t>工程是否达到设计使用年限</w:t>
            </w:r>
          </w:p>
        </w:tc>
        <w:tc>
          <w:tcPr>
            <w:tcW w:w="2519" w:type="dxa"/>
            <w:vAlign w:val="center"/>
          </w:tcPr>
          <w:p>
            <w:pPr>
              <w:pStyle w:val="13"/>
            </w:pPr>
            <w:r>
              <w:t>是</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保护乡镇（村）数量</w:t>
            </w:r>
          </w:p>
        </w:tc>
        <w:tc>
          <w:tcPr>
            <w:tcW w:w="4510" w:type="dxa"/>
            <w:vAlign w:val="center"/>
          </w:tcPr>
          <w:p>
            <w:pPr>
              <w:pStyle w:val="13"/>
            </w:pPr>
            <w:r>
              <w:t>河道岸坡修复后保护村数量</w:t>
            </w:r>
          </w:p>
        </w:tc>
        <w:tc>
          <w:tcPr>
            <w:tcW w:w="2519" w:type="dxa"/>
            <w:vAlign w:val="center"/>
          </w:tcPr>
          <w:p>
            <w:pPr>
              <w:pStyle w:val="13"/>
            </w:pPr>
            <w:r>
              <w:t>≥36个</w:t>
            </w:r>
          </w:p>
        </w:tc>
        <w:tc>
          <w:tcPr>
            <w:tcW w:w="1901"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4510" w:type="dxa"/>
            <w:vAlign w:val="center"/>
          </w:tcPr>
          <w:p>
            <w:pPr>
              <w:pStyle w:val="13"/>
            </w:pPr>
            <w:r>
              <w:t>通过问卷调查受益群体满意度</w:t>
            </w:r>
          </w:p>
        </w:tc>
        <w:tc>
          <w:tcPr>
            <w:tcW w:w="2519" w:type="dxa"/>
            <w:vAlign w:val="center"/>
          </w:tcPr>
          <w:p>
            <w:pPr>
              <w:pStyle w:val="13"/>
            </w:pPr>
            <w:r>
              <w:t>≥90%</w:t>
            </w:r>
          </w:p>
        </w:tc>
        <w:tc>
          <w:tcPr>
            <w:tcW w:w="1901"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41、曲阳县2025年大中型水库移民直补资金项目绩效目标表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13063425P00468510017Q</w:t>
            </w:r>
          </w:p>
        </w:tc>
        <w:tc>
          <w:tcPr>
            <w:tcW w:w="2835" w:type="dxa"/>
            <w:vAlign w:val="center"/>
          </w:tcPr>
          <w:p>
            <w:pPr>
              <w:pStyle w:val="11"/>
            </w:pPr>
            <w:r>
              <w:t>项目名称</w:t>
            </w:r>
          </w:p>
        </w:tc>
        <w:tc>
          <w:tcPr>
            <w:tcW w:w="6095" w:type="dxa"/>
            <w:gridSpan w:val="3"/>
            <w:vAlign w:val="center"/>
          </w:tcPr>
          <w:p>
            <w:pPr>
              <w:pStyle w:val="13"/>
            </w:pPr>
            <w:r>
              <w:t>曲阳县2025年大中型水库移民直补资金项目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12.78</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12.78</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预算数为12.78万元，其中政府性基金12.78万元，主要用于支付曲阳县2025年大中型水库移民直补资金项目的居民补助。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w:t>
            </w:r>
          </w:p>
        </w:tc>
        <w:tc>
          <w:tcPr>
            <w:tcW w:w="2835" w:type="dxa"/>
            <w:vAlign w:val="center"/>
          </w:tcPr>
          <w:p>
            <w:pPr>
              <w:pStyle w:val="14"/>
            </w:pPr>
            <w:r>
              <w:t>2.00</w:t>
            </w:r>
          </w:p>
        </w:tc>
        <w:tc>
          <w:tcPr>
            <w:tcW w:w="2551" w:type="dxa"/>
            <w:vAlign w:val="center"/>
          </w:tcPr>
          <w:p>
            <w:pPr>
              <w:pStyle w:val="14"/>
            </w:pPr>
            <w:r>
              <w:t>3.00</w:t>
            </w:r>
          </w:p>
        </w:tc>
        <w:tc>
          <w:tcPr>
            <w:tcW w:w="3544" w:type="dxa"/>
            <w:gridSpan w:val="2"/>
            <w:vAlign w:val="center"/>
          </w:tcPr>
          <w:p>
            <w:pPr>
              <w:pStyle w:val="14"/>
            </w:pPr>
            <w:r>
              <w:t>12.78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1.对核定的大中型水库农村移民,按照每人每年600元的标准发放直补资金,增加移民收入.</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76"/>
        <w:gridCol w:w="2670"/>
        <w:gridCol w:w="198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276" w:type="dxa"/>
            <w:vAlign w:val="center"/>
          </w:tcPr>
          <w:p>
            <w:pPr>
              <w:pStyle w:val="11"/>
            </w:pPr>
            <w:r>
              <w:t>绩效指标描述</w:t>
            </w:r>
          </w:p>
        </w:tc>
        <w:tc>
          <w:tcPr>
            <w:tcW w:w="2670" w:type="dxa"/>
            <w:vAlign w:val="center"/>
          </w:tcPr>
          <w:p>
            <w:pPr>
              <w:pStyle w:val="11"/>
            </w:pPr>
            <w:r>
              <w:t>指标值</w:t>
            </w:r>
          </w:p>
        </w:tc>
        <w:tc>
          <w:tcPr>
            <w:tcW w:w="198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移民补助人数</w:t>
            </w:r>
          </w:p>
        </w:tc>
        <w:tc>
          <w:tcPr>
            <w:tcW w:w="4276" w:type="dxa"/>
            <w:vAlign w:val="center"/>
          </w:tcPr>
          <w:p>
            <w:pPr>
              <w:pStyle w:val="13"/>
            </w:pPr>
            <w:r>
              <w:t>移民补助人数</w:t>
            </w:r>
          </w:p>
        </w:tc>
        <w:tc>
          <w:tcPr>
            <w:tcW w:w="2670" w:type="dxa"/>
            <w:vAlign w:val="center"/>
          </w:tcPr>
          <w:p>
            <w:pPr>
              <w:pStyle w:val="13"/>
            </w:pPr>
            <w:r>
              <w:t>1.8万人</w:t>
            </w:r>
          </w:p>
        </w:tc>
        <w:tc>
          <w:tcPr>
            <w:tcW w:w="198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补助资金发放到位率</w:t>
            </w:r>
          </w:p>
        </w:tc>
        <w:tc>
          <w:tcPr>
            <w:tcW w:w="4276" w:type="dxa"/>
            <w:vAlign w:val="center"/>
          </w:tcPr>
          <w:p>
            <w:pPr>
              <w:pStyle w:val="13"/>
            </w:pPr>
            <w:r>
              <w:t>补助资金发放到位率</w:t>
            </w:r>
          </w:p>
        </w:tc>
        <w:tc>
          <w:tcPr>
            <w:tcW w:w="2670" w:type="dxa"/>
            <w:vAlign w:val="center"/>
          </w:tcPr>
          <w:p>
            <w:pPr>
              <w:pStyle w:val="13"/>
            </w:pPr>
            <w:r>
              <w:t>≥95%</w:t>
            </w:r>
          </w:p>
        </w:tc>
        <w:tc>
          <w:tcPr>
            <w:tcW w:w="198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补助资金发放及时率</w:t>
            </w:r>
          </w:p>
        </w:tc>
        <w:tc>
          <w:tcPr>
            <w:tcW w:w="4276" w:type="dxa"/>
            <w:vAlign w:val="center"/>
          </w:tcPr>
          <w:p>
            <w:pPr>
              <w:pStyle w:val="13"/>
            </w:pPr>
            <w:r>
              <w:t>补助资金发放及时率</w:t>
            </w:r>
          </w:p>
        </w:tc>
        <w:tc>
          <w:tcPr>
            <w:tcW w:w="2670" w:type="dxa"/>
            <w:vAlign w:val="center"/>
          </w:tcPr>
          <w:p>
            <w:pPr>
              <w:pStyle w:val="13"/>
            </w:pPr>
            <w:r>
              <w:t>≥95%</w:t>
            </w:r>
          </w:p>
        </w:tc>
        <w:tc>
          <w:tcPr>
            <w:tcW w:w="198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补助人均标准</w:t>
            </w:r>
          </w:p>
        </w:tc>
        <w:tc>
          <w:tcPr>
            <w:tcW w:w="4276" w:type="dxa"/>
            <w:vAlign w:val="center"/>
          </w:tcPr>
          <w:p>
            <w:pPr>
              <w:pStyle w:val="13"/>
            </w:pPr>
            <w:r>
              <w:t>水库移民每人600元</w:t>
            </w:r>
          </w:p>
        </w:tc>
        <w:tc>
          <w:tcPr>
            <w:tcW w:w="2670" w:type="dxa"/>
            <w:vAlign w:val="center"/>
          </w:tcPr>
          <w:p>
            <w:pPr>
              <w:pStyle w:val="13"/>
            </w:pPr>
            <w:r>
              <w:t>600元</w:t>
            </w:r>
          </w:p>
        </w:tc>
        <w:tc>
          <w:tcPr>
            <w:tcW w:w="198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增加移民人均可支配收入</w:t>
            </w:r>
          </w:p>
        </w:tc>
        <w:tc>
          <w:tcPr>
            <w:tcW w:w="4276" w:type="dxa"/>
            <w:vAlign w:val="center"/>
          </w:tcPr>
          <w:p>
            <w:pPr>
              <w:pStyle w:val="13"/>
            </w:pPr>
            <w:r>
              <w:t>移民人均可支配收入每人增加600元</w:t>
            </w:r>
          </w:p>
        </w:tc>
        <w:tc>
          <w:tcPr>
            <w:tcW w:w="2670" w:type="dxa"/>
            <w:vAlign w:val="center"/>
          </w:tcPr>
          <w:p>
            <w:pPr>
              <w:pStyle w:val="13"/>
            </w:pPr>
            <w:r>
              <w:t>600元</w:t>
            </w:r>
          </w:p>
        </w:tc>
        <w:tc>
          <w:tcPr>
            <w:tcW w:w="198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受益移民人数</w:t>
            </w:r>
          </w:p>
        </w:tc>
        <w:tc>
          <w:tcPr>
            <w:tcW w:w="4276" w:type="dxa"/>
            <w:vAlign w:val="center"/>
          </w:tcPr>
          <w:p>
            <w:pPr>
              <w:pStyle w:val="13"/>
            </w:pPr>
            <w:r>
              <w:t>受益移民人数</w:t>
            </w:r>
          </w:p>
        </w:tc>
        <w:tc>
          <w:tcPr>
            <w:tcW w:w="2670" w:type="dxa"/>
            <w:vAlign w:val="center"/>
          </w:tcPr>
          <w:p>
            <w:pPr>
              <w:pStyle w:val="13"/>
            </w:pPr>
            <w:r>
              <w:t>≤1.8万人</w:t>
            </w:r>
          </w:p>
        </w:tc>
        <w:tc>
          <w:tcPr>
            <w:tcW w:w="198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移民群众满意度</w:t>
            </w:r>
          </w:p>
        </w:tc>
        <w:tc>
          <w:tcPr>
            <w:tcW w:w="4276" w:type="dxa"/>
            <w:vAlign w:val="center"/>
          </w:tcPr>
          <w:p>
            <w:pPr>
              <w:pStyle w:val="13"/>
            </w:pPr>
            <w:r>
              <w:t>群众满意数量占总数的比例</w:t>
            </w:r>
          </w:p>
        </w:tc>
        <w:tc>
          <w:tcPr>
            <w:tcW w:w="2670" w:type="dxa"/>
            <w:vAlign w:val="center"/>
          </w:tcPr>
          <w:p>
            <w:pPr>
              <w:pStyle w:val="13"/>
            </w:pPr>
            <w:r>
              <w:t>≥95%</w:t>
            </w:r>
          </w:p>
        </w:tc>
        <w:tc>
          <w:tcPr>
            <w:tcW w:w="198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42、曲阳县2026年大中型水库移民直补资金项目绩效目标表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13063426P00468510025U</w:t>
            </w:r>
          </w:p>
        </w:tc>
        <w:tc>
          <w:tcPr>
            <w:tcW w:w="2835" w:type="dxa"/>
            <w:vAlign w:val="center"/>
          </w:tcPr>
          <w:p>
            <w:pPr>
              <w:pStyle w:val="11"/>
            </w:pPr>
            <w:r>
              <w:t>项目名称</w:t>
            </w:r>
          </w:p>
        </w:tc>
        <w:tc>
          <w:tcPr>
            <w:tcW w:w="6095" w:type="dxa"/>
            <w:gridSpan w:val="3"/>
            <w:vAlign w:val="center"/>
          </w:tcPr>
          <w:p>
            <w:pPr>
              <w:pStyle w:val="13"/>
            </w:pPr>
            <w:r>
              <w:t>曲阳县2026年大中型水库移民直补资金项目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529.50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529.50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rPr>
                <w:rFonts w:hint="eastAsia" w:eastAsia="方正书宋_GBK"/>
                <w:lang w:eastAsia="zh-CN"/>
              </w:rPr>
            </w:pPr>
            <w:r>
              <w:t>预算数529.5万元，其中政府性基金529.5万元，主要用于移民村人口直补资金发放</w:t>
            </w:r>
            <w:r>
              <w:rPr>
                <w:rFonts w:hint="eastAsia"/>
                <w:lang w:eastAsia="zh-CN"/>
              </w:rP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200.00</w:t>
            </w:r>
          </w:p>
        </w:tc>
        <w:tc>
          <w:tcPr>
            <w:tcW w:w="2835" w:type="dxa"/>
            <w:vAlign w:val="center"/>
          </w:tcPr>
          <w:p>
            <w:pPr>
              <w:pStyle w:val="14"/>
            </w:pPr>
            <w:r>
              <w:t>529.50</w:t>
            </w:r>
          </w:p>
        </w:tc>
        <w:tc>
          <w:tcPr>
            <w:tcW w:w="2551" w:type="dxa"/>
            <w:vAlign w:val="center"/>
          </w:tcPr>
          <w:p>
            <w:pPr>
              <w:pStyle w:val="14"/>
            </w:pPr>
            <w:r>
              <w:t>529.50</w:t>
            </w:r>
          </w:p>
        </w:tc>
        <w:tc>
          <w:tcPr>
            <w:tcW w:w="3544" w:type="dxa"/>
            <w:gridSpan w:val="2"/>
            <w:vAlign w:val="center"/>
          </w:tcPr>
          <w:p>
            <w:pPr>
              <w:pStyle w:val="14"/>
            </w:pPr>
            <w:r>
              <w:t>529.50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rPr>
                <w:rFonts w:hint="eastAsia" w:eastAsia="方正书宋_GBK"/>
                <w:lang w:eastAsia="zh-CN"/>
              </w:rPr>
            </w:pPr>
            <w:r>
              <w:t>1.对核定的大中型水库农村移民,按照每人半年300元的标准发放直补资金,增加移民收入</w:t>
            </w:r>
            <w:r>
              <w:rPr>
                <w:rFonts w:hint="eastAsia"/>
                <w:lang w:eastAsia="zh-CN"/>
              </w:rPr>
              <w:t>。</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07"/>
        <w:gridCol w:w="2463"/>
        <w:gridCol w:w="186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4607" w:type="dxa"/>
            <w:vAlign w:val="center"/>
          </w:tcPr>
          <w:p>
            <w:pPr>
              <w:pStyle w:val="11"/>
            </w:pPr>
            <w:r>
              <w:t>绩效指标描述</w:t>
            </w:r>
          </w:p>
        </w:tc>
        <w:tc>
          <w:tcPr>
            <w:tcW w:w="2463" w:type="dxa"/>
            <w:vAlign w:val="center"/>
          </w:tcPr>
          <w:p>
            <w:pPr>
              <w:pStyle w:val="11"/>
            </w:pPr>
            <w:r>
              <w:t>指标值</w:t>
            </w:r>
          </w:p>
        </w:tc>
        <w:tc>
          <w:tcPr>
            <w:tcW w:w="1860"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移民补助人数</w:t>
            </w:r>
          </w:p>
        </w:tc>
        <w:tc>
          <w:tcPr>
            <w:tcW w:w="4607" w:type="dxa"/>
            <w:vAlign w:val="center"/>
          </w:tcPr>
          <w:p>
            <w:pPr>
              <w:pStyle w:val="13"/>
            </w:pPr>
            <w:r>
              <w:t>移民补助人数</w:t>
            </w:r>
          </w:p>
        </w:tc>
        <w:tc>
          <w:tcPr>
            <w:tcW w:w="2463" w:type="dxa"/>
            <w:vAlign w:val="center"/>
          </w:tcPr>
          <w:p>
            <w:pPr>
              <w:pStyle w:val="13"/>
            </w:pPr>
            <w:r>
              <w:t>17650人</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补助资金发放到位率</w:t>
            </w:r>
          </w:p>
        </w:tc>
        <w:tc>
          <w:tcPr>
            <w:tcW w:w="4607" w:type="dxa"/>
            <w:vAlign w:val="center"/>
          </w:tcPr>
          <w:p>
            <w:pPr>
              <w:pStyle w:val="13"/>
            </w:pPr>
            <w:r>
              <w:t>补助资金发放到位率</w:t>
            </w:r>
          </w:p>
        </w:tc>
        <w:tc>
          <w:tcPr>
            <w:tcW w:w="2463" w:type="dxa"/>
            <w:vAlign w:val="center"/>
          </w:tcPr>
          <w:p>
            <w:pPr>
              <w:pStyle w:val="13"/>
            </w:pPr>
            <w:r>
              <w:t>≥98%</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补助资金发时间</w:t>
            </w:r>
          </w:p>
        </w:tc>
        <w:tc>
          <w:tcPr>
            <w:tcW w:w="4607" w:type="dxa"/>
            <w:vAlign w:val="center"/>
          </w:tcPr>
          <w:p>
            <w:pPr>
              <w:pStyle w:val="13"/>
            </w:pPr>
            <w:r>
              <w:t>补助资金发时间</w:t>
            </w:r>
          </w:p>
        </w:tc>
        <w:tc>
          <w:tcPr>
            <w:tcW w:w="2463" w:type="dxa"/>
            <w:vAlign w:val="center"/>
          </w:tcPr>
          <w:p>
            <w:pPr>
              <w:pStyle w:val="13"/>
            </w:pPr>
            <w:r>
              <w:t>第二季度</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补助人均标准</w:t>
            </w:r>
          </w:p>
        </w:tc>
        <w:tc>
          <w:tcPr>
            <w:tcW w:w="4607" w:type="dxa"/>
            <w:vAlign w:val="center"/>
          </w:tcPr>
          <w:p>
            <w:pPr>
              <w:pStyle w:val="13"/>
            </w:pPr>
            <w:r>
              <w:t>水库移民每人半年300元</w:t>
            </w:r>
          </w:p>
        </w:tc>
        <w:tc>
          <w:tcPr>
            <w:tcW w:w="2463" w:type="dxa"/>
            <w:vAlign w:val="center"/>
          </w:tcPr>
          <w:p>
            <w:pPr>
              <w:pStyle w:val="13"/>
            </w:pPr>
            <w:r>
              <w:t>300元</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增加移民人均可支配收入</w:t>
            </w:r>
          </w:p>
        </w:tc>
        <w:tc>
          <w:tcPr>
            <w:tcW w:w="4607" w:type="dxa"/>
            <w:vAlign w:val="center"/>
          </w:tcPr>
          <w:p>
            <w:pPr>
              <w:pStyle w:val="13"/>
            </w:pPr>
            <w:r>
              <w:t>移民人均可支配收入每人增加300元</w:t>
            </w:r>
          </w:p>
        </w:tc>
        <w:tc>
          <w:tcPr>
            <w:tcW w:w="2463" w:type="dxa"/>
            <w:vAlign w:val="center"/>
          </w:tcPr>
          <w:p>
            <w:pPr>
              <w:pStyle w:val="13"/>
            </w:pPr>
            <w:r>
              <w:t>300元</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受益移民人数</w:t>
            </w:r>
          </w:p>
        </w:tc>
        <w:tc>
          <w:tcPr>
            <w:tcW w:w="4607" w:type="dxa"/>
            <w:vAlign w:val="center"/>
          </w:tcPr>
          <w:p>
            <w:pPr>
              <w:pStyle w:val="13"/>
            </w:pPr>
            <w:r>
              <w:t>受益移民人数</w:t>
            </w:r>
          </w:p>
        </w:tc>
        <w:tc>
          <w:tcPr>
            <w:tcW w:w="2463" w:type="dxa"/>
            <w:vAlign w:val="center"/>
          </w:tcPr>
          <w:p>
            <w:pPr>
              <w:pStyle w:val="13"/>
            </w:pPr>
            <w:r>
              <w:t>≤17650人</w:t>
            </w:r>
          </w:p>
        </w:tc>
        <w:tc>
          <w:tcPr>
            <w:tcW w:w="1860"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移民群众满意度</w:t>
            </w:r>
          </w:p>
        </w:tc>
        <w:tc>
          <w:tcPr>
            <w:tcW w:w="4607" w:type="dxa"/>
            <w:vAlign w:val="center"/>
          </w:tcPr>
          <w:p>
            <w:pPr>
              <w:pStyle w:val="13"/>
            </w:pPr>
            <w:r>
              <w:t>群众满意数量占总数的比例</w:t>
            </w:r>
          </w:p>
        </w:tc>
        <w:tc>
          <w:tcPr>
            <w:tcW w:w="2463" w:type="dxa"/>
            <w:vAlign w:val="center"/>
          </w:tcPr>
          <w:p>
            <w:pPr>
              <w:pStyle w:val="13"/>
            </w:pPr>
            <w:r>
              <w:t>≥98%</w:t>
            </w:r>
          </w:p>
        </w:tc>
        <w:tc>
          <w:tcPr>
            <w:tcW w:w="1860"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43、白静雷因工受伤后续治疗费用绩效目标表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13063426P00HP8R10074A</w:t>
            </w:r>
          </w:p>
        </w:tc>
        <w:tc>
          <w:tcPr>
            <w:tcW w:w="2835" w:type="dxa"/>
            <w:vAlign w:val="center"/>
          </w:tcPr>
          <w:p>
            <w:pPr>
              <w:pStyle w:val="11"/>
            </w:pPr>
            <w:r>
              <w:t>项目名称</w:t>
            </w:r>
          </w:p>
        </w:tc>
        <w:tc>
          <w:tcPr>
            <w:tcW w:w="6095" w:type="dxa"/>
            <w:gridSpan w:val="3"/>
            <w:vAlign w:val="center"/>
          </w:tcPr>
          <w:p>
            <w:pPr>
              <w:pStyle w:val="13"/>
            </w:pPr>
            <w:r>
              <w:t>白静雷因工受伤后续治疗费用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70.00</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70.00</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预算安排资金70万元，其中一般公共预算70万元，用于白静雷医药费用支出。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9.00</w:t>
            </w:r>
          </w:p>
        </w:tc>
        <w:tc>
          <w:tcPr>
            <w:tcW w:w="2835" w:type="dxa"/>
            <w:vAlign w:val="center"/>
          </w:tcPr>
          <w:p>
            <w:pPr>
              <w:pStyle w:val="14"/>
            </w:pPr>
            <w:r>
              <w:t>18.00</w:t>
            </w:r>
          </w:p>
        </w:tc>
        <w:tc>
          <w:tcPr>
            <w:tcW w:w="2551" w:type="dxa"/>
            <w:vAlign w:val="center"/>
          </w:tcPr>
          <w:p>
            <w:pPr>
              <w:pStyle w:val="14"/>
            </w:pPr>
            <w:r>
              <w:t>27.00</w:t>
            </w:r>
          </w:p>
        </w:tc>
        <w:tc>
          <w:tcPr>
            <w:tcW w:w="3544" w:type="dxa"/>
            <w:gridSpan w:val="2"/>
            <w:vAlign w:val="center"/>
          </w:tcPr>
          <w:p>
            <w:pPr>
              <w:pStyle w:val="14"/>
            </w:pPr>
            <w:r>
              <w:t>70.00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1.通过后续治疗费用，及时救助，保障白静雷病情得到好转，让其家属零负担，感受到党和政府的温暖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25"/>
        <w:gridCol w:w="181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1725" w:type="dxa"/>
            <w:vAlign w:val="center"/>
          </w:tcPr>
          <w:p>
            <w:pPr>
              <w:pStyle w:val="11"/>
            </w:pPr>
            <w:r>
              <w:t>指标值</w:t>
            </w:r>
          </w:p>
        </w:tc>
        <w:tc>
          <w:tcPr>
            <w:tcW w:w="1819"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治疗费用保障人数</w:t>
            </w:r>
          </w:p>
        </w:tc>
        <w:tc>
          <w:tcPr>
            <w:tcW w:w="5386" w:type="dxa"/>
            <w:vAlign w:val="center"/>
          </w:tcPr>
          <w:p>
            <w:pPr>
              <w:pStyle w:val="13"/>
            </w:pPr>
            <w:r>
              <w:t>治疗费用保障人数</w:t>
            </w:r>
          </w:p>
        </w:tc>
        <w:tc>
          <w:tcPr>
            <w:tcW w:w="1725" w:type="dxa"/>
            <w:vAlign w:val="center"/>
          </w:tcPr>
          <w:p>
            <w:pPr>
              <w:pStyle w:val="13"/>
            </w:pPr>
            <w:r>
              <w:t>1人</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治疗费用缴纳完成率</w:t>
            </w:r>
          </w:p>
        </w:tc>
        <w:tc>
          <w:tcPr>
            <w:tcW w:w="5386" w:type="dxa"/>
            <w:vAlign w:val="center"/>
          </w:tcPr>
          <w:p>
            <w:pPr>
              <w:pStyle w:val="13"/>
            </w:pPr>
            <w:r>
              <w:t>治疗费用缴纳完成率</w:t>
            </w:r>
          </w:p>
        </w:tc>
        <w:tc>
          <w:tcPr>
            <w:tcW w:w="1725" w:type="dxa"/>
            <w:vAlign w:val="center"/>
          </w:tcPr>
          <w:p>
            <w:pPr>
              <w:pStyle w:val="13"/>
            </w:pPr>
            <w:r>
              <w:t>100%</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治理费用缴纳时间</w:t>
            </w:r>
          </w:p>
        </w:tc>
        <w:tc>
          <w:tcPr>
            <w:tcW w:w="5386" w:type="dxa"/>
            <w:vAlign w:val="center"/>
          </w:tcPr>
          <w:p>
            <w:pPr>
              <w:pStyle w:val="13"/>
            </w:pPr>
            <w:r>
              <w:t>治理费用缴纳时间</w:t>
            </w:r>
          </w:p>
        </w:tc>
        <w:tc>
          <w:tcPr>
            <w:tcW w:w="1725" w:type="dxa"/>
            <w:vAlign w:val="center"/>
          </w:tcPr>
          <w:p>
            <w:pPr>
              <w:pStyle w:val="13"/>
            </w:pPr>
            <w:r>
              <w:t>每月底</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人均月治疗费用</w:t>
            </w:r>
          </w:p>
        </w:tc>
        <w:tc>
          <w:tcPr>
            <w:tcW w:w="5386" w:type="dxa"/>
            <w:vAlign w:val="center"/>
          </w:tcPr>
          <w:p>
            <w:pPr>
              <w:pStyle w:val="13"/>
            </w:pPr>
            <w:r>
              <w:t>人均月治疗费用</w:t>
            </w:r>
          </w:p>
        </w:tc>
        <w:tc>
          <w:tcPr>
            <w:tcW w:w="1725" w:type="dxa"/>
            <w:vAlign w:val="center"/>
          </w:tcPr>
          <w:p>
            <w:pPr>
              <w:pStyle w:val="13"/>
            </w:pPr>
            <w:r>
              <w:t>≤3万元</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病情及时救治保障率</w:t>
            </w:r>
          </w:p>
        </w:tc>
        <w:tc>
          <w:tcPr>
            <w:tcW w:w="5386" w:type="dxa"/>
            <w:vAlign w:val="center"/>
          </w:tcPr>
          <w:p>
            <w:pPr>
              <w:pStyle w:val="13"/>
            </w:pPr>
            <w:r>
              <w:t>病情及时救治保障率</w:t>
            </w:r>
          </w:p>
        </w:tc>
        <w:tc>
          <w:tcPr>
            <w:tcW w:w="1725" w:type="dxa"/>
            <w:vAlign w:val="center"/>
          </w:tcPr>
          <w:p>
            <w:pPr>
              <w:pStyle w:val="13"/>
            </w:pPr>
            <w:r>
              <w:t>≤96%</w:t>
            </w:r>
          </w:p>
        </w:tc>
        <w:tc>
          <w:tcPr>
            <w:tcW w:w="181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受益人员满意人数占总人数的比率</w:t>
            </w:r>
          </w:p>
        </w:tc>
        <w:tc>
          <w:tcPr>
            <w:tcW w:w="1725" w:type="dxa"/>
            <w:vAlign w:val="center"/>
          </w:tcPr>
          <w:p>
            <w:pPr>
              <w:pStyle w:val="13"/>
            </w:pPr>
            <w:r>
              <w:t>≥95%</w:t>
            </w:r>
          </w:p>
        </w:tc>
        <w:tc>
          <w:tcPr>
            <w:tcW w:w="1819"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44、曲阳县2026年山洪灾害防治非工程措施运行经费项目绩效目标表</w:t>
      </w:r>
    </w:p>
    <w:tbl>
      <w:tblPr>
        <w:tblStyle w:val="6"/>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13063426P004273103888</w:t>
            </w:r>
          </w:p>
        </w:tc>
        <w:tc>
          <w:tcPr>
            <w:tcW w:w="2835" w:type="dxa"/>
            <w:vAlign w:val="center"/>
          </w:tcPr>
          <w:p>
            <w:pPr>
              <w:pStyle w:val="11"/>
            </w:pPr>
            <w:r>
              <w:t>项目名称</w:t>
            </w:r>
          </w:p>
        </w:tc>
        <w:tc>
          <w:tcPr>
            <w:tcW w:w="6095" w:type="dxa"/>
            <w:gridSpan w:val="3"/>
            <w:vAlign w:val="center"/>
          </w:tcPr>
          <w:p>
            <w:pPr>
              <w:pStyle w:val="13"/>
            </w:pPr>
            <w:r>
              <w:t>曲阳县2026年山洪灾害防治非工程措施运行经费项目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21.52</w:t>
            </w:r>
          </w:p>
        </w:tc>
        <w:tc>
          <w:tcPr>
            <w:tcW w:w="2835" w:type="dxa"/>
            <w:vAlign w:val="center"/>
          </w:tcPr>
          <w:p>
            <w:pPr>
              <w:pStyle w:val="11"/>
              <w:rPr>
                <w:rFonts w:hint="eastAsia" w:eastAsia="方正书宋_GBK"/>
                <w:lang w:eastAsia="zh-CN"/>
              </w:rPr>
            </w:pPr>
            <w:r>
              <w:t>其中：</w:t>
            </w:r>
            <w:r>
              <w:rPr>
                <w:rFonts w:hint="eastAsia"/>
                <w:lang w:eastAsia="zh-CN"/>
              </w:rPr>
              <w:t>财政资金</w:t>
            </w:r>
          </w:p>
        </w:tc>
        <w:tc>
          <w:tcPr>
            <w:tcW w:w="2551" w:type="dxa"/>
            <w:vAlign w:val="center"/>
          </w:tcPr>
          <w:p>
            <w:pPr>
              <w:pStyle w:val="13"/>
            </w:pPr>
            <w:r>
              <w:t>21.52</w:t>
            </w:r>
          </w:p>
        </w:tc>
        <w:tc>
          <w:tcPr>
            <w:tcW w:w="2268" w:type="dxa"/>
            <w:vAlign w:val="center"/>
          </w:tcPr>
          <w:p>
            <w:pPr>
              <w:pStyle w:val="11"/>
            </w:pPr>
            <w:r>
              <w:t>其他资金</w:t>
            </w:r>
          </w:p>
        </w:tc>
        <w:tc>
          <w:tcPr>
            <w:tcW w:w="1276" w:type="dxa"/>
            <w:vAlign w:val="center"/>
          </w:tcPr>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lang w:val="en-US" w:eastAsia="zh-CN"/>
              </w:rPr>
              <w:t>预算</w:t>
            </w:r>
            <w:r>
              <w:t>数21.52万元，其中一般公共预算21.52万元。主要用于线路及卫星电话通讯和山洪灾害平台维护，按合同约定支付。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w:t>
            </w:r>
          </w:p>
        </w:tc>
        <w:tc>
          <w:tcPr>
            <w:tcW w:w="2835" w:type="dxa"/>
            <w:vAlign w:val="center"/>
          </w:tcPr>
          <w:p>
            <w:pPr>
              <w:pStyle w:val="14"/>
            </w:pPr>
            <w:r>
              <w:t>21.52</w:t>
            </w:r>
          </w:p>
        </w:tc>
        <w:tc>
          <w:tcPr>
            <w:tcW w:w="2551" w:type="dxa"/>
            <w:vAlign w:val="center"/>
          </w:tcPr>
          <w:p>
            <w:pPr>
              <w:pStyle w:val="14"/>
            </w:pPr>
            <w:r>
              <w:t>21.52</w:t>
            </w:r>
          </w:p>
        </w:tc>
        <w:tc>
          <w:tcPr>
            <w:tcW w:w="3544" w:type="dxa"/>
            <w:gridSpan w:val="2"/>
            <w:vAlign w:val="center"/>
          </w:tcPr>
          <w:p>
            <w:pPr>
              <w:pStyle w:val="14"/>
            </w:pPr>
            <w:r>
              <w:t>21.52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1.通过山洪灾害防治非工程措施，保证防汛工作的正常开展，提升山洪灾害预警能力，减少伤亡事故的发生。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96"/>
        <w:gridCol w:w="4225"/>
        <w:gridCol w:w="2105"/>
        <w:gridCol w:w="203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3396" w:type="dxa"/>
            <w:vAlign w:val="center"/>
          </w:tcPr>
          <w:p>
            <w:pPr>
              <w:pStyle w:val="11"/>
            </w:pPr>
            <w:r>
              <w:t>三级指标</w:t>
            </w:r>
          </w:p>
        </w:tc>
        <w:tc>
          <w:tcPr>
            <w:tcW w:w="4225" w:type="dxa"/>
            <w:vAlign w:val="center"/>
          </w:tcPr>
          <w:p>
            <w:pPr>
              <w:pStyle w:val="11"/>
            </w:pPr>
            <w:r>
              <w:t>绩效指标描述</w:t>
            </w:r>
          </w:p>
        </w:tc>
        <w:tc>
          <w:tcPr>
            <w:tcW w:w="2105" w:type="dxa"/>
            <w:vAlign w:val="center"/>
          </w:tcPr>
          <w:p>
            <w:pPr>
              <w:pStyle w:val="11"/>
            </w:pPr>
            <w:r>
              <w:t>指标值</w:t>
            </w:r>
          </w:p>
        </w:tc>
        <w:tc>
          <w:tcPr>
            <w:tcW w:w="2039"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3396" w:type="dxa"/>
            <w:vAlign w:val="center"/>
          </w:tcPr>
          <w:p>
            <w:pPr>
              <w:pStyle w:val="13"/>
            </w:pPr>
            <w:r>
              <w:t>县级山洪灾害预警平台维护数量</w:t>
            </w:r>
          </w:p>
        </w:tc>
        <w:tc>
          <w:tcPr>
            <w:tcW w:w="4225" w:type="dxa"/>
            <w:vAlign w:val="center"/>
          </w:tcPr>
          <w:p>
            <w:pPr>
              <w:pStyle w:val="13"/>
            </w:pPr>
            <w:r>
              <w:t>县级山洪灾害预警平台维护数量</w:t>
            </w:r>
          </w:p>
        </w:tc>
        <w:tc>
          <w:tcPr>
            <w:tcW w:w="2105" w:type="dxa"/>
            <w:vAlign w:val="center"/>
          </w:tcPr>
          <w:p>
            <w:pPr>
              <w:pStyle w:val="13"/>
            </w:pPr>
            <w:r>
              <w:t>1处</w:t>
            </w:r>
          </w:p>
        </w:tc>
        <w:tc>
          <w:tcPr>
            <w:tcW w:w="203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3396" w:type="dxa"/>
            <w:vAlign w:val="center"/>
          </w:tcPr>
          <w:p>
            <w:pPr>
              <w:pStyle w:val="13"/>
            </w:pPr>
            <w:r>
              <w:t>需交费的卫星电话数量</w:t>
            </w:r>
          </w:p>
        </w:tc>
        <w:tc>
          <w:tcPr>
            <w:tcW w:w="4225" w:type="dxa"/>
            <w:vAlign w:val="center"/>
          </w:tcPr>
          <w:p>
            <w:pPr>
              <w:pStyle w:val="13"/>
            </w:pPr>
            <w:r>
              <w:t>需交费的卫星电话数量</w:t>
            </w:r>
          </w:p>
        </w:tc>
        <w:tc>
          <w:tcPr>
            <w:tcW w:w="2105" w:type="dxa"/>
            <w:vAlign w:val="center"/>
          </w:tcPr>
          <w:p>
            <w:pPr>
              <w:pStyle w:val="13"/>
            </w:pPr>
            <w:r>
              <w:t>49部</w:t>
            </w:r>
          </w:p>
        </w:tc>
        <w:tc>
          <w:tcPr>
            <w:tcW w:w="2039"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3396" w:type="dxa"/>
            <w:vAlign w:val="center"/>
          </w:tcPr>
          <w:p>
            <w:pPr>
              <w:pStyle w:val="13"/>
            </w:pPr>
            <w:r>
              <w:t>山洪灾害预警工作落实到位率</w:t>
            </w:r>
          </w:p>
        </w:tc>
        <w:tc>
          <w:tcPr>
            <w:tcW w:w="4225" w:type="dxa"/>
            <w:vAlign w:val="center"/>
          </w:tcPr>
          <w:p>
            <w:pPr>
              <w:pStyle w:val="13"/>
            </w:pPr>
            <w:r>
              <w:t>山洪灾害预警工作落实到位率</w:t>
            </w:r>
          </w:p>
        </w:tc>
        <w:tc>
          <w:tcPr>
            <w:tcW w:w="2105" w:type="dxa"/>
            <w:vAlign w:val="center"/>
          </w:tcPr>
          <w:p>
            <w:pPr>
              <w:pStyle w:val="13"/>
            </w:pPr>
            <w:r>
              <w:t>≥95%</w:t>
            </w:r>
          </w:p>
        </w:tc>
        <w:tc>
          <w:tcPr>
            <w:tcW w:w="2039"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3396" w:type="dxa"/>
            <w:vAlign w:val="center"/>
          </w:tcPr>
          <w:p>
            <w:pPr>
              <w:pStyle w:val="13"/>
            </w:pPr>
            <w:r>
              <w:t>山洪灾害预警工作完成及时率</w:t>
            </w:r>
          </w:p>
        </w:tc>
        <w:tc>
          <w:tcPr>
            <w:tcW w:w="4225" w:type="dxa"/>
            <w:vAlign w:val="center"/>
          </w:tcPr>
          <w:p>
            <w:pPr>
              <w:pStyle w:val="13"/>
            </w:pPr>
            <w:r>
              <w:t>山洪灾害预警工作完成及时率</w:t>
            </w:r>
          </w:p>
        </w:tc>
        <w:tc>
          <w:tcPr>
            <w:tcW w:w="2105" w:type="dxa"/>
            <w:vAlign w:val="center"/>
          </w:tcPr>
          <w:p>
            <w:pPr>
              <w:pStyle w:val="13"/>
            </w:pPr>
            <w:r>
              <w:t>第三季度</w:t>
            </w:r>
          </w:p>
        </w:tc>
        <w:tc>
          <w:tcPr>
            <w:tcW w:w="2039"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396" w:type="dxa"/>
            <w:vAlign w:val="center"/>
          </w:tcPr>
          <w:p>
            <w:pPr>
              <w:pStyle w:val="13"/>
            </w:pPr>
            <w:r>
              <w:t>山洪灾害预警平台维护成本</w:t>
            </w:r>
          </w:p>
        </w:tc>
        <w:tc>
          <w:tcPr>
            <w:tcW w:w="4225" w:type="dxa"/>
            <w:vAlign w:val="center"/>
          </w:tcPr>
          <w:p>
            <w:pPr>
              <w:pStyle w:val="13"/>
            </w:pPr>
            <w:r>
              <w:t>山洪灾害预警平台维护成本</w:t>
            </w:r>
          </w:p>
        </w:tc>
        <w:tc>
          <w:tcPr>
            <w:tcW w:w="2105" w:type="dxa"/>
            <w:vAlign w:val="center"/>
          </w:tcPr>
          <w:p>
            <w:pPr>
              <w:pStyle w:val="13"/>
            </w:pPr>
            <w:r>
              <w:t>≤5万元</w:t>
            </w:r>
          </w:p>
        </w:tc>
        <w:tc>
          <w:tcPr>
            <w:tcW w:w="2039"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3396" w:type="dxa"/>
            <w:vAlign w:val="center"/>
          </w:tcPr>
          <w:p>
            <w:pPr>
              <w:pStyle w:val="13"/>
            </w:pPr>
            <w:r>
              <w:t>平均每部卫星电话缴费成本</w:t>
            </w:r>
          </w:p>
        </w:tc>
        <w:tc>
          <w:tcPr>
            <w:tcW w:w="4225" w:type="dxa"/>
            <w:vAlign w:val="center"/>
          </w:tcPr>
          <w:p>
            <w:pPr>
              <w:pStyle w:val="13"/>
            </w:pPr>
            <w:r>
              <w:t>平均每部卫星电话缴费成本</w:t>
            </w:r>
          </w:p>
        </w:tc>
        <w:tc>
          <w:tcPr>
            <w:tcW w:w="2105" w:type="dxa"/>
            <w:vAlign w:val="center"/>
          </w:tcPr>
          <w:p>
            <w:pPr>
              <w:pStyle w:val="13"/>
            </w:pPr>
            <w:r>
              <w:t>≤0.13万元</w:t>
            </w:r>
          </w:p>
        </w:tc>
        <w:tc>
          <w:tcPr>
            <w:tcW w:w="2039"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3396" w:type="dxa"/>
            <w:vAlign w:val="center"/>
          </w:tcPr>
          <w:p>
            <w:pPr>
              <w:pStyle w:val="13"/>
            </w:pPr>
            <w:r>
              <w:t>山洪灾害预警工作保障率</w:t>
            </w:r>
          </w:p>
        </w:tc>
        <w:tc>
          <w:tcPr>
            <w:tcW w:w="4225" w:type="dxa"/>
            <w:vAlign w:val="center"/>
          </w:tcPr>
          <w:p>
            <w:pPr>
              <w:pStyle w:val="13"/>
            </w:pPr>
            <w:r>
              <w:t>山洪灾害预警工作保障率</w:t>
            </w:r>
          </w:p>
        </w:tc>
        <w:tc>
          <w:tcPr>
            <w:tcW w:w="2105" w:type="dxa"/>
            <w:vAlign w:val="center"/>
          </w:tcPr>
          <w:p>
            <w:pPr>
              <w:pStyle w:val="13"/>
            </w:pPr>
            <w:r>
              <w:t>≥95%</w:t>
            </w:r>
          </w:p>
        </w:tc>
        <w:tc>
          <w:tcPr>
            <w:tcW w:w="2039" w:type="dxa"/>
            <w:vAlign w:val="center"/>
          </w:tcPr>
          <w:p>
            <w:pPr>
              <w:pStyle w:val="13"/>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3396" w:type="dxa"/>
            <w:vAlign w:val="center"/>
          </w:tcPr>
          <w:p>
            <w:pPr>
              <w:pStyle w:val="13"/>
            </w:pPr>
            <w:r>
              <w:t>群众满意度</w:t>
            </w:r>
          </w:p>
        </w:tc>
        <w:tc>
          <w:tcPr>
            <w:tcW w:w="4225" w:type="dxa"/>
            <w:vAlign w:val="center"/>
          </w:tcPr>
          <w:p>
            <w:pPr>
              <w:pStyle w:val="13"/>
            </w:pPr>
            <w:r>
              <w:t>群众满意度</w:t>
            </w:r>
          </w:p>
        </w:tc>
        <w:tc>
          <w:tcPr>
            <w:tcW w:w="2105" w:type="dxa"/>
            <w:vAlign w:val="center"/>
          </w:tcPr>
          <w:p>
            <w:pPr>
              <w:pStyle w:val="13"/>
            </w:pPr>
            <w:r>
              <w:t>≥95%</w:t>
            </w:r>
          </w:p>
        </w:tc>
        <w:tc>
          <w:tcPr>
            <w:tcW w:w="2039"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675"/>
        <w:gridCol w:w="1025"/>
        <w:gridCol w:w="964"/>
        <w:gridCol w:w="964"/>
        <w:gridCol w:w="964"/>
        <w:gridCol w:w="964"/>
        <w:gridCol w:w="775"/>
        <w:gridCol w:w="674"/>
        <w:gridCol w:w="1183"/>
        <w:gridCol w:w="1033"/>
        <w:gridCol w:w="115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332曲阳县水利局</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675" w:type="dxa"/>
            <w:vMerge w:val="restart"/>
            <w:vAlign w:val="center"/>
          </w:tcPr>
          <w:p>
            <w:pPr>
              <w:pStyle w:val="11"/>
            </w:pPr>
            <w:r>
              <w:t>数量</w:t>
            </w:r>
          </w:p>
        </w:tc>
        <w:tc>
          <w:tcPr>
            <w:tcW w:w="1025" w:type="dxa"/>
            <w:vMerge w:val="restart"/>
            <w:vAlign w:val="center"/>
          </w:tcPr>
          <w:p>
            <w:pPr>
              <w:pStyle w:val="11"/>
            </w:pPr>
            <w:r>
              <w:t>单价</w:t>
            </w:r>
          </w:p>
        </w:tc>
        <w:tc>
          <w:tcPr>
            <w:tcW w:w="7521" w:type="dxa"/>
            <w:gridSpan w:val="8"/>
            <w:vAlign w:val="center"/>
          </w:tcPr>
          <w:p>
            <w:pPr>
              <w:pStyle w:val="11"/>
            </w:pPr>
            <w:r>
              <w:t>政府采购金额（当年部门预算安排资金）</w:t>
            </w:r>
          </w:p>
        </w:tc>
        <w:tc>
          <w:tcPr>
            <w:tcW w:w="1155" w:type="dxa"/>
            <w:vMerge w:val="restart"/>
            <w:vAlign w:val="center"/>
          </w:tcPr>
          <w:p>
            <w:pPr>
              <w:pStyle w:val="11"/>
            </w:pPr>
            <w:r>
              <w:t>2026年预留中小微企业份额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675" w:type="dxa"/>
            <w:vMerge w:val="continue"/>
          </w:tcPr>
          <w:p/>
        </w:tc>
        <w:tc>
          <w:tcPr>
            <w:tcW w:w="1025"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775" w:type="dxa"/>
            <w:vAlign w:val="center"/>
          </w:tcPr>
          <w:p>
            <w:pPr>
              <w:pStyle w:val="11"/>
            </w:pPr>
            <w:r>
              <w:t>财政专户核拨</w:t>
            </w:r>
          </w:p>
        </w:tc>
        <w:tc>
          <w:tcPr>
            <w:tcW w:w="674" w:type="dxa"/>
            <w:vAlign w:val="center"/>
          </w:tcPr>
          <w:p>
            <w:pPr>
              <w:pStyle w:val="11"/>
            </w:pPr>
            <w:r>
              <w:t>单位资金</w:t>
            </w:r>
          </w:p>
        </w:tc>
        <w:tc>
          <w:tcPr>
            <w:tcW w:w="1183" w:type="dxa"/>
            <w:vAlign w:val="center"/>
          </w:tcPr>
          <w:p>
            <w:pPr>
              <w:pStyle w:val="11"/>
            </w:pPr>
            <w:r>
              <w:t>财政拨款结转</w:t>
            </w:r>
          </w:p>
        </w:tc>
        <w:tc>
          <w:tcPr>
            <w:tcW w:w="1033" w:type="dxa"/>
            <w:vAlign w:val="center"/>
          </w:tcPr>
          <w:p>
            <w:pPr>
              <w:pStyle w:val="11"/>
            </w:pPr>
            <w:r>
              <w:t>非财政拨款结余</w:t>
            </w:r>
          </w:p>
        </w:tc>
        <w:tc>
          <w:tcPr>
            <w:tcW w:w="115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675" w:type="dxa"/>
            <w:vAlign w:val="center"/>
          </w:tcPr>
          <w:p>
            <w:pPr>
              <w:pStyle w:val="16"/>
            </w:pPr>
          </w:p>
        </w:tc>
        <w:tc>
          <w:tcPr>
            <w:tcW w:w="1025" w:type="dxa"/>
            <w:vAlign w:val="center"/>
          </w:tcPr>
          <w:p>
            <w:pPr>
              <w:pStyle w:val="16"/>
            </w:pPr>
          </w:p>
        </w:tc>
        <w:tc>
          <w:tcPr>
            <w:tcW w:w="964" w:type="dxa"/>
            <w:vAlign w:val="center"/>
          </w:tcPr>
          <w:p>
            <w:pPr>
              <w:pStyle w:val="16"/>
            </w:pPr>
            <w:r>
              <w:t>38885.43</w:t>
            </w:r>
          </w:p>
        </w:tc>
        <w:tc>
          <w:tcPr>
            <w:tcW w:w="964" w:type="dxa"/>
            <w:vAlign w:val="center"/>
          </w:tcPr>
          <w:p>
            <w:pPr>
              <w:pStyle w:val="16"/>
            </w:pPr>
            <w:r>
              <w:t>3506.41</w:t>
            </w:r>
          </w:p>
        </w:tc>
        <w:tc>
          <w:tcPr>
            <w:tcW w:w="964" w:type="dxa"/>
            <w:vAlign w:val="center"/>
          </w:tcPr>
          <w:p>
            <w:pPr>
              <w:pStyle w:val="16"/>
            </w:pPr>
            <w:r>
              <w:t>1369.40</w:t>
            </w:r>
          </w:p>
        </w:tc>
        <w:tc>
          <w:tcPr>
            <w:tcW w:w="964" w:type="dxa"/>
            <w:vAlign w:val="center"/>
          </w:tcPr>
          <w:p>
            <w:pPr>
              <w:pStyle w:val="16"/>
            </w:pPr>
          </w:p>
        </w:tc>
        <w:tc>
          <w:tcPr>
            <w:tcW w:w="775" w:type="dxa"/>
            <w:vAlign w:val="center"/>
          </w:tcPr>
          <w:p>
            <w:pPr>
              <w:pStyle w:val="16"/>
            </w:pPr>
          </w:p>
        </w:tc>
        <w:tc>
          <w:tcPr>
            <w:tcW w:w="674" w:type="dxa"/>
            <w:vAlign w:val="center"/>
          </w:tcPr>
          <w:p>
            <w:pPr>
              <w:pStyle w:val="16"/>
            </w:pPr>
          </w:p>
        </w:tc>
        <w:tc>
          <w:tcPr>
            <w:tcW w:w="1183" w:type="dxa"/>
            <w:vAlign w:val="center"/>
          </w:tcPr>
          <w:p>
            <w:pPr>
              <w:pStyle w:val="16"/>
            </w:pPr>
            <w:r>
              <w:t>34009.62</w:t>
            </w:r>
          </w:p>
        </w:tc>
        <w:tc>
          <w:tcPr>
            <w:tcW w:w="1033" w:type="dxa"/>
            <w:vAlign w:val="center"/>
          </w:tcPr>
          <w:p>
            <w:pPr>
              <w:pStyle w:val="16"/>
            </w:pPr>
          </w:p>
        </w:tc>
        <w:tc>
          <w:tcPr>
            <w:tcW w:w="1155" w:type="dxa"/>
            <w:vAlign w:val="center"/>
          </w:tcPr>
          <w:p>
            <w:pPr>
              <w:pStyle w:val="16"/>
            </w:pPr>
            <w:r>
              <w:t>37299.43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曲阳县水利局本级小计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675" w:type="dxa"/>
            <w:vAlign w:val="center"/>
          </w:tcPr>
          <w:p>
            <w:pPr>
              <w:pStyle w:val="16"/>
            </w:pPr>
          </w:p>
        </w:tc>
        <w:tc>
          <w:tcPr>
            <w:tcW w:w="1025" w:type="dxa"/>
            <w:vAlign w:val="center"/>
          </w:tcPr>
          <w:p>
            <w:pPr>
              <w:pStyle w:val="16"/>
            </w:pPr>
          </w:p>
        </w:tc>
        <w:tc>
          <w:tcPr>
            <w:tcW w:w="964" w:type="dxa"/>
            <w:vAlign w:val="center"/>
          </w:tcPr>
          <w:p>
            <w:pPr>
              <w:pStyle w:val="16"/>
            </w:pPr>
            <w:r>
              <w:t>11065.29</w:t>
            </w:r>
          </w:p>
        </w:tc>
        <w:tc>
          <w:tcPr>
            <w:tcW w:w="964" w:type="dxa"/>
            <w:vAlign w:val="center"/>
          </w:tcPr>
          <w:p>
            <w:pPr>
              <w:pStyle w:val="16"/>
            </w:pPr>
            <w:r>
              <w:t>3505.43</w:t>
            </w:r>
          </w:p>
        </w:tc>
        <w:tc>
          <w:tcPr>
            <w:tcW w:w="964" w:type="dxa"/>
            <w:vAlign w:val="center"/>
          </w:tcPr>
          <w:p>
            <w:pPr>
              <w:pStyle w:val="16"/>
            </w:pPr>
            <w:r>
              <w:t>369.40</w:t>
            </w:r>
          </w:p>
        </w:tc>
        <w:tc>
          <w:tcPr>
            <w:tcW w:w="964" w:type="dxa"/>
            <w:vAlign w:val="center"/>
          </w:tcPr>
          <w:p>
            <w:pPr>
              <w:pStyle w:val="16"/>
            </w:pPr>
          </w:p>
        </w:tc>
        <w:tc>
          <w:tcPr>
            <w:tcW w:w="775" w:type="dxa"/>
            <w:vAlign w:val="center"/>
          </w:tcPr>
          <w:p>
            <w:pPr>
              <w:pStyle w:val="16"/>
            </w:pPr>
          </w:p>
        </w:tc>
        <w:tc>
          <w:tcPr>
            <w:tcW w:w="674" w:type="dxa"/>
            <w:vAlign w:val="center"/>
          </w:tcPr>
          <w:p>
            <w:pPr>
              <w:pStyle w:val="16"/>
            </w:pPr>
          </w:p>
        </w:tc>
        <w:tc>
          <w:tcPr>
            <w:tcW w:w="1183" w:type="dxa"/>
            <w:vAlign w:val="center"/>
          </w:tcPr>
          <w:p>
            <w:pPr>
              <w:pStyle w:val="16"/>
            </w:pPr>
            <w:r>
              <w:t>7190.46</w:t>
            </w:r>
          </w:p>
        </w:tc>
        <w:tc>
          <w:tcPr>
            <w:tcW w:w="1033" w:type="dxa"/>
            <w:vAlign w:val="center"/>
          </w:tcPr>
          <w:p>
            <w:pPr>
              <w:pStyle w:val="16"/>
            </w:pPr>
          </w:p>
        </w:tc>
        <w:tc>
          <w:tcPr>
            <w:tcW w:w="1155" w:type="dxa"/>
            <w:vAlign w:val="center"/>
          </w:tcPr>
          <w:p>
            <w:pPr>
              <w:pStyle w:val="16"/>
            </w:pPr>
            <w:r>
              <w:t>9929.29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曲阳县2025年省级水库移民后期扶持资金项目</w:t>
            </w:r>
          </w:p>
        </w:tc>
        <w:tc>
          <w:tcPr>
            <w:tcW w:w="964" w:type="dxa"/>
            <w:vAlign w:val="center"/>
          </w:tcPr>
          <w:p>
            <w:pPr>
              <w:pStyle w:val="12"/>
            </w:pPr>
            <w:r>
              <w:t>43.23</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21.00</w:t>
            </w:r>
          </w:p>
        </w:tc>
        <w:tc>
          <w:tcPr>
            <w:tcW w:w="964" w:type="dxa"/>
            <w:vAlign w:val="center"/>
          </w:tcPr>
          <w:p>
            <w:pPr>
              <w:pStyle w:val="12"/>
            </w:pPr>
            <w:r>
              <w:t>21.00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21.00</w:t>
            </w:r>
          </w:p>
        </w:tc>
        <w:tc>
          <w:tcPr>
            <w:tcW w:w="1033" w:type="dxa"/>
            <w:vAlign w:val="center"/>
          </w:tcPr>
          <w:p>
            <w:pPr>
              <w:pStyle w:val="12"/>
            </w:pPr>
          </w:p>
        </w:tc>
        <w:tc>
          <w:tcPr>
            <w:tcW w:w="1155" w:type="dxa"/>
            <w:vAlign w:val="center"/>
          </w:tcPr>
          <w:p>
            <w:pPr>
              <w:pStyle w:val="12"/>
            </w:pPr>
            <w:r>
              <w:t>21.00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曲阳县2025年省级水库移民后期扶持资金项目</w:t>
            </w:r>
          </w:p>
        </w:tc>
        <w:tc>
          <w:tcPr>
            <w:tcW w:w="964" w:type="dxa"/>
            <w:vAlign w:val="center"/>
          </w:tcPr>
          <w:p>
            <w:pPr>
              <w:pStyle w:val="12"/>
            </w:pPr>
            <w:r>
              <w:t>241.00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241.00</w:t>
            </w:r>
          </w:p>
        </w:tc>
        <w:tc>
          <w:tcPr>
            <w:tcW w:w="964" w:type="dxa"/>
            <w:vAlign w:val="center"/>
          </w:tcPr>
          <w:p>
            <w:pPr>
              <w:pStyle w:val="12"/>
            </w:pPr>
            <w:r>
              <w:t>241.00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241.00</w:t>
            </w:r>
          </w:p>
        </w:tc>
        <w:tc>
          <w:tcPr>
            <w:tcW w:w="1033" w:type="dxa"/>
            <w:vAlign w:val="center"/>
          </w:tcPr>
          <w:p>
            <w:pPr>
              <w:pStyle w:val="12"/>
            </w:pPr>
          </w:p>
        </w:tc>
        <w:tc>
          <w:tcPr>
            <w:tcW w:w="1155" w:type="dxa"/>
            <w:vAlign w:val="center"/>
          </w:tcPr>
          <w:p>
            <w:pPr>
              <w:pStyle w:val="12"/>
            </w:pPr>
            <w:r>
              <w:t>241.00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曲阳县2025年省级水库移民后期扶持资金项目</w:t>
            </w:r>
          </w:p>
        </w:tc>
        <w:tc>
          <w:tcPr>
            <w:tcW w:w="964" w:type="dxa"/>
            <w:vAlign w:val="center"/>
          </w:tcPr>
          <w:p>
            <w:pPr>
              <w:pStyle w:val="12"/>
            </w:pPr>
            <w:r>
              <w:t>43.23</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22.23</w:t>
            </w:r>
          </w:p>
        </w:tc>
        <w:tc>
          <w:tcPr>
            <w:tcW w:w="964" w:type="dxa"/>
            <w:vAlign w:val="center"/>
          </w:tcPr>
          <w:p>
            <w:pPr>
              <w:pStyle w:val="12"/>
            </w:pPr>
            <w:r>
              <w:t>22.23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22.23</w:t>
            </w:r>
          </w:p>
        </w:tc>
        <w:tc>
          <w:tcPr>
            <w:tcW w:w="1033" w:type="dxa"/>
            <w:vAlign w:val="center"/>
          </w:tcPr>
          <w:p>
            <w:pPr>
              <w:pStyle w:val="12"/>
            </w:pPr>
          </w:p>
        </w:tc>
        <w:tc>
          <w:tcPr>
            <w:tcW w:w="1155" w:type="dxa"/>
            <w:vAlign w:val="center"/>
          </w:tcPr>
          <w:p>
            <w:pPr>
              <w:pStyle w:val="12"/>
            </w:pPr>
            <w:r>
              <w:t>22.23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曲阳县2025年省级水系网络化连通生态修复工程</w:t>
            </w:r>
          </w:p>
        </w:tc>
        <w:tc>
          <w:tcPr>
            <w:tcW w:w="964" w:type="dxa"/>
            <w:vAlign w:val="center"/>
          </w:tcPr>
          <w:p>
            <w:pPr>
              <w:pStyle w:val="12"/>
            </w:pPr>
            <w:r>
              <w:t>4016.00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4016.00</w:t>
            </w:r>
          </w:p>
        </w:tc>
        <w:tc>
          <w:tcPr>
            <w:tcW w:w="964" w:type="dxa"/>
            <w:vAlign w:val="center"/>
          </w:tcPr>
          <w:p>
            <w:pPr>
              <w:pStyle w:val="12"/>
            </w:pPr>
            <w:r>
              <w:t>4016.00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4016.00</w:t>
            </w:r>
          </w:p>
        </w:tc>
        <w:tc>
          <w:tcPr>
            <w:tcW w:w="1033" w:type="dxa"/>
            <w:vAlign w:val="center"/>
          </w:tcPr>
          <w:p>
            <w:pPr>
              <w:pStyle w:val="12"/>
            </w:pPr>
          </w:p>
        </w:tc>
        <w:tc>
          <w:tcPr>
            <w:tcW w:w="1155" w:type="dxa"/>
            <w:vAlign w:val="center"/>
          </w:tcPr>
          <w:p>
            <w:pPr>
              <w:pStyle w:val="12"/>
            </w:pPr>
            <w:r>
              <w:t>4016.00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曲阳县2025年水库移民人口核减资金项目</w:t>
            </w:r>
          </w:p>
        </w:tc>
        <w:tc>
          <w:tcPr>
            <w:tcW w:w="964" w:type="dxa"/>
            <w:vAlign w:val="center"/>
          </w:tcPr>
          <w:p>
            <w:pPr>
              <w:pStyle w:val="12"/>
            </w:pPr>
            <w:r>
              <w:t>206.62</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206.62</w:t>
            </w:r>
          </w:p>
        </w:tc>
        <w:tc>
          <w:tcPr>
            <w:tcW w:w="964" w:type="dxa"/>
            <w:vAlign w:val="center"/>
          </w:tcPr>
          <w:p>
            <w:pPr>
              <w:pStyle w:val="12"/>
            </w:pPr>
            <w:r>
              <w:t>206.62</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206.62</w:t>
            </w:r>
          </w:p>
        </w:tc>
        <w:tc>
          <w:tcPr>
            <w:tcW w:w="1033" w:type="dxa"/>
            <w:vAlign w:val="center"/>
          </w:tcPr>
          <w:p>
            <w:pPr>
              <w:pStyle w:val="12"/>
            </w:pPr>
          </w:p>
        </w:tc>
        <w:tc>
          <w:tcPr>
            <w:tcW w:w="1155" w:type="dxa"/>
            <w:vAlign w:val="center"/>
          </w:tcPr>
          <w:p>
            <w:pPr>
              <w:pStyle w:val="12"/>
            </w:pPr>
            <w:r>
              <w:t>206.62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曲阳县2025年中央水库移民扶持基金项目</w:t>
            </w:r>
          </w:p>
        </w:tc>
        <w:tc>
          <w:tcPr>
            <w:tcW w:w="964" w:type="dxa"/>
            <w:vAlign w:val="center"/>
          </w:tcPr>
          <w:p>
            <w:pPr>
              <w:pStyle w:val="12"/>
            </w:pPr>
            <w:r>
              <w:t>1789.23</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1789.23</w:t>
            </w:r>
          </w:p>
        </w:tc>
        <w:tc>
          <w:tcPr>
            <w:tcW w:w="964" w:type="dxa"/>
            <w:vAlign w:val="center"/>
          </w:tcPr>
          <w:p>
            <w:pPr>
              <w:pStyle w:val="12"/>
            </w:pPr>
            <w:r>
              <w:t>1789.23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1789.23</w:t>
            </w:r>
          </w:p>
        </w:tc>
        <w:tc>
          <w:tcPr>
            <w:tcW w:w="1033" w:type="dxa"/>
            <w:vAlign w:val="center"/>
          </w:tcPr>
          <w:p>
            <w:pPr>
              <w:pStyle w:val="12"/>
            </w:pPr>
          </w:p>
        </w:tc>
        <w:tc>
          <w:tcPr>
            <w:tcW w:w="1155" w:type="dxa"/>
            <w:vAlign w:val="center"/>
          </w:tcPr>
          <w:p>
            <w:pPr>
              <w:pStyle w:val="12"/>
            </w:pPr>
            <w:r>
              <w:t>1789.23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曲阳县2025年中央水库移民扶持项目（第三批）</w:t>
            </w:r>
          </w:p>
        </w:tc>
        <w:tc>
          <w:tcPr>
            <w:tcW w:w="964" w:type="dxa"/>
            <w:vAlign w:val="center"/>
          </w:tcPr>
          <w:p>
            <w:pPr>
              <w:pStyle w:val="12"/>
            </w:pPr>
            <w:r>
              <w:t>190.38</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190.38</w:t>
            </w:r>
          </w:p>
        </w:tc>
        <w:tc>
          <w:tcPr>
            <w:tcW w:w="964" w:type="dxa"/>
            <w:vAlign w:val="center"/>
          </w:tcPr>
          <w:p>
            <w:pPr>
              <w:pStyle w:val="12"/>
            </w:pPr>
            <w:r>
              <w:t>190.38</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190.38</w:t>
            </w:r>
          </w:p>
        </w:tc>
        <w:tc>
          <w:tcPr>
            <w:tcW w:w="1033" w:type="dxa"/>
            <w:vAlign w:val="center"/>
          </w:tcPr>
          <w:p>
            <w:pPr>
              <w:pStyle w:val="12"/>
            </w:pPr>
          </w:p>
        </w:tc>
        <w:tc>
          <w:tcPr>
            <w:tcW w:w="1155" w:type="dxa"/>
            <w:vAlign w:val="center"/>
          </w:tcPr>
          <w:p>
            <w:pPr>
              <w:pStyle w:val="12"/>
            </w:pPr>
            <w:r>
              <w:t>190.38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曲阳县水系网络化联通生态修复工程</w:t>
            </w:r>
          </w:p>
        </w:tc>
        <w:tc>
          <w:tcPr>
            <w:tcW w:w="964" w:type="dxa"/>
            <w:vAlign w:val="center"/>
          </w:tcPr>
          <w:p>
            <w:pPr>
              <w:pStyle w:val="12"/>
            </w:pPr>
            <w:r>
              <w:t>704.00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704.00</w:t>
            </w:r>
          </w:p>
        </w:tc>
        <w:tc>
          <w:tcPr>
            <w:tcW w:w="964" w:type="dxa"/>
            <w:vAlign w:val="center"/>
          </w:tcPr>
          <w:p>
            <w:pPr>
              <w:pStyle w:val="12"/>
            </w:pPr>
            <w:r>
              <w:t>704.00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704.00</w:t>
            </w:r>
          </w:p>
        </w:tc>
        <w:tc>
          <w:tcPr>
            <w:tcW w:w="1033" w:type="dxa"/>
            <w:vAlign w:val="center"/>
          </w:tcPr>
          <w:p>
            <w:pPr>
              <w:pStyle w:val="12"/>
            </w:pPr>
          </w:p>
        </w:tc>
        <w:tc>
          <w:tcPr>
            <w:tcW w:w="1155" w:type="dxa"/>
            <w:vAlign w:val="center"/>
          </w:tcPr>
          <w:p>
            <w:pPr>
              <w:pStyle w:val="12"/>
            </w:pPr>
            <w:r>
              <w:t>704.00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16.62</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项</w:t>
            </w:r>
          </w:p>
        </w:tc>
        <w:tc>
          <w:tcPr>
            <w:tcW w:w="675" w:type="dxa"/>
            <w:vAlign w:val="center"/>
          </w:tcPr>
          <w:p>
            <w:pPr>
              <w:pStyle w:val="12"/>
            </w:pPr>
            <w:r>
              <w:t>1</w:t>
            </w:r>
          </w:p>
        </w:tc>
        <w:tc>
          <w:tcPr>
            <w:tcW w:w="1025" w:type="dxa"/>
            <w:vAlign w:val="center"/>
          </w:tcPr>
          <w:p>
            <w:pPr>
              <w:pStyle w:val="12"/>
            </w:pPr>
            <w:r>
              <w:t>1.20</w:t>
            </w:r>
          </w:p>
        </w:tc>
        <w:tc>
          <w:tcPr>
            <w:tcW w:w="964" w:type="dxa"/>
            <w:vAlign w:val="center"/>
          </w:tcPr>
          <w:p>
            <w:pPr>
              <w:pStyle w:val="12"/>
            </w:pPr>
            <w:r>
              <w:t>1.20</w:t>
            </w:r>
          </w:p>
        </w:tc>
        <w:tc>
          <w:tcPr>
            <w:tcW w:w="964" w:type="dxa"/>
            <w:vAlign w:val="center"/>
          </w:tcPr>
          <w:p>
            <w:pPr>
              <w:pStyle w:val="12"/>
            </w:pPr>
            <w:r>
              <w:t>1.20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曲阳县2023年灾后沙河及其支流护岸修复工程县级配套</w:t>
            </w:r>
          </w:p>
        </w:tc>
        <w:tc>
          <w:tcPr>
            <w:tcW w:w="964" w:type="dxa"/>
            <w:vAlign w:val="center"/>
          </w:tcPr>
          <w:p>
            <w:pPr>
              <w:pStyle w:val="12"/>
            </w:pPr>
            <w:r>
              <w:t>45.39</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45.39</w:t>
            </w:r>
          </w:p>
        </w:tc>
        <w:tc>
          <w:tcPr>
            <w:tcW w:w="964" w:type="dxa"/>
            <w:vAlign w:val="center"/>
          </w:tcPr>
          <w:p>
            <w:pPr>
              <w:pStyle w:val="12"/>
            </w:pPr>
            <w:r>
              <w:t>45.39</w:t>
            </w:r>
          </w:p>
        </w:tc>
        <w:tc>
          <w:tcPr>
            <w:tcW w:w="964" w:type="dxa"/>
            <w:vAlign w:val="center"/>
          </w:tcPr>
          <w:p>
            <w:pPr>
              <w:pStyle w:val="12"/>
            </w:pPr>
          </w:p>
        </w:tc>
        <w:tc>
          <w:tcPr>
            <w:tcW w:w="964" w:type="dxa"/>
            <w:vAlign w:val="center"/>
          </w:tcPr>
          <w:p>
            <w:pPr>
              <w:pStyle w:val="12"/>
            </w:pPr>
            <w:r>
              <w:t>45.39</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曲阳县2023年灾后唐河及其支流护岸修复工程县级配套</w:t>
            </w:r>
          </w:p>
        </w:tc>
        <w:tc>
          <w:tcPr>
            <w:tcW w:w="964" w:type="dxa"/>
            <w:vAlign w:val="center"/>
          </w:tcPr>
          <w:p>
            <w:pPr>
              <w:pStyle w:val="12"/>
            </w:pPr>
            <w:r>
              <w:t>20.01</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20.01</w:t>
            </w:r>
          </w:p>
        </w:tc>
        <w:tc>
          <w:tcPr>
            <w:tcW w:w="964" w:type="dxa"/>
            <w:vAlign w:val="center"/>
          </w:tcPr>
          <w:p>
            <w:pPr>
              <w:pStyle w:val="12"/>
            </w:pPr>
            <w:r>
              <w:t>20.01</w:t>
            </w:r>
          </w:p>
        </w:tc>
        <w:tc>
          <w:tcPr>
            <w:tcW w:w="964" w:type="dxa"/>
            <w:vAlign w:val="center"/>
          </w:tcPr>
          <w:p>
            <w:pPr>
              <w:pStyle w:val="12"/>
            </w:pPr>
          </w:p>
        </w:tc>
        <w:tc>
          <w:tcPr>
            <w:tcW w:w="964" w:type="dxa"/>
            <w:vAlign w:val="center"/>
          </w:tcPr>
          <w:p>
            <w:pPr>
              <w:pStyle w:val="12"/>
            </w:pPr>
            <w:r>
              <w:t>20.01</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20.01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曲阳县2023年灾后通天河堤防建设工程县级配套</w:t>
            </w:r>
          </w:p>
        </w:tc>
        <w:tc>
          <w:tcPr>
            <w:tcW w:w="964" w:type="dxa"/>
            <w:vAlign w:val="center"/>
          </w:tcPr>
          <w:p>
            <w:pPr>
              <w:pStyle w:val="12"/>
            </w:pPr>
            <w:r>
              <w:t>17.18</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17.18</w:t>
            </w:r>
          </w:p>
        </w:tc>
        <w:tc>
          <w:tcPr>
            <w:tcW w:w="964" w:type="dxa"/>
            <w:vAlign w:val="center"/>
          </w:tcPr>
          <w:p>
            <w:pPr>
              <w:pStyle w:val="12"/>
            </w:pPr>
            <w:r>
              <w:t>17.18</w:t>
            </w:r>
          </w:p>
        </w:tc>
        <w:tc>
          <w:tcPr>
            <w:tcW w:w="964" w:type="dxa"/>
            <w:vAlign w:val="center"/>
          </w:tcPr>
          <w:p>
            <w:pPr>
              <w:pStyle w:val="12"/>
            </w:pPr>
          </w:p>
        </w:tc>
        <w:tc>
          <w:tcPr>
            <w:tcW w:w="964" w:type="dxa"/>
            <w:vAlign w:val="center"/>
          </w:tcPr>
          <w:p>
            <w:pPr>
              <w:pStyle w:val="12"/>
            </w:pPr>
            <w:r>
              <w:t>17.18</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17.18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曲阳县2025年大中型水库移民后期扶持资金项目</w:t>
            </w:r>
          </w:p>
        </w:tc>
        <w:tc>
          <w:tcPr>
            <w:tcW w:w="964" w:type="dxa"/>
            <w:vAlign w:val="center"/>
          </w:tcPr>
          <w:p>
            <w:pPr>
              <w:pStyle w:val="12"/>
            </w:pPr>
            <w:r>
              <w:t>60.46</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60.46</w:t>
            </w:r>
          </w:p>
        </w:tc>
        <w:tc>
          <w:tcPr>
            <w:tcW w:w="964" w:type="dxa"/>
            <w:vAlign w:val="center"/>
          </w:tcPr>
          <w:p>
            <w:pPr>
              <w:pStyle w:val="12"/>
            </w:pPr>
            <w:r>
              <w:t>60.46</w:t>
            </w:r>
          </w:p>
        </w:tc>
        <w:tc>
          <w:tcPr>
            <w:tcW w:w="964" w:type="dxa"/>
            <w:vAlign w:val="center"/>
          </w:tcPr>
          <w:p>
            <w:pPr>
              <w:pStyle w:val="12"/>
            </w:pPr>
            <w:r>
              <w:t>60.46</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60.46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曲阳县2025年河湖断面监测建设项目</w:t>
            </w:r>
          </w:p>
        </w:tc>
        <w:tc>
          <w:tcPr>
            <w:tcW w:w="964" w:type="dxa"/>
            <w:vAlign w:val="center"/>
          </w:tcPr>
          <w:p>
            <w:pPr>
              <w:pStyle w:val="12"/>
            </w:pPr>
            <w:r>
              <w:t>76.27</w:t>
            </w:r>
          </w:p>
        </w:tc>
        <w:tc>
          <w:tcPr>
            <w:tcW w:w="1134" w:type="dxa"/>
            <w:vAlign w:val="center"/>
          </w:tcPr>
          <w:p>
            <w:pPr>
              <w:pStyle w:val="13"/>
            </w:pPr>
            <w:r>
              <w:t>其他计量仪器</w:t>
            </w:r>
          </w:p>
        </w:tc>
        <w:tc>
          <w:tcPr>
            <w:tcW w:w="1134" w:type="dxa"/>
            <w:vAlign w:val="center"/>
          </w:tcPr>
          <w:p>
            <w:pPr>
              <w:pStyle w:val="13"/>
            </w:pPr>
            <w:r>
              <w:t>A02100899</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76.27</w:t>
            </w:r>
          </w:p>
        </w:tc>
        <w:tc>
          <w:tcPr>
            <w:tcW w:w="964" w:type="dxa"/>
            <w:vAlign w:val="center"/>
          </w:tcPr>
          <w:p>
            <w:pPr>
              <w:pStyle w:val="12"/>
            </w:pPr>
            <w:r>
              <w:t>76.27</w:t>
            </w:r>
          </w:p>
        </w:tc>
        <w:tc>
          <w:tcPr>
            <w:tcW w:w="964" w:type="dxa"/>
            <w:vAlign w:val="center"/>
          </w:tcPr>
          <w:p>
            <w:pPr>
              <w:pStyle w:val="12"/>
            </w:pPr>
            <w:r>
              <w:t>76.27</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76.27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曲阳县2025年农村生活取水在线计量监测建设项目</w:t>
            </w:r>
          </w:p>
        </w:tc>
        <w:tc>
          <w:tcPr>
            <w:tcW w:w="964" w:type="dxa"/>
            <w:vAlign w:val="center"/>
          </w:tcPr>
          <w:p>
            <w:pPr>
              <w:pStyle w:val="12"/>
            </w:pPr>
            <w:r>
              <w:t>56.80</w:t>
            </w:r>
          </w:p>
        </w:tc>
        <w:tc>
          <w:tcPr>
            <w:tcW w:w="1134" w:type="dxa"/>
            <w:vAlign w:val="center"/>
          </w:tcPr>
          <w:p>
            <w:pPr>
              <w:pStyle w:val="13"/>
            </w:pPr>
            <w:r>
              <w:t>流量仪表</w:t>
            </w:r>
          </w:p>
        </w:tc>
        <w:tc>
          <w:tcPr>
            <w:tcW w:w="1134" w:type="dxa"/>
            <w:vAlign w:val="center"/>
          </w:tcPr>
          <w:p>
            <w:pPr>
              <w:pStyle w:val="13"/>
            </w:pPr>
            <w:r>
              <w:t>A02100103</w:t>
            </w:r>
          </w:p>
        </w:tc>
        <w:tc>
          <w:tcPr>
            <w:tcW w:w="709" w:type="dxa"/>
            <w:vAlign w:val="center"/>
          </w:tcPr>
          <w:p>
            <w:pPr>
              <w:pStyle w:val="14"/>
            </w:pPr>
            <w:r>
              <w:t>套</w:t>
            </w:r>
          </w:p>
        </w:tc>
        <w:tc>
          <w:tcPr>
            <w:tcW w:w="675" w:type="dxa"/>
            <w:vAlign w:val="center"/>
          </w:tcPr>
          <w:p>
            <w:pPr>
              <w:pStyle w:val="12"/>
            </w:pPr>
            <w:r>
              <w:t>1</w:t>
            </w:r>
          </w:p>
        </w:tc>
        <w:tc>
          <w:tcPr>
            <w:tcW w:w="1025" w:type="dxa"/>
            <w:vAlign w:val="center"/>
          </w:tcPr>
          <w:p>
            <w:pPr>
              <w:pStyle w:val="12"/>
            </w:pPr>
            <w:r>
              <w:t>56.80</w:t>
            </w:r>
          </w:p>
        </w:tc>
        <w:tc>
          <w:tcPr>
            <w:tcW w:w="964" w:type="dxa"/>
            <w:vAlign w:val="center"/>
          </w:tcPr>
          <w:p>
            <w:pPr>
              <w:pStyle w:val="12"/>
            </w:pPr>
            <w:r>
              <w:t>56.80</w:t>
            </w:r>
          </w:p>
        </w:tc>
        <w:tc>
          <w:tcPr>
            <w:tcW w:w="964" w:type="dxa"/>
            <w:vAlign w:val="center"/>
          </w:tcPr>
          <w:p>
            <w:pPr>
              <w:pStyle w:val="12"/>
            </w:pPr>
            <w:r>
              <w:t>56.80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56.80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曲阳县2025年农村饮水维修养护项目（省级）</w:t>
            </w:r>
          </w:p>
        </w:tc>
        <w:tc>
          <w:tcPr>
            <w:tcW w:w="964" w:type="dxa"/>
            <w:vAlign w:val="center"/>
          </w:tcPr>
          <w:p>
            <w:pPr>
              <w:pStyle w:val="12"/>
            </w:pPr>
            <w:r>
              <w:t>15.00</w:t>
            </w:r>
          </w:p>
        </w:tc>
        <w:tc>
          <w:tcPr>
            <w:tcW w:w="1134" w:type="dxa"/>
            <w:vAlign w:val="center"/>
          </w:tcPr>
          <w:p>
            <w:pPr>
              <w:pStyle w:val="13"/>
            </w:pPr>
            <w:r>
              <w:t>其他水利工程施工</w:t>
            </w:r>
          </w:p>
        </w:tc>
        <w:tc>
          <w:tcPr>
            <w:tcW w:w="1134" w:type="dxa"/>
            <w:vAlign w:val="center"/>
          </w:tcPr>
          <w:p>
            <w:pPr>
              <w:pStyle w:val="13"/>
            </w:pPr>
            <w:r>
              <w:t>B02099900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15.00</w:t>
            </w:r>
          </w:p>
        </w:tc>
        <w:tc>
          <w:tcPr>
            <w:tcW w:w="964" w:type="dxa"/>
            <w:vAlign w:val="center"/>
          </w:tcPr>
          <w:p>
            <w:pPr>
              <w:pStyle w:val="12"/>
            </w:pPr>
            <w:r>
              <w:t>15.00</w:t>
            </w:r>
          </w:p>
        </w:tc>
        <w:tc>
          <w:tcPr>
            <w:tcW w:w="964" w:type="dxa"/>
            <w:vAlign w:val="center"/>
          </w:tcPr>
          <w:p>
            <w:pPr>
              <w:pStyle w:val="12"/>
            </w:pPr>
            <w:r>
              <w:t>15.00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曲阳县2025年农村饮水维修养护项目（中央）</w:t>
            </w:r>
          </w:p>
        </w:tc>
        <w:tc>
          <w:tcPr>
            <w:tcW w:w="964" w:type="dxa"/>
            <w:vAlign w:val="center"/>
          </w:tcPr>
          <w:p>
            <w:pPr>
              <w:pStyle w:val="12"/>
            </w:pPr>
            <w:r>
              <w:t>160.00</w:t>
            </w:r>
          </w:p>
        </w:tc>
        <w:tc>
          <w:tcPr>
            <w:tcW w:w="1134" w:type="dxa"/>
            <w:vAlign w:val="center"/>
          </w:tcPr>
          <w:p>
            <w:pPr>
              <w:pStyle w:val="13"/>
            </w:pPr>
            <w:r>
              <w:t>其他水利工程施工</w:t>
            </w:r>
          </w:p>
        </w:tc>
        <w:tc>
          <w:tcPr>
            <w:tcW w:w="1134" w:type="dxa"/>
            <w:vAlign w:val="center"/>
          </w:tcPr>
          <w:p>
            <w:pPr>
              <w:pStyle w:val="13"/>
            </w:pPr>
            <w:r>
              <w:t>B02099900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100.00</w:t>
            </w:r>
          </w:p>
        </w:tc>
        <w:tc>
          <w:tcPr>
            <w:tcW w:w="964" w:type="dxa"/>
            <w:vAlign w:val="center"/>
          </w:tcPr>
          <w:p>
            <w:pPr>
              <w:pStyle w:val="12"/>
            </w:pPr>
            <w:r>
              <w:t>100.00</w:t>
            </w:r>
          </w:p>
        </w:tc>
        <w:tc>
          <w:tcPr>
            <w:tcW w:w="964" w:type="dxa"/>
            <w:vAlign w:val="center"/>
          </w:tcPr>
          <w:p>
            <w:pPr>
              <w:pStyle w:val="12"/>
            </w:pPr>
            <w:r>
              <w:t>100.00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曲阳县2025年农村饮水维修养护项目（中央）</w:t>
            </w:r>
          </w:p>
        </w:tc>
        <w:tc>
          <w:tcPr>
            <w:tcW w:w="964" w:type="dxa"/>
            <w:vAlign w:val="center"/>
          </w:tcPr>
          <w:p>
            <w:pPr>
              <w:pStyle w:val="12"/>
            </w:pPr>
            <w:r>
              <w:t>160.00</w:t>
            </w:r>
          </w:p>
        </w:tc>
        <w:tc>
          <w:tcPr>
            <w:tcW w:w="1134" w:type="dxa"/>
            <w:vAlign w:val="center"/>
          </w:tcPr>
          <w:p>
            <w:pPr>
              <w:pStyle w:val="13"/>
            </w:pPr>
            <w:r>
              <w:t>其他水利工程施工</w:t>
            </w:r>
          </w:p>
        </w:tc>
        <w:tc>
          <w:tcPr>
            <w:tcW w:w="1134" w:type="dxa"/>
            <w:vAlign w:val="center"/>
          </w:tcPr>
          <w:p>
            <w:pPr>
              <w:pStyle w:val="13"/>
            </w:pPr>
            <w:r>
              <w:t>B02099900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60.00</w:t>
            </w:r>
          </w:p>
        </w:tc>
        <w:tc>
          <w:tcPr>
            <w:tcW w:w="964" w:type="dxa"/>
            <w:vAlign w:val="center"/>
          </w:tcPr>
          <w:p>
            <w:pPr>
              <w:pStyle w:val="12"/>
            </w:pPr>
            <w:r>
              <w:t>60.00</w:t>
            </w:r>
          </w:p>
        </w:tc>
        <w:tc>
          <w:tcPr>
            <w:tcW w:w="964" w:type="dxa"/>
            <w:vAlign w:val="center"/>
          </w:tcPr>
          <w:p>
            <w:pPr>
              <w:pStyle w:val="12"/>
            </w:pPr>
            <w:r>
              <w:t>60.00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曲阳县2025年农业灌溉“以电折水”典型监测站点建设项目</w:t>
            </w:r>
          </w:p>
        </w:tc>
        <w:tc>
          <w:tcPr>
            <w:tcW w:w="964" w:type="dxa"/>
            <w:vAlign w:val="center"/>
          </w:tcPr>
          <w:p>
            <w:pPr>
              <w:pStyle w:val="12"/>
            </w:pPr>
            <w:r>
              <w:t>91.60</w:t>
            </w:r>
          </w:p>
        </w:tc>
        <w:tc>
          <w:tcPr>
            <w:tcW w:w="1134" w:type="dxa"/>
            <w:vAlign w:val="center"/>
          </w:tcPr>
          <w:p>
            <w:pPr>
              <w:pStyle w:val="13"/>
            </w:pPr>
            <w:r>
              <w:t>流量仪表</w:t>
            </w:r>
          </w:p>
        </w:tc>
        <w:tc>
          <w:tcPr>
            <w:tcW w:w="1134" w:type="dxa"/>
            <w:vAlign w:val="center"/>
          </w:tcPr>
          <w:p>
            <w:pPr>
              <w:pStyle w:val="13"/>
            </w:pPr>
            <w:r>
              <w:t>A02100103</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91.60</w:t>
            </w:r>
          </w:p>
        </w:tc>
        <w:tc>
          <w:tcPr>
            <w:tcW w:w="964" w:type="dxa"/>
            <w:vAlign w:val="center"/>
          </w:tcPr>
          <w:p>
            <w:pPr>
              <w:pStyle w:val="12"/>
            </w:pPr>
            <w:r>
              <w:t>91.60</w:t>
            </w:r>
          </w:p>
        </w:tc>
        <w:tc>
          <w:tcPr>
            <w:tcW w:w="964" w:type="dxa"/>
            <w:vAlign w:val="center"/>
          </w:tcPr>
          <w:p>
            <w:pPr>
              <w:pStyle w:val="12"/>
            </w:pPr>
            <w:r>
              <w:t>91.60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91.60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曲阳县2025年小型水库运行管护项目</w:t>
            </w:r>
          </w:p>
        </w:tc>
        <w:tc>
          <w:tcPr>
            <w:tcW w:w="964" w:type="dxa"/>
            <w:vAlign w:val="center"/>
          </w:tcPr>
          <w:p>
            <w:pPr>
              <w:pStyle w:val="12"/>
            </w:pPr>
            <w:r>
              <w:t>60.00</w:t>
            </w:r>
          </w:p>
        </w:tc>
        <w:tc>
          <w:tcPr>
            <w:tcW w:w="1134" w:type="dxa"/>
            <w:vAlign w:val="center"/>
          </w:tcPr>
          <w:p>
            <w:pPr>
              <w:pStyle w:val="13"/>
            </w:pPr>
            <w:r>
              <w:t>防洪管理服务</w:t>
            </w:r>
          </w:p>
        </w:tc>
        <w:tc>
          <w:tcPr>
            <w:tcW w:w="1134" w:type="dxa"/>
            <w:vAlign w:val="center"/>
          </w:tcPr>
          <w:p>
            <w:pPr>
              <w:pStyle w:val="13"/>
            </w:pPr>
            <w:r>
              <w:t>C12010000</w:t>
            </w:r>
          </w:p>
        </w:tc>
        <w:tc>
          <w:tcPr>
            <w:tcW w:w="709" w:type="dxa"/>
            <w:vAlign w:val="center"/>
          </w:tcPr>
          <w:p>
            <w:pPr>
              <w:pStyle w:val="14"/>
            </w:pPr>
            <w:r>
              <w:t>项</w:t>
            </w:r>
          </w:p>
        </w:tc>
        <w:tc>
          <w:tcPr>
            <w:tcW w:w="675" w:type="dxa"/>
            <w:vAlign w:val="center"/>
          </w:tcPr>
          <w:p>
            <w:pPr>
              <w:pStyle w:val="12"/>
            </w:pPr>
            <w:r>
              <w:t>1</w:t>
            </w:r>
          </w:p>
        </w:tc>
        <w:tc>
          <w:tcPr>
            <w:tcW w:w="1025" w:type="dxa"/>
            <w:vAlign w:val="center"/>
          </w:tcPr>
          <w:p>
            <w:pPr>
              <w:pStyle w:val="12"/>
            </w:pPr>
            <w:r>
              <w:t>60.00</w:t>
            </w:r>
          </w:p>
        </w:tc>
        <w:tc>
          <w:tcPr>
            <w:tcW w:w="964" w:type="dxa"/>
            <w:vAlign w:val="center"/>
          </w:tcPr>
          <w:p>
            <w:pPr>
              <w:pStyle w:val="12"/>
            </w:pPr>
            <w:r>
              <w:t>60.00</w:t>
            </w:r>
          </w:p>
        </w:tc>
        <w:tc>
          <w:tcPr>
            <w:tcW w:w="964" w:type="dxa"/>
            <w:vAlign w:val="center"/>
          </w:tcPr>
          <w:p>
            <w:pPr>
              <w:pStyle w:val="12"/>
            </w:pPr>
            <w:r>
              <w:t>60.00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曲阳县2026年省级水库移民后期扶持资金项目</w:t>
            </w:r>
          </w:p>
        </w:tc>
        <w:tc>
          <w:tcPr>
            <w:tcW w:w="964" w:type="dxa"/>
            <w:vAlign w:val="center"/>
          </w:tcPr>
          <w:p>
            <w:pPr>
              <w:pStyle w:val="12"/>
            </w:pPr>
            <w:r>
              <w:t>122.00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年</w:t>
            </w:r>
          </w:p>
        </w:tc>
        <w:tc>
          <w:tcPr>
            <w:tcW w:w="675" w:type="dxa"/>
            <w:vAlign w:val="center"/>
          </w:tcPr>
          <w:p>
            <w:pPr>
              <w:pStyle w:val="12"/>
            </w:pPr>
            <w:r>
              <w:t>1</w:t>
            </w:r>
          </w:p>
        </w:tc>
        <w:tc>
          <w:tcPr>
            <w:tcW w:w="1025" w:type="dxa"/>
            <w:vAlign w:val="center"/>
          </w:tcPr>
          <w:p>
            <w:pPr>
              <w:pStyle w:val="12"/>
            </w:pPr>
            <w:r>
              <w:t>98.00</w:t>
            </w:r>
          </w:p>
        </w:tc>
        <w:tc>
          <w:tcPr>
            <w:tcW w:w="964" w:type="dxa"/>
            <w:vAlign w:val="center"/>
          </w:tcPr>
          <w:p>
            <w:pPr>
              <w:pStyle w:val="12"/>
            </w:pPr>
            <w:r>
              <w:t>98.00</w:t>
            </w:r>
          </w:p>
        </w:tc>
        <w:tc>
          <w:tcPr>
            <w:tcW w:w="964" w:type="dxa"/>
            <w:vAlign w:val="center"/>
          </w:tcPr>
          <w:p>
            <w:pPr>
              <w:pStyle w:val="12"/>
            </w:pPr>
          </w:p>
        </w:tc>
        <w:tc>
          <w:tcPr>
            <w:tcW w:w="964" w:type="dxa"/>
            <w:vAlign w:val="center"/>
          </w:tcPr>
          <w:p>
            <w:pPr>
              <w:pStyle w:val="12"/>
            </w:pPr>
            <w:r>
              <w:t>98.00</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98.00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曲阳县2026年省级水库移民后期扶持资金项目</w:t>
            </w:r>
          </w:p>
        </w:tc>
        <w:tc>
          <w:tcPr>
            <w:tcW w:w="964" w:type="dxa"/>
            <w:vAlign w:val="center"/>
          </w:tcPr>
          <w:p>
            <w:pPr>
              <w:pStyle w:val="12"/>
            </w:pPr>
            <w:r>
              <w:t>122.00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年</w:t>
            </w:r>
          </w:p>
        </w:tc>
        <w:tc>
          <w:tcPr>
            <w:tcW w:w="675" w:type="dxa"/>
            <w:vAlign w:val="center"/>
          </w:tcPr>
          <w:p>
            <w:pPr>
              <w:pStyle w:val="12"/>
            </w:pPr>
            <w:r>
              <w:t>1</w:t>
            </w:r>
          </w:p>
        </w:tc>
        <w:tc>
          <w:tcPr>
            <w:tcW w:w="1025" w:type="dxa"/>
            <w:vAlign w:val="center"/>
          </w:tcPr>
          <w:p>
            <w:pPr>
              <w:pStyle w:val="12"/>
            </w:pPr>
            <w:r>
              <w:t>24.00</w:t>
            </w:r>
          </w:p>
        </w:tc>
        <w:tc>
          <w:tcPr>
            <w:tcW w:w="964" w:type="dxa"/>
            <w:vAlign w:val="center"/>
          </w:tcPr>
          <w:p>
            <w:pPr>
              <w:pStyle w:val="12"/>
            </w:pPr>
            <w:r>
              <w:t>24.00</w:t>
            </w:r>
          </w:p>
        </w:tc>
        <w:tc>
          <w:tcPr>
            <w:tcW w:w="964" w:type="dxa"/>
            <w:vAlign w:val="center"/>
          </w:tcPr>
          <w:p>
            <w:pPr>
              <w:pStyle w:val="12"/>
            </w:pPr>
          </w:p>
        </w:tc>
        <w:tc>
          <w:tcPr>
            <w:tcW w:w="964" w:type="dxa"/>
            <w:vAlign w:val="center"/>
          </w:tcPr>
          <w:p>
            <w:pPr>
              <w:pStyle w:val="12"/>
            </w:pPr>
            <w:r>
              <w:t>24.00</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24.00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曲阳县2026年中央水库移民核减结余资金项目</w:t>
            </w:r>
          </w:p>
        </w:tc>
        <w:tc>
          <w:tcPr>
            <w:tcW w:w="964" w:type="dxa"/>
            <w:vAlign w:val="center"/>
          </w:tcPr>
          <w:p>
            <w:pPr>
              <w:pStyle w:val="12"/>
            </w:pPr>
            <w:r>
              <w:t>150.54</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年</w:t>
            </w:r>
          </w:p>
        </w:tc>
        <w:tc>
          <w:tcPr>
            <w:tcW w:w="675" w:type="dxa"/>
            <w:vAlign w:val="center"/>
          </w:tcPr>
          <w:p>
            <w:pPr>
              <w:pStyle w:val="12"/>
            </w:pPr>
            <w:r>
              <w:t>1</w:t>
            </w:r>
          </w:p>
        </w:tc>
        <w:tc>
          <w:tcPr>
            <w:tcW w:w="1025" w:type="dxa"/>
            <w:vAlign w:val="center"/>
          </w:tcPr>
          <w:p>
            <w:pPr>
              <w:pStyle w:val="12"/>
            </w:pPr>
            <w:r>
              <w:t>150.54</w:t>
            </w:r>
          </w:p>
        </w:tc>
        <w:tc>
          <w:tcPr>
            <w:tcW w:w="964" w:type="dxa"/>
            <w:vAlign w:val="center"/>
          </w:tcPr>
          <w:p>
            <w:pPr>
              <w:pStyle w:val="12"/>
            </w:pPr>
            <w:r>
              <w:t>150.54</w:t>
            </w:r>
          </w:p>
        </w:tc>
        <w:tc>
          <w:tcPr>
            <w:tcW w:w="964" w:type="dxa"/>
            <w:vAlign w:val="center"/>
          </w:tcPr>
          <w:p>
            <w:pPr>
              <w:pStyle w:val="12"/>
            </w:pPr>
          </w:p>
        </w:tc>
        <w:tc>
          <w:tcPr>
            <w:tcW w:w="964" w:type="dxa"/>
            <w:vAlign w:val="center"/>
          </w:tcPr>
          <w:p>
            <w:pPr>
              <w:pStyle w:val="12"/>
            </w:pPr>
            <w:r>
              <w:t>150.54</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150.54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曲阳县农村饮水工程维修养护项目（2026年）</w:t>
            </w:r>
          </w:p>
        </w:tc>
        <w:tc>
          <w:tcPr>
            <w:tcW w:w="964" w:type="dxa"/>
            <w:vAlign w:val="center"/>
          </w:tcPr>
          <w:p>
            <w:pPr>
              <w:pStyle w:val="12"/>
            </w:pPr>
            <w:r>
              <w:t>119.00</w:t>
            </w:r>
          </w:p>
        </w:tc>
        <w:tc>
          <w:tcPr>
            <w:tcW w:w="1134" w:type="dxa"/>
            <w:vAlign w:val="center"/>
          </w:tcPr>
          <w:p>
            <w:pPr>
              <w:pStyle w:val="13"/>
            </w:pPr>
            <w:r>
              <w:t>其他建筑物、构筑物修缮</w:t>
            </w:r>
          </w:p>
        </w:tc>
        <w:tc>
          <w:tcPr>
            <w:tcW w:w="1134" w:type="dxa"/>
            <w:vAlign w:val="center"/>
          </w:tcPr>
          <w:p>
            <w:pPr>
              <w:pStyle w:val="13"/>
            </w:pPr>
            <w:r>
              <w:t>B08990000</w:t>
            </w:r>
          </w:p>
        </w:tc>
        <w:tc>
          <w:tcPr>
            <w:tcW w:w="709" w:type="dxa"/>
            <w:vAlign w:val="center"/>
          </w:tcPr>
          <w:p>
            <w:pPr>
              <w:pStyle w:val="14"/>
            </w:pPr>
            <w:r>
              <w:t>年</w:t>
            </w:r>
          </w:p>
        </w:tc>
        <w:tc>
          <w:tcPr>
            <w:tcW w:w="675" w:type="dxa"/>
            <w:vAlign w:val="center"/>
          </w:tcPr>
          <w:p>
            <w:pPr>
              <w:pStyle w:val="12"/>
            </w:pPr>
            <w:r>
              <w:t>1</w:t>
            </w:r>
          </w:p>
        </w:tc>
        <w:tc>
          <w:tcPr>
            <w:tcW w:w="1025" w:type="dxa"/>
            <w:vAlign w:val="center"/>
          </w:tcPr>
          <w:p>
            <w:pPr>
              <w:pStyle w:val="12"/>
            </w:pPr>
            <w:r>
              <w:t>119.00</w:t>
            </w:r>
          </w:p>
        </w:tc>
        <w:tc>
          <w:tcPr>
            <w:tcW w:w="964" w:type="dxa"/>
            <w:vAlign w:val="center"/>
          </w:tcPr>
          <w:p>
            <w:pPr>
              <w:pStyle w:val="12"/>
            </w:pPr>
            <w:r>
              <w:t>119.00</w:t>
            </w:r>
          </w:p>
        </w:tc>
        <w:tc>
          <w:tcPr>
            <w:tcW w:w="964" w:type="dxa"/>
            <w:vAlign w:val="center"/>
          </w:tcPr>
          <w:p>
            <w:pPr>
              <w:pStyle w:val="12"/>
            </w:pPr>
            <w:r>
              <w:t>119.00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119.00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曲阳县三会河水毁修复工程县级配套</w:t>
            </w:r>
          </w:p>
        </w:tc>
        <w:tc>
          <w:tcPr>
            <w:tcW w:w="964" w:type="dxa"/>
            <w:vAlign w:val="center"/>
          </w:tcPr>
          <w:p>
            <w:pPr>
              <w:pStyle w:val="12"/>
            </w:pPr>
            <w:r>
              <w:t>14.28</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14.28</w:t>
            </w:r>
          </w:p>
        </w:tc>
        <w:tc>
          <w:tcPr>
            <w:tcW w:w="964" w:type="dxa"/>
            <w:vAlign w:val="center"/>
          </w:tcPr>
          <w:p>
            <w:pPr>
              <w:pStyle w:val="12"/>
            </w:pPr>
            <w:r>
              <w:t>14.28</w:t>
            </w:r>
          </w:p>
        </w:tc>
        <w:tc>
          <w:tcPr>
            <w:tcW w:w="964" w:type="dxa"/>
            <w:vAlign w:val="center"/>
          </w:tcPr>
          <w:p>
            <w:pPr>
              <w:pStyle w:val="12"/>
            </w:pPr>
          </w:p>
        </w:tc>
        <w:tc>
          <w:tcPr>
            <w:tcW w:w="964" w:type="dxa"/>
            <w:vAlign w:val="center"/>
          </w:tcPr>
          <w:p>
            <w:pPr>
              <w:pStyle w:val="12"/>
            </w:pPr>
            <w:r>
              <w:t>14.28</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14.28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曲阳县水系连通网络化生态修复工程</w:t>
            </w:r>
          </w:p>
        </w:tc>
        <w:tc>
          <w:tcPr>
            <w:tcW w:w="964" w:type="dxa"/>
            <w:vAlign w:val="center"/>
          </w:tcPr>
          <w:p>
            <w:pPr>
              <w:pStyle w:val="12"/>
            </w:pPr>
            <w:r>
              <w:t>25.10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25.10</w:t>
            </w:r>
          </w:p>
        </w:tc>
        <w:tc>
          <w:tcPr>
            <w:tcW w:w="964" w:type="dxa"/>
            <w:vAlign w:val="center"/>
          </w:tcPr>
          <w:p>
            <w:pPr>
              <w:pStyle w:val="12"/>
            </w:pPr>
            <w:r>
              <w:t>25.10</w:t>
            </w:r>
          </w:p>
        </w:tc>
        <w:tc>
          <w:tcPr>
            <w:tcW w:w="964" w:type="dxa"/>
            <w:vAlign w:val="center"/>
          </w:tcPr>
          <w:p>
            <w:pPr>
              <w:pStyle w:val="12"/>
            </w:pPr>
            <w:r>
              <w:t>25.10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25.10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曲阳县水系连通网络化生态修复工程</w:t>
            </w:r>
          </w:p>
        </w:tc>
        <w:tc>
          <w:tcPr>
            <w:tcW w:w="964" w:type="dxa"/>
            <w:vAlign w:val="center"/>
          </w:tcPr>
          <w:p>
            <w:pPr>
              <w:pStyle w:val="12"/>
            </w:pPr>
            <w:r>
              <w:t>2840.00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1340.00</w:t>
            </w:r>
          </w:p>
        </w:tc>
        <w:tc>
          <w:tcPr>
            <w:tcW w:w="964" w:type="dxa"/>
            <w:vAlign w:val="center"/>
          </w:tcPr>
          <w:p>
            <w:pPr>
              <w:pStyle w:val="12"/>
            </w:pPr>
            <w:r>
              <w:t>1340.00</w:t>
            </w:r>
          </w:p>
        </w:tc>
        <w:tc>
          <w:tcPr>
            <w:tcW w:w="964" w:type="dxa"/>
            <w:vAlign w:val="center"/>
          </w:tcPr>
          <w:p>
            <w:pPr>
              <w:pStyle w:val="12"/>
            </w:pPr>
            <w:r>
              <w:t>1340.00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804.00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曲阳县水系连通网络化生态修复工程</w:t>
            </w:r>
          </w:p>
        </w:tc>
        <w:tc>
          <w:tcPr>
            <w:tcW w:w="964" w:type="dxa"/>
            <w:vAlign w:val="center"/>
          </w:tcPr>
          <w:p>
            <w:pPr>
              <w:pStyle w:val="12"/>
            </w:pPr>
            <w:r>
              <w:t>2840.00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1500.00</w:t>
            </w:r>
          </w:p>
        </w:tc>
        <w:tc>
          <w:tcPr>
            <w:tcW w:w="964" w:type="dxa"/>
            <w:vAlign w:val="center"/>
          </w:tcPr>
          <w:p>
            <w:pPr>
              <w:pStyle w:val="12"/>
            </w:pPr>
            <w:r>
              <w:t>1500.00</w:t>
            </w:r>
          </w:p>
        </w:tc>
        <w:tc>
          <w:tcPr>
            <w:tcW w:w="964" w:type="dxa"/>
            <w:vAlign w:val="center"/>
          </w:tcPr>
          <w:p>
            <w:pPr>
              <w:pStyle w:val="12"/>
            </w:pPr>
            <w:r>
              <w:t>1500.00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900.00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曲阳县水土保持服务站小计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675" w:type="dxa"/>
            <w:vAlign w:val="center"/>
          </w:tcPr>
          <w:p>
            <w:pPr>
              <w:pStyle w:val="16"/>
            </w:pPr>
          </w:p>
        </w:tc>
        <w:tc>
          <w:tcPr>
            <w:tcW w:w="1025" w:type="dxa"/>
            <w:vAlign w:val="center"/>
          </w:tcPr>
          <w:p>
            <w:pPr>
              <w:pStyle w:val="16"/>
            </w:pPr>
          </w:p>
        </w:tc>
        <w:tc>
          <w:tcPr>
            <w:tcW w:w="964" w:type="dxa"/>
            <w:vAlign w:val="center"/>
          </w:tcPr>
          <w:p>
            <w:pPr>
              <w:pStyle w:val="16"/>
            </w:pPr>
            <w:r>
              <w:t>27819.96</w:t>
            </w:r>
          </w:p>
        </w:tc>
        <w:tc>
          <w:tcPr>
            <w:tcW w:w="964" w:type="dxa"/>
            <w:vAlign w:val="center"/>
          </w:tcPr>
          <w:p>
            <w:pPr>
              <w:pStyle w:val="16"/>
            </w:pPr>
            <w:r>
              <w:t>0.80</w:t>
            </w:r>
          </w:p>
        </w:tc>
        <w:tc>
          <w:tcPr>
            <w:tcW w:w="964" w:type="dxa"/>
            <w:vAlign w:val="center"/>
          </w:tcPr>
          <w:p>
            <w:pPr>
              <w:pStyle w:val="16"/>
            </w:pPr>
            <w:r>
              <w:t>1000.00</w:t>
            </w:r>
          </w:p>
        </w:tc>
        <w:tc>
          <w:tcPr>
            <w:tcW w:w="964" w:type="dxa"/>
            <w:vAlign w:val="center"/>
          </w:tcPr>
          <w:p>
            <w:pPr>
              <w:pStyle w:val="16"/>
            </w:pPr>
          </w:p>
        </w:tc>
        <w:tc>
          <w:tcPr>
            <w:tcW w:w="775" w:type="dxa"/>
            <w:vAlign w:val="center"/>
          </w:tcPr>
          <w:p>
            <w:pPr>
              <w:pStyle w:val="16"/>
            </w:pPr>
          </w:p>
        </w:tc>
        <w:tc>
          <w:tcPr>
            <w:tcW w:w="674" w:type="dxa"/>
            <w:vAlign w:val="center"/>
          </w:tcPr>
          <w:p>
            <w:pPr>
              <w:pStyle w:val="16"/>
            </w:pPr>
          </w:p>
        </w:tc>
        <w:tc>
          <w:tcPr>
            <w:tcW w:w="1183" w:type="dxa"/>
            <w:vAlign w:val="center"/>
          </w:tcPr>
          <w:p>
            <w:pPr>
              <w:pStyle w:val="16"/>
            </w:pPr>
            <w:r>
              <w:t>26819.16</w:t>
            </w:r>
          </w:p>
        </w:tc>
        <w:tc>
          <w:tcPr>
            <w:tcW w:w="1033" w:type="dxa"/>
            <w:vAlign w:val="center"/>
          </w:tcPr>
          <w:p>
            <w:pPr>
              <w:pStyle w:val="16"/>
            </w:pPr>
          </w:p>
        </w:tc>
        <w:tc>
          <w:tcPr>
            <w:tcW w:w="1155" w:type="dxa"/>
            <w:vAlign w:val="center"/>
          </w:tcPr>
          <w:p>
            <w:pPr>
              <w:pStyle w:val="16"/>
            </w:pPr>
            <w:r>
              <w:t>27369.96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南水北调中线唐河曲阳段防洪影响处理后续工程</w:t>
            </w:r>
          </w:p>
        </w:tc>
        <w:tc>
          <w:tcPr>
            <w:tcW w:w="964" w:type="dxa"/>
            <w:vAlign w:val="center"/>
          </w:tcPr>
          <w:p>
            <w:pPr>
              <w:pStyle w:val="12"/>
            </w:pPr>
            <w:r>
              <w:t>2014.38</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1803.83</w:t>
            </w:r>
          </w:p>
        </w:tc>
        <w:tc>
          <w:tcPr>
            <w:tcW w:w="964" w:type="dxa"/>
            <w:vAlign w:val="center"/>
          </w:tcPr>
          <w:p>
            <w:pPr>
              <w:pStyle w:val="12"/>
            </w:pPr>
            <w:r>
              <w:t>1803.83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1803.83</w:t>
            </w:r>
          </w:p>
        </w:tc>
        <w:tc>
          <w:tcPr>
            <w:tcW w:w="1033" w:type="dxa"/>
            <w:vAlign w:val="center"/>
          </w:tcPr>
          <w:p>
            <w:pPr>
              <w:pStyle w:val="12"/>
            </w:pPr>
          </w:p>
        </w:tc>
        <w:tc>
          <w:tcPr>
            <w:tcW w:w="1155" w:type="dxa"/>
            <w:vAlign w:val="center"/>
          </w:tcPr>
          <w:p>
            <w:pPr>
              <w:pStyle w:val="12"/>
            </w:pPr>
            <w:r>
              <w:t>1803.83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南水北调中线唐河曲阳段防洪影响处理后续工程</w:t>
            </w:r>
          </w:p>
        </w:tc>
        <w:tc>
          <w:tcPr>
            <w:tcW w:w="964" w:type="dxa"/>
            <w:vAlign w:val="center"/>
          </w:tcPr>
          <w:p>
            <w:pPr>
              <w:pStyle w:val="12"/>
            </w:pPr>
            <w:r>
              <w:t>2700.00</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2700.00</w:t>
            </w:r>
          </w:p>
        </w:tc>
        <w:tc>
          <w:tcPr>
            <w:tcW w:w="964" w:type="dxa"/>
            <w:vAlign w:val="center"/>
          </w:tcPr>
          <w:p>
            <w:pPr>
              <w:pStyle w:val="12"/>
            </w:pPr>
            <w:r>
              <w:t>2700.00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2700.00</w:t>
            </w:r>
          </w:p>
        </w:tc>
        <w:tc>
          <w:tcPr>
            <w:tcW w:w="1033" w:type="dxa"/>
            <w:vAlign w:val="center"/>
          </w:tcPr>
          <w:p>
            <w:pPr>
              <w:pStyle w:val="12"/>
            </w:pPr>
          </w:p>
        </w:tc>
        <w:tc>
          <w:tcPr>
            <w:tcW w:w="1155" w:type="dxa"/>
            <w:vAlign w:val="center"/>
          </w:tcPr>
          <w:p>
            <w:pPr>
              <w:pStyle w:val="12"/>
            </w:pPr>
            <w:r>
              <w:t>2700.00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曲阳县三会河河道治理工程</w:t>
            </w:r>
          </w:p>
        </w:tc>
        <w:tc>
          <w:tcPr>
            <w:tcW w:w="964" w:type="dxa"/>
            <w:vAlign w:val="center"/>
          </w:tcPr>
          <w:p>
            <w:pPr>
              <w:pStyle w:val="12"/>
            </w:pPr>
            <w:r>
              <w:t>1658.40</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1364.69</w:t>
            </w:r>
          </w:p>
        </w:tc>
        <w:tc>
          <w:tcPr>
            <w:tcW w:w="964" w:type="dxa"/>
            <w:vAlign w:val="center"/>
          </w:tcPr>
          <w:p>
            <w:pPr>
              <w:pStyle w:val="12"/>
            </w:pPr>
            <w:r>
              <w:t>1364.69</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1364.69</w:t>
            </w:r>
          </w:p>
        </w:tc>
        <w:tc>
          <w:tcPr>
            <w:tcW w:w="1033" w:type="dxa"/>
            <w:vAlign w:val="center"/>
          </w:tcPr>
          <w:p>
            <w:pPr>
              <w:pStyle w:val="12"/>
            </w:pPr>
          </w:p>
        </w:tc>
        <w:tc>
          <w:tcPr>
            <w:tcW w:w="1155" w:type="dxa"/>
            <w:vAlign w:val="center"/>
          </w:tcPr>
          <w:p>
            <w:pPr>
              <w:pStyle w:val="12"/>
            </w:pPr>
            <w:r>
              <w:t>1364.69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沙河治理工程（曲阳县段）</w:t>
            </w:r>
          </w:p>
        </w:tc>
        <w:tc>
          <w:tcPr>
            <w:tcW w:w="964" w:type="dxa"/>
            <w:vAlign w:val="center"/>
          </w:tcPr>
          <w:p>
            <w:pPr>
              <w:pStyle w:val="12"/>
            </w:pPr>
            <w:r>
              <w:t>6600.64</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950.64</w:t>
            </w:r>
          </w:p>
        </w:tc>
        <w:tc>
          <w:tcPr>
            <w:tcW w:w="964" w:type="dxa"/>
            <w:vAlign w:val="center"/>
          </w:tcPr>
          <w:p>
            <w:pPr>
              <w:pStyle w:val="12"/>
            </w:pPr>
            <w:r>
              <w:t>950.64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950.64</w:t>
            </w:r>
          </w:p>
        </w:tc>
        <w:tc>
          <w:tcPr>
            <w:tcW w:w="1033" w:type="dxa"/>
            <w:vAlign w:val="center"/>
          </w:tcPr>
          <w:p>
            <w:pPr>
              <w:pStyle w:val="12"/>
            </w:pPr>
          </w:p>
        </w:tc>
        <w:tc>
          <w:tcPr>
            <w:tcW w:w="1155" w:type="dxa"/>
            <w:vAlign w:val="center"/>
          </w:tcPr>
          <w:p>
            <w:pPr>
              <w:pStyle w:val="12"/>
            </w:pPr>
            <w:r>
              <w:t>950.64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沙河治理工程（曲阳县段）</w:t>
            </w:r>
          </w:p>
        </w:tc>
        <w:tc>
          <w:tcPr>
            <w:tcW w:w="964" w:type="dxa"/>
            <w:vAlign w:val="center"/>
          </w:tcPr>
          <w:p>
            <w:pPr>
              <w:pStyle w:val="12"/>
            </w:pPr>
            <w:r>
              <w:t>20000.00</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20000.00</w:t>
            </w:r>
          </w:p>
        </w:tc>
        <w:tc>
          <w:tcPr>
            <w:tcW w:w="964" w:type="dxa"/>
            <w:vAlign w:val="center"/>
          </w:tcPr>
          <w:p>
            <w:pPr>
              <w:pStyle w:val="12"/>
            </w:pPr>
            <w:r>
              <w:t>20000.00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r>
              <w:t>20000.00</w:t>
            </w:r>
          </w:p>
        </w:tc>
        <w:tc>
          <w:tcPr>
            <w:tcW w:w="1033" w:type="dxa"/>
            <w:vAlign w:val="center"/>
          </w:tcPr>
          <w:p>
            <w:pPr>
              <w:pStyle w:val="12"/>
            </w:pPr>
          </w:p>
        </w:tc>
        <w:tc>
          <w:tcPr>
            <w:tcW w:w="1155" w:type="dxa"/>
            <w:vAlign w:val="center"/>
          </w:tcPr>
          <w:p>
            <w:pPr>
              <w:pStyle w:val="12"/>
            </w:pPr>
            <w:r>
              <w:t>20000.00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0.80</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项</w:t>
            </w:r>
          </w:p>
        </w:tc>
        <w:tc>
          <w:tcPr>
            <w:tcW w:w="675" w:type="dxa"/>
            <w:vAlign w:val="center"/>
          </w:tcPr>
          <w:p>
            <w:pPr>
              <w:pStyle w:val="12"/>
            </w:pPr>
            <w:r>
              <w:t>1</w:t>
            </w:r>
          </w:p>
        </w:tc>
        <w:tc>
          <w:tcPr>
            <w:tcW w:w="1025" w:type="dxa"/>
            <w:vAlign w:val="center"/>
          </w:tcPr>
          <w:p>
            <w:pPr>
              <w:pStyle w:val="12"/>
            </w:pPr>
            <w:r>
              <w:t>0.80</w:t>
            </w:r>
          </w:p>
        </w:tc>
        <w:tc>
          <w:tcPr>
            <w:tcW w:w="964" w:type="dxa"/>
            <w:vAlign w:val="center"/>
          </w:tcPr>
          <w:p>
            <w:pPr>
              <w:pStyle w:val="12"/>
            </w:pPr>
            <w:r>
              <w:t>0.80</w:t>
            </w:r>
          </w:p>
        </w:tc>
        <w:tc>
          <w:tcPr>
            <w:tcW w:w="964" w:type="dxa"/>
            <w:vAlign w:val="center"/>
          </w:tcPr>
          <w:p>
            <w:pPr>
              <w:pStyle w:val="12"/>
            </w:pPr>
            <w:r>
              <w:t>0.80</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南水北调中线唐河曲阳段防洪影响处理后续工程县级配套</w:t>
            </w:r>
          </w:p>
        </w:tc>
        <w:tc>
          <w:tcPr>
            <w:tcW w:w="964" w:type="dxa"/>
            <w:vAlign w:val="center"/>
          </w:tcPr>
          <w:p>
            <w:pPr>
              <w:pStyle w:val="12"/>
            </w:pPr>
            <w:r>
              <w:t>100.00</w:t>
            </w:r>
          </w:p>
        </w:tc>
        <w:tc>
          <w:tcPr>
            <w:tcW w:w="1134" w:type="dxa"/>
            <w:vAlign w:val="center"/>
          </w:tcPr>
          <w:p>
            <w:pPr>
              <w:pStyle w:val="13"/>
            </w:pPr>
            <w:r>
              <w:t>堤坝工程施工</w:t>
            </w:r>
          </w:p>
        </w:tc>
        <w:tc>
          <w:tcPr>
            <w:tcW w:w="1134" w:type="dxa"/>
            <w:vAlign w:val="center"/>
          </w:tcPr>
          <w:p>
            <w:pPr>
              <w:pStyle w:val="13"/>
            </w:pPr>
            <w:r>
              <w:t>B02090200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100.00</w:t>
            </w:r>
          </w:p>
        </w:tc>
        <w:tc>
          <w:tcPr>
            <w:tcW w:w="964" w:type="dxa"/>
            <w:vAlign w:val="center"/>
          </w:tcPr>
          <w:p>
            <w:pPr>
              <w:pStyle w:val="12"/>
            </w:pPr>
            <w:r>
              <w:t>100.00</w:t>
            </w:r>
          </w:p>
        </w:tc>
        <w:tc>
          <w:tcPr>
            <w:tcW w:w="964" w:type="dxa"/>
            <w:vAlign w:val="center"/>
          </w:tcPr>
          <w:p>
            <w:pPr>
              <w:pStyle w:val="12"/>
            </w:pPr>
          </w:p>
        </w:tc>
        <w:tc>
          <w:tcPr>
            <w:tcW w:w="964" w:type="dxa"/>
            <w:vAlign w:val="center"/>
          </w:tcPr>
          <w:p>
            <w:pPr>
              <w:pStyle w:val="12"/>
            </w:pPr>
            <w:r>
              <w:t>100.00</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曲阳县三会河河道治理工程县级配套</w:t>
            </w:r>
          </w:p>
        </w:tc>
        <w:tc>
          <w:tcPr>
            <w:tcW w:w="964" w:type="dxa"/>
            <w:vAlign w:val="center"/>
          </w:tcPr>
          <w:p>
            <w:pPr>
              <w:pStyle w:val="12"/>
            </w:pPr>
            <w:r>
              <w:t>100.00</w:t>
            </w:r>
          </w:p>
        </w:tc>
        <w:tc>
          <w:tcPr>
            <w:tcW w:w="1134" w:type="dxa"/>
            <w:vAlign w:val="center"/>
          </w:tcPr>
          <w:p>
            <w:pPr>
              <w:pStyle w:val="13"/>
            </w:pPr>
            <w:r>
              <w:t>疏浚工程施工</w:t>
            </w:r>
          </w:p>
        </w:tc>
        <w:tc>
          <w:tcPr>
            <w:tcW w:w="1134" w:type="dxa"/>
            <w:vAlign w:val="center"/>
          </w:tcPr>
          <w:p>
            <w:pPr>
              <w:pStyle w:val="13"/>
            </w:pPr>
            <w:r>
              <w:t>B02090400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100.00</w:t>
            </w:r>
          </w:p>
        </w:tc>
        <w:tc>
          <w:tcPr>
            <w:tcW w:w="964" w:type="dxa"/>
            <w:vAlign w:val="center"/>
          </w:tcPr>
          <w:p>
            <w:pPr>
              <w:pStyle w:val="12"/>
            </w:pPr>
            <w:r>
              <w:t>100.00</w:t>
            </w:r>
          </w:p>
        </w:tc>
        <w:tc>
          <w:tcPr>
            <w:tcW w:w="964" w:type="dxa"/>
            <w:vAlign w:val="center"/>
          </w:tcPr>
          <w:p>
            <w:pPr>
              <w:pStyle w:val="12"/>
            </w:pPr>
          </w:p>
        </w:tc>
        <w:tc>
          <w:tcPr>
            <w:tcW w:w="964" w:type="dxa"/>
            <w:vAlign w:val="center"/>
          </w:tcPr>
          <w:p>
            <w:pPr>
              <w:pStyle w:val="12"/>
            </w:pPr>
            <w:r>
              <w:t>100.00</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沙河治理工程（曲阳县段）县级配套</w:t>
            </w:r>
          </w:p>
        </w:tc>
        <w:tc>
          <w:tcPr>
            <w:tcW w:w="964" w:type="dxa"/>
            <w:vAlign w:val="center"/>
          </w:tcPr>
          <w:p>
            <w:pPr>
              <w:pStyle w:val="12"/>
            </w:pPr>
            <w:r>
              <w:t>800.00</w:t>
            </w:r>
          </w:p>
        </w:tc>
        <w:tc>
          <w:tcPr>
            <w:tcW w:w="1134" w:type="dxa"/>
            <w:vAlign w:val="center"/>
          </w:tcPr>
          <w:p>
            <w:pPr>
              <w:pStyle w:val="13"/>
            </w:pPr>
            <w:r>
              <w:t>疏浚工程施工</w:t>
            </w:r>
          </w:p>
        </w:tc>
        <w:tc>
          <w:tcPr>
            <w:tcW w:w="1134" w:type="dxa"/>
            <w:vAlign w:val="center"/>
          </w:tcPr>
          <w:p>
            <w:pPr>
              <w:pStyle w:val="13"/>
            </w:pPr>
            <w:r>
              <w:t>B02090400</w:t>
            </w:r>
          </w:p>
        </w:tc>
        <w:tc>
          <w:tcPr>
            <w:tcW w:w="709" w:type="dxa"/>
            <w:vAlign w:val="center"/>
          </w:tcPr>
          <w:p>
            <w:pPr>
              <w:pStyle w:val="14"/>
            </w:pPr>
            <w:r>
              <w:t>万元</w:t>
            </w:r>
          </w:p>
        </w:tc>
        <w:tc>
          <w:tcPr>
            <w:tcW w:w="675" w:type="dxa"/>
            <w:vAlign w:val="center"/>
          </w:tcPr>
          <w:p>
            <w:pPr>
              <w:pStyle w:val="12"/>
            </w:pPr>
            <w:r>
              <w:t>1</w:t>
            </w:r>
          </w:p>
        </w:tc>
        <w:tc>
          <w:tcPr>
            <w:tcW w:w="1025" w:type="dxa"/>
            <w:vAlign w:val="center"/>
          </w:tcPr>
          <w:p>
            <w:pPr>
              <w:pStyle w:val="12"/>
            </w:pPr>
            <w:r>
              <w:t>800.00</w:t>
            </w:r>
          </w:p>
        </w:tc>
        <w:tc>
          <w:tcPr>
            <w:tcW w:w="964" w:type="dxa"/>
            <w:vAlign w:val="center"/>
          </w:tcPr>
          <w:p>
            <w:pPr>
              <w:pStyle w:val="12"/>
            </w:pPr>
            <w:r>
              <w:t>800.00</w:t>
            </w:r>
          </w:p>
        </w:tc>
        <w:tc>
          <w:tcPr>
            <w:tcW w:w="964" w:type="dxa"/>
            <w:vAlign w:val="center"/>
          </w:tcPr>
          <w:p>
            <w:pPr>
              <w:pStyle w:val="12"/>
            </w:pPr>
          </w:p>
        </w:tc>
        <w:tc>
          <w:tcPr>
            <w:tcW w:w="964" w:type="dxa"/>
            <w:vAlign w:val="center"/>
          </w:tcPr>
          <w:p>
            <w:pPr>
              <w:pStyle w:val="12"/>
            </w:pPr>
            <w:r>
              <w:t>800.00</w:t>
            </w: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350.00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曲阳县水利中心站小计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675" w:type="dxa"/>
            <w:vAlign w:val="center"/>
          </w:tcPr>
          <w:p>
            <w:pPr>
              <w:pStyle w:val="16"/>
            </w:pPr>
          </w:p>
        </w:tc>
        <w:tc>
          <w:tcPr>
            <w:tcW w:w="1025" w:type="dxa"/>
            <w:vAlign w:val="center"/>
          </w:tcPr>
          <w:p>
            <w:pPr>
              <w:pStyle w:val="16"/>
            </w:pPr>
          </w:p>
        </w:tc>
        <w:tc>
          <w:tcPr>
            <w:tcW w:w="964" w:type="dxa"/>
            <w:vAlign w:val="center"/>
          </w:tcPr>
          <w:p>
            <w:pPr>
              <w:pStyle w:val="16"/>
            </w:pPr>
            <w:r>
              <w:t>0.18</w:t>
            </w:r>
          </w:p>
        </w:tc>
        <w:tc>
          <w:tcPr>
            <w:tcW w:w="964" w:type="dxa"/>
            <w:vAlign w:val="center"/>
          </w:tcPr>
          <w:p>
            <w:pPr>
              <w:pStyle w:val="16"/>
            </w:pPr>
            <w:r>
              <w:t>0.18</w:t>
            </w:r>
          </w:p>
        </w:tc>
        <w:tc>
          <w:tcPr>
            <w:tcW w:w="964" w:type="dxa"/>
            <w:vAlign w:val="center"/>
          </w:tcPr>
          <w:p>
            <w:pPr>
              <w:pStyle w:val="16"/>
            </w:pPr>
          </w:p>
        </w:tc>
        <w:tc>
          <w:tcPr>
            <w:tcW w:w="964" w:type="dxa"/>
            <w:vAlign w:val="center"/>
          </w:tcPr>
          <w:p>
            <w:pPr>
              <w:pStyle w:val="16"/>
            </w:pPr>
          </w:p>
        </w:tc>
        <w:tc>
          <w:tcPr>
            <w:tcW w:w="775" w:type="dxa"/>
            <w:vAlign w:val="center"/>
          </w:tcPr>
          <w:p>
            <w:pPr>
              <w:pStyle w:val="16"/>
            </w:pPr>
          </w:p>
        </w:tc>
        <w:tc>
          <w:tcPr>
            <w:tcW w:w="674" w:type="dxa"/>
            <w:vAlign w:val="center"/>
          </w:tcPr>
          <w:p>
            <w:pPr>
              <w:pStyle w:val="16"/>
            </w:pPr>
          </w:p>
        </w:tc>
        <w:tc>
          <w:tcPr>
            <w:tcW w:w="1183" w:type="dxa"/>
            <w:vAlign w:val="center"/>
          </w:tcPr>
          <w:p>
            <w:pPr>
              <w:pStyle w:val="16"/>
            </w:pPr>
          </w:p>
        </w:tc>
        <w:tc>
          <w:tcPr>
            <w:tcW w:w="1033" w:type="dxa"/>
            <w:vAlign w:val="center"/>
          </w:tcPr>
          <w:p>
            <w:pPr>
              <w:pStyle w:val="16"/>
            </w:pPr>
          </w:p>
        </w:tc>
        <w:tc>
          <w:tcPr>
            <w:tcW w:w="1155" w:type="dxa"/>
            <w:vAlign w:val="center"/>
          </w:tcPr>
          <w:p>
            <w:pPr>
              <w:pStyle w:val="16"/>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0.30</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批</w:t>
            </w:r>
          </w:p>
        </w:tc>
        <w:tc>
          <w:tcPr>
            <w:tcW w:w="675" w:type="dxa"/>
            <w:vAlign w:val="center"/>
          </w:tcPr>
          <w:p>
            <w:pPr>
              <w:pStyle w:val="12"/>
            </w:pPr>
            <w:r>
              <w:t>1</w:t>
            </w:r>
          </w:p>
        </w:tc>
        <w:tc>
          <w:tcPr>
            <w:tcW w:w="1025" w:type="dxa"/>
            <w:vAlign w:val="center"/>
          </w:tcPr>
          <w:p>
            <w:pPr>
              <w:pStyle w:val="12"/>
            </w:pPr>
            <w:r>
              <w:t>0.18</w:t>
            </w:r>
          </w:p>
        </w:tc>
        <w:tc>
          <w:tcPr>
            <w:tcW w:w="964" w:type="dxa"/>
            <w:vAlign w:val="center"/>
          </w:tcPr>
          <w:p>
            <w:pPr>
              <w:pStyle w:val="12"/>
            </w:pPr>
            <w:r>
              <w:t>0.18</w:t>
            </w:r>
          </w:p>
        </w:tc>
        <w:tc>
          <w:tcPr>
            <w:tcW w:w="964" w:type="dxa"/>
            <w:vAlign w:val="center"/>
          </w:tcPr>
          <w:p>
            <w:pPr>
              <w:pStyle w:val="12"/>
            </w:pPr>
            <w:r>
              <w:t>0.18</w:t>
            </w:r>
          </w:p>
        </w:tc>
        <w:tc>
          <w:tcPr>
            <w:tcW w:w="964" w:type="dxa"/>
            <w:vAlign w:val="center"/>
          </w:tcPr>
          <w:p>
            <w:pPr>
              <w:pStyle w:val="12"/>
            </w:pPr>
          </w:p>
        </w:tc>
        <w:tc>
          <w:tcPr>
            <w:tcW w:w="964" w:type="dxa"/>
            <w:vAlign w:val="center"/>
          </w:tcPr>
          <w:p>
            <w:pPr>
              <w:pStyle w:val="12"/>
            </w:pPr>
          </w:p>
        </w:tc>
        <w:tc>
          <w:tcPr>
            <w:tcW w:w="775" w:type="dxa"/>
            <w:vAlign w:val="center"/>
          </w:tcPr>
          <w:p>
            <w:pPr>
              <w:pStyle w:val="12"/>
            </w:pPr>
          </w:p>
        </w:tc>
        <w:tc>
          <w:tcPr>
            <w:tcW w:w="674" w:type="dxa"/>
            <w:vAlign w:val="center"/>
          </w:tcPr>
          <w:p>
            <w:pPr>
              <w:pStyle w:val="12"/>
            </w:pPr>
          </w:p>
        </w:tc>
        <w:tc>
          <w:tcPr>
            <w:tcW w:w="1183" w:type="dxa"/>
            <w:vAlign w:val="center"/>
          </w:tcPr>
          <w:p>
            <w:pPr>
              <w:pStyle w:val="12"/>
            </w:pPr>
          </w:p>
        </w:tc>
        <w:tc>
          <w:tcPr>
            <w:tcW w:w="1033" w:type="dxa"/>
            <w:vAlign w:val="center"/>
          </w:tcPr>
          <w:p>
            <w:pPr>
              <w:pStyle w:val="12"/>
            </w:pPr>
          </w:p>
        </w:tc>
        <w:tc>
          <w:tcPr>
            <w:tcW w:w="1155" w:type="dxa"/>
            <w:vAlign w:val="center"/>
          </w:tcPr>
          <w:p>
            <w:pPr>
              <w:pStyle w:val="12"/>
            </w:pPr>
            <w:r>
              <w:t>0.18</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曲阳县水利局（含所属单位）上年末固定资产金额为798.79万元（详见下表）。本年度拟购置固定资产总额为0.00万元，已按要求列入政府采购预算，详见政府采购预算表。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332曲阳县水利局</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798.79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2860.32</w:t>
            </w:r>
          </w:p>
        </w:tc>
        <w:tc>
          <w:tcPr>
            <w:tcW w:w="2835" w:type="dxa"/>
            <w:vAlign w:val="center"/>
          </w:tcPr>
          <w:p>
            <w:pPr>
              <w:pStyle w:val="12"/>
            </w:pPr>
            <w:r>
              <w:t>224.49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其中：办公用房（平方米）</w:t>
            </w:r>
          </w:p>
        </w:tc>
        <w:tc>
          <w:tcPr>
            <w:tcW w:w="2835" w:type="dxa"/>
            <w:vAlign w:val="center"/>
          </w:tcPr>
          <w:p>
            <w:pPr>
              <w:pStyle w:val="14"/>
            </w:pPr>
            <w:r>
              <w:t>2593</w:t>
            </w:r>
          </w:p>
        </w:tc>
        <w:tc>
          <w:tcPr>
            <w:tcW w:w="2835" w:type="dxa"/>
            <w:vAlign w:val="center"/>
          </w:tcPr>
          <w:p>
            <w:pPr>
              <w:pStyle w:val="12"/>
            </w:pPr>
            <w:r>
              <w:t>175.46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2</w:t>
            </w:r>
          </w:p>
        </w:tc>
        <w:tc>
          <w:tcPr>
            <w:tcW w:w="2835" w:type="dxa"/>
            <w:vAlign w:val="center"/>
          </w:tcPr>
          <w:p>
            <w:pPr>
              <w:pStyle w:val="12"/>
            </w:pPr>
            <w:r>
              <w:t>19.58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r>
              <w:t>3</w:t>
            </w:r>
          </w:p>
        </w:tc>
        <w:tc>
          <w:tcPr>
            <w:tcW w:w="2835" w:type="dxa"/>
            <w:vAlign w:val="center"/>
          </w:tcPr>
          <w:p>
            <w:pPr>
              <w:pStyle w:val="12"/>
            </w:pPr>
            <w:r>
              <w:t>143.99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807</w:t>
            </w:r>
          </w:p>
        </w:tc>
        <w:tc>
          <w:tcPr>
            <w:tcW w:w="2835" w:type="dxa"/>
            <w:vAlign w:val="center"/>
          </w:tcPr>
          <w:p>
            <w:pPr>
              <w:pStyle w:val="12"/>
            </w:pPr>
            <w:r>
              <w:t>410.73</w:t>
            </w:r>
          </w:p>
        </w:tc>
      </w:tr>
    </w:tbl>
    <w:p>
      <w:pPr>
        <w:spacing w:before="0" w:after="0"/>
        <w:ind w:firstLine="640"/>
        <w:jc w:val="left"/>
        <w:outlineLvl w:val="9"/>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DejaVu Sans">
    <w:altName w:val="Segoe Print"/>
    <w:panose1 w:val="020B0603030804020204"/>
    <w:charset w:val="00"/>
    <w:family w:val="auto"/>
    <w:pitch w:val="default"/>
    <w:sig w:usb0="00000000" w:usb1="00000000" w:usb2="0A246029" w:usb3="0400200C" w:csb0="600001FF" w:csb1="DFFF0000"/>
  </w:font>
  <w:font w:name="方正书宋_GBK">
    <w:altName w:val="微软雅黑"/>
    <w:panose1 w:val="02000000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43" w:usb2="00000009" w:usb3="00000000" w:csb0="400001FF" w:csb1="FFFF0000"/>
  </w:font>
  <w:font w:name="方正仿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95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94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67F26"/>
    <w:multiLevelType w:val="singleLevel"/>
    <w:tmpl w:val="17567F26"/>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F425B"/>
    <w:rsid w:val="05C4198D"/>
    <w:rsid w:val="0751177D"/>
    <w:rsid w:val="08207CCE"/>
    <w:rsid w:val="0CDB5D0C"/>
    <w:rsid w:val="0DAF21C8"/>
    <w:rsid w:val="18383078"/>
    <w:rsid w:val="1CD31240"/>
    <w:rsid w:val="1F52457A"/>
    <w:rsid w:val="263C1BF7"/>
    <w:rsid w:val="2AAA46FC"/>
    <w:rsid w:val="2C4417C6"/>
    <w:rsid w:val="33875E77"/>
    <w:rsid w:val="378D3263"/>
    <w:rsid w:val="47512C6A"/>
    <w:rsid w:val="5612565D"/>
    <w:rsid w:val="586C2F61"/>
    <w:rsid w:val="59E36EA9"/>
    <w:rsid w:val="62416E68"/>
    <w:rsid w:val="64FDCDF9"/>
    <w:rsid w:val="671F47A8"/>
    <w:rsid w:val="71C97C7A"/>
    <w:rsid w:val="74B03D37"/>
    <w:rsid w:val="7CE735ED"/>
    <w:rsid w:val="7EFA22DE"/>
    <w:rsid w:val="FEF9303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5">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91</Pages>
  <TotalTime>0</TotalTime>
  <ScaleCrop>false</ScaleCrop>
  <LinksUpToDate>false</LinksUpToDate>
  <Application>WPS Office_10.1.0.6875_F1E327BC-269C-435d-A152-05C5408002CA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2026-02-05T15:46:00Z</dcterms:created>
  <dc:creator>Ydh</dc:creator>
  <cp:lastModifiedBy>Administrator</cp:lastModifiedBy>
  <dcterms:modified xsi:type="dcterms:W3CDTF">2026-10-14T01:39:37Z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y fmtid="{D5CDD505-2E9C-101B-9397-08002B2CF9AE}" pid="3" name="ICV">
    <vt:lpwstr>84BAFAEFAA5C16584E5C8469E9265DE7_42</vt:lpwstr>
  </property>
</Properties>
</file>